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40120078" w:rsidR="00AE64B2" w:rsidRPr="004E7695" w:rsidRDefault="00A04F6A" w:rsidP="00AE64B2">
      <w:pPr>
        <w:pStyle w:val="Title3"/>
      </w:pPr>
      <w:bookmarkStart w:id="13" w:name="_Toc209266107"/>
      <w:r w:rsidRPr="004E7695">
        <w:t>[</w:t>
      </w:r>
      <w:r w:rsidR="003E7DB1">
        <w:t>202</w:t>
      </w:r>
      <w:r w:rsidR="003934A7">
        <w:t>4</w:t>
      </w:r>
      <w:r w:rsidR="00DA11D9" w:rsidRPr="004E7695">
        <w:t>] HCAB</w:t>
      </w:r>
      <w:r w:rsidR="00AE64B2" w:rsidRPr="004E7695">
        <w:t xml:space="preserve"> </w:t>
      </w:r>
      <w:bookmarkEnd w:id="13"/>
      <w:r w:rsidR="00677ECA">
        <w:t>1</w:t>
      </w:r>
      <w:r w:rsidR="00DA11D9" w:rsidRPr="004E7695">
        <w:t xml:space="preserve"> </w:t>
      </w:r>
      <w:r w:rsidR="00BB7833" w:rsidRPr="004E7695">
        <w:t>(</w:t>
      </w:r>
      <w:r w:rsidR="009F275D" w:rsidRPr="009F275D">
        <w:t>1</w:t>
      </w:r>
      <w:r w:rsidR="001201B3">
        <w:t>6</w:t>
      </w:r>
      <w:r w:rsidR="009F275D" w:rsidRPr="009F275D">
        <w:t xml:space="preserve"> </w:t>
      </w:r>
      <w:r w:rsidR="001201B3">
        <w:t xml:space="preserve">February </w:t>
      </w:r>
      <w:r w:rsidR="002768CF" w:rsidRPr="009F275D">
        <w:t>202</w:t>
      </w:r>
      <w:r w:rsidR="00DC0B5B">
        <w:t>4</w:t>
      </w:r>
      <w:r w:rsidR="00AE64B2" w:rsidRPr="004E7695">
        <w:t>)</w:t>
      </w:r>
    </w:p>
    <w:p w14:paraId="5E785AFF" w14:textId="77777777" w:rsidR="00AE64B2" w:rsidRPr="004E7695" w:rsidRDefault="00AE64B2" w:rsidP="00AE64B2"/>
    <w:p w14:paraId="4A47D668" w14:textId="1A337032"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510292">
        <w:rPr>
          <w:rFonts w:cs="Arial"/>
        </w:rPr>
        <w:t>’</w:t>
      </w:r>
      <w:r w:rsidRPr="004E7695">
        <w:rPr>
          <w:rFonts w:cs="Arial"/>
        </w:rPr>
        <w:t xml:space="preserve">s original jurisdiction, granted special leave to appeal, refused special leave to appeal and not proceeding or </w:t>
      </w:r>
      <w:proofErr w:type="gramStart"/>
      <w:r w:rsidRPr="004E7695">
        <w:rPr>
          <w:rFonts w:cs="Arial"/>
        </w:rPr>
        <w:t>vacated</w:t>
      </w:r>
      <w:proofErr w:type="gramEnd"/>
    </w:p>
    <w:p w14:paraId="40F93197" w14:textId="77777777" w:rsidR="003C11CD" w:rsidRPr="004E7695" w:rsidRDefault="003C11CD" w:rsidP="003C11CD"/>
    <w:p w14:paraId="32F05795" w14:textId="38019E3D"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7E24C1">
          <w:rPr>
            <w:noProof/>
            <w:webHidden/>
          </w:rPr>
          <w:t>1</w:t>
        </w:r>
        <w:r w:rsidR="00E7422A">
          <w:rPr>
            <w:noProof/>
            <w:webHidden/>
          </w:rPr>
          <w:fldChar w:fldCharType="end"/>
        </w:r>
      </w:hyperlink>
    </w:p>
    <w:p w14:paraId="495CADEB" w14:textId="79B49805" w:rsidR="00E7422A" w:rsidRDefault="00DC0B5B">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7E24C1">
          <w:rPr>
            <w:noProof/>
            <w:webHidden/>
          </w:rPr>
          <w:t>4</w:t>
        </w:r>
        <w:r w:rsidR="00E7422A">
          <w:rPr>
            <w:noProof/>
            <w:webHidden/>
          </w:rPr>
          <w:fldChar w:fldCharType="end"/>
        </w:r>
      </w:hyperlink>
    </w:p>
    <w:p w14:paraId="0388F275" w14:textId="44C6472E" w:rsidR="00E7422A" w:rsidRDefault="00DC0B5B">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7E24C1">
          <w:rPr>
            <w:noProof/>
            <w:webHidden/>
          </w:rPr>
          <w:t>9</w:t>
        </w:r>
        <w:r w:rsidR="00E7422A">
          <w:rPr>
            <w:noProof/>
            <w:webHidden/>
          </w:rPr>
          <w:fldChar w:fldCharType="end"/>
        </w:r>
      </w:hyperlink>
    </w:p>
    <w:p w14:paraId="37CA1D10" w14:textId="3C63C355" w:rsidR="00E7422A" w:rsidRDefault="00DC0B5B">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7E24C1">
          <w:rPr>
            <w:noProof/>
            <w:webHidden/>
          </w:rPr>
          <w:t>21</w:t>
        </w:r>
        <w:r w:rsidR="00E7422A">
          <w:rPr>
            <w:noProof/>
            <w:webHidden/>
          </w:rPr>
          <w:fldChar w:fldCharType="end"/>
        </w:r>
      </w:hyperlink>
    </w:p>
    <w:p w14:paraId="5FC9CF3E" w14:textId="4D7BE398" w:rsidR="00E7422A" w:rsidRDefault="00DC0B5B">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7E24C1">
          <w:rPr>
            <w:noProof/>
            <w:webHidden/>
          </w:rPr>
          <w:t>22</w:t>
        </w:r>
        <w:r w:rsidR="00E7422A">
          <w:rPr>
            <w:noProof/>
            <w:webHidden/>
          </w:rPr>
          <w:fldChar w:fldCharType="end"/>
        </w:r>
      </w:hyperlink>
    </w:p>
    <w:p w14:paraId="5C2074F5" w14:textId="6AF966A9" w:rsidR="00E7422A" w:rsidRDefault="00DC0B5B">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7E24C1">
          <w:rPr>
            <w:noProof/>
            <w:webHidden/>
          </w:rPr>
          <w:t>25</w:t>
        </w:r>
        <w:r w:rsidR="00E7422A">
          <w:rPr>
            <w:noProof/>
            <w:webHidden/>
          </w:rPr>
          <w:fldChar w:fldCharType="end"/>
        </w:r>
      </w:hyperlink>
    </w:p>
    <w:p w14:paraId="6433C95F" w14:textId="60335FBE" w:rsidR="00E7422A" w:rsidRDefault="00DC0B5B">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7E24C1">
          <w:rPr>
            <w:noProof/>
            <w:webHidden/>
          </w:rPr>
          <w:t>42</w:t>
        </w:r>
        <w:r w:rsidR="00E7422A">
          <w:rPr>
            <w:noProof/>
            <w:webHidden/>
          </w:rPr>
          <w:fldChar w:fldCharType="end"/>
        </w:r>
      </w:hyperlink>
    </w:p>
    <w:p w14:paraId="31C130B5" w14:textId="76F415FB" w:rsidR="00E7422A" w:rsidRDefault="00DC0B5B">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7E24C1">
          <w:rPr>
            <w:noProof/>
            <w:webHidden/>
          </w:rPr>
          <w:t>43</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5A9FA537" w:rsidR="00AE64B2" w:rsidRPr="004E7695" w:rsidRDefault="00DC0B5B"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917B5E" w:rsidRPr="004E7695" w14:paraId="48240517"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5A3118F4"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8971C43"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Title</w:t>
            </w:r>
          </w:p>
        </w:tc>
      </w:tr>
      <w:tr w:rsidR="00CA6F8E" w:rsidRPr="004E7695" w14:paraId="7F3A1E22"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42AA046" w14:textId="25A04792" w:rsidR="00CA6F8E" w:rsidRDefault="00DC0B5B" w:rsidP="00CA6F8E">
            <w:pPr>
              <w:pStyle w:val="Title3"/>
              <w:spacing w:beforeLines="60" w:before="144" w:afterLines="60" w:after="144"/>
              <w:jc w:val="left"/>
            </w:pPr>
            <w:hyperlink w:anchor="_The_King_v_4" w:history="1">
              <w:r w:rsidR="00CA6F8E" w:rsidRPr="00D20E7C">
                <w:rPr>
                  <w:rStyle w:val="Hyperlink"/>
                  <w:rFonts w:cs="Verdana"/>
                  <w:bCs/>
                  <w:i/>
                  <w:noProof w:val="0"/>
                </w:rPr>
                <w:t>The King v Rohan (a pseudonym)</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25342E4" w14:textId="0A9D824C" w:rsidR="00CA6F8E" w:rsidRDefault="00CA6F8E" w:rsidP="00CA6F8E">
            <w:pPr>
              <w:jc w:val="left"/>
            </w:pPr>
            <w:r>
              <w:t>Criminal Law</w:t>
            </w:r>
          </w:p>
        </w:tc>
      </w:tr>
      <w:tr w:rsidR="00B76617" w:rsidRPr="004E7695" w14:paraId="683489B8"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C1D2A2A" w14:textId="19F88063" w:rsidR="00B76617" w:rsidRDefault="00DC0B5B" w:rsidP="00B76617">
            <w:pPr>
              <w:pStyle w:val="Title3"/>
              <w:spacing w:beforeLines="60" w:before="144" w:afterLines="60" w:after="144"/>
              <w:jc w:val="left"/>
              <w:rPr>
                <w:bCs/>
                <w:i/>
              </w:rPr>
            </w:pPr>
            <w:hyperlink w:anchor="_NZYQ_v_Minister_1" w:history="1">
              <w:r w:rsidR="000E485C" w:rsidRPr="007617DE">
                <w:rPr>
                  <w:rStyle w:val="Hyperlink"/>
                  <w:rFonts w:cs="Verdana"/>
                  <w:bCs/>
                  <w:i/>
                  <w:noProof w:val="0"/>
                </w:rPr>
                <w:t>Ismail v Minister for Immigration, Citizenship and Multicultural Affairs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5E75F02" w14:textId="5E6A62DF" w:rsidR="00B76617" w:rsidRDefault="000E485C" w:rsidP="00B76617">
            <w:pPr>
              <w:jc w:val="left"/>
            </w:pPr>
            <w:r>
              <w:t>Immigration</w:t>
            </w:r>
          </w:p>
        </w:tc>
      </w:tr>
      <w:tr w:rsidR="00B76617" w:rsidRPr="004E7695" w14:paraId="21B9DBC2"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7560705" w14:textId="10ACDBEE" w:rsidR="00B76617" w:rsidRDefault="00DC0B5B" w:rsidP="00B76617">
            <w:pPr>
              <w:pStyle w:val="Title3"/>
              <w:spacing w:beforeLines="60" w:before="144" w:afterLines="60" w:after="144"/>
              <w:jc w:val="left"/>
              <w:rPr>
                <w:bCs/>
                <w:i/>
              </w:rPr>
            </w:pPr>
            <w:hyperlink w:anchor="_Potts_v_National" w:history="1">
              <w:r w:rsidR="00D75E78" w:rsidRPr="00385F42">
                <w:rPr>
                  <w:rStyle w:val="Hyperlink"/>
                  <w:rFonts w:cs="Verdana"/>
                  <w:bCs/>
                  <w:i/>
                  <w:noProof w:val="0"/>
                </w:rPr>
                <w:t>Harvey v Minister for Primary Industry and Resources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A581F68" w14:textId="160538A6" w:rsidR="00B76617" w:rsidRDefault="00D75E78" w:rsidP="00B76617">
            <w:pPr>
              <w:jc w:val="left"/>
            </w:pPr>
            <w:r>
              <w:t>Native Title</w:t>
            </w:r>
          </w:p>
        </w:tc>
      </w:tr>
      <w:tr w:rsidR="00356DE6" w:rsidRPr="004E7695" w14:paraId="1E7C779C"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622E554" w14:textId="7882F457" w:rsidR="00356DE6" w:rsidRPr="00724B96" w:rsidRDefault="00DC0B5B" w:rsidP="00356DE6">
            <w:pPr>
              <w:pStyle w:val="Title3"/>
              <w:spacing w:beforeLines="60" w:before="144" w:afterLines="60" w:after="144"/>
              <w:jc w:val="left"/>
              <w:rPr>
                <w:i/>
                <w:iCs/>
              </w:rPr>
            </w:pPr>
            <w:hyperlink w:anchor="_Carmichael_Rail_Network" w:history="1">
              <w:r w:rsidR="002F0E5A" w:rsidRPr="00827423">
                <w:rPr>
                  <w:rStyle w:val="Hyperlink"/>
                  <w:rFonts w:cs="Verdana"/>
                  <w:i/>
                  <w:iCs/>
                  <w:noProof w:val="0"/>
                </w:rPr>
                <w:t>Carmichael Rail Network Pty Ltd as Trustee for the Carmichael Rail Network Trust v BBC Chartering Carriers GmbH &amp; Co KG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3C4C313" w14:textId="04DF7413" w:rsidR="00356DE6" w:rsidRDefault="002F0E5A" w:rsidP="00356DE6">
            <w:pPr>
              <w:jc w:val="left"/>
            </w:pPr>
            <w:r>
              <w:t>Shipping and Navigation</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2794825A" w:rsidR="00AE64B2" w:rsidRPr="004E7695" w:rsidRDefault="00DC0B5B" w:rsidP="000E39BE">
      <w:pPr>
        <w:keepNext/>
        <w:keepLines/>
        <w:spacing w:beforeLines="60" w:before="144" w:afterLines="60" w:after="144"/>
        <w:rPr>
          <w:rFonts w:ascii="Arial" w:hAnsi="Arial" w:cs="Arial"/>
          <w:sz w:val="28"/>
          <w:szCs w:val="28"/>
        </w:rPr>
      </w:pPr>
      <w:hyperlink w:anchor="_2: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BE68CF" w:rsidRPr="004E7695" w14:paraId="7602FF35" w14:textId="77777777" w:rsidTr="0060712B">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F42CDDB" w14:textId="17BBA73E" w:rsidR="00BE68CF" w:rsidRPr="009E146F" w:rsidRDefault="00DC0B5B" w:rsidP="0060712B">
            <w:pPr>
              <w:pStyle w:val="Title3"/>
              <w:spacing w:beforeLines="60" w:before="144" w:afterLines="60" w:after="144"/>
              <w:jc w:val="left"/>
              <w:rPr>
                <w:rFonts w:cs="Arial"/>
                <w:bCs/>
                <w:i/>
                <w:iCs/>
              </w:rPr>
            </w:pPr>
            <w:hyperlink w:anchor="_Cessnock_City_Council_1" w:history="1">
              <w:r w:rsidR="00BE68CF" w:rsidRPr="000816E8">
                <w:rPr>
                  <w:rStyle w:val="Hyperlink"/>
                  <w:bCs/>
                  <w:i/>
                  <w:iCs/>
                  <w:noProof w:val="0"/>
                </w:rPr>
                <w:t>Cessnock City Council (ABN 60 919 148 928) v 123 259 932 Pty Ltd (ACN 123 259 932)</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0E03FF9" w14:textId="77777777" w:rsidR="00BE68CF" w:rsidRDefault="00BE68CF" w:rsidP="0060712B">
            <w:pPr>
              <w:pStyle w:val="Title3"/>
              <w:spacing w:beforeLines="60" w:before="144" w:afterLines="60" w:after="144"/>
              <w:jc w:val="left"/>
              <w:rPr>
                <w:rFonts w:cs="Arial"/>
                <w:bCs/>
                <w:iCs/>
              </w:rPr>
            </w:pPr>
            <w:r>
              <w:rPr>
                <w:rFonts w:cs="Arial"/>
                <w:bCs/>
                <w:iCs/>
              </w:rPr>
              <w:t>Contract</w:t>
            </w:r>
          </w:p>
        </w:tc>
      </w:tr>
      <w:tr w:rsidR="00BE68CF" w:rsidRPr="004E7695" w14:paraId="203EB7C8"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C058698" w14:textId="1A35CFB4" w:rsidR="00BE68CF" w:rsidRPr="009E146F" w:rsidRDefault="00DC0B5B" w:rsidP="001150BC">
            <w:pPr>
              <w:pStyle w:val="Title3"/>
              <w:spacing w:beforeLines="60" w:before="144" w:afterLines="60" w:after="144"/>
              <w:jc w:val="left"/>
              <w:rPr>
                <w:rFonts w:cs="Arial"/>
                <w:bCs/>
                <w:i/>
                <w:iCs/>
              </w:rPr>
            </w:pPr>
            <w:hyperlink w:anchor="_Director_of_Public_1" w:history="1">
              <w:r w:rsidR="00BE68CF" w:rsidRPr="000816E8">
                <w:rPr>
                  <w:rStyle w:val="Hyperlink"/>
                  <w:bCs/>
                  <w:i/>
                  <w:iCs/>
                  <w:noProof w:val="0"/>
                </w:rPr>
                <w:t>Director of Public Prosecutions (</w:t>
              </w:r>
              <w:proofErr w:type="spellStart"/>
              <w:r w:rsidR="00BE68CF" w:rsidRPr="000816E8">
                <w:rPr>
                  <w:rStyle w:val="Hyperlink"/>
                  <w:bCs/>
                  <w:i/>
                  <w:iCs/>
                  <w:noProof w:val="0"/>
                </w:rPr>
                <w:t>Cth</w:t>
              </w:r>
              <w:proofErr w:type="spellEnd"/>
              <w:r w:rsidR="00BE68CF" w:rsidRPr="000816E8">
                <w:rPr>
                  <w:rStyle w:val="Hyperlink"/>
                  <w:bCs/>
                  <w:i/>
                  <w:iCs/>
                  <w:noProof w:val="0"/>
                </w:rPr>
                <w:t>) v Kola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B095641" w14:textId="77777777" w:rsidR="00BE68CF" w:rsidRDefault="00BE68CF" w:rsidP="0072408A">
            <w:pPr>
              <w:pStyle w:val="Title3"/>
              <w:spacing w:beforeLines="60" w:before="144" w:afterLines="60" w:after="144"/>
              <w:jc w:val="left"/>
              <w:rPr>
                <w:rFonts w:cs="Arial"/>
                <w:bCs/>
                <w:iCs/>
              </w:rPr>
            </w:pPr>
            <w:r>
              <w:rPr>
                <w:rFonts w:cs="Arial"/>
                <w:bCs/>
                <w:iCs/>
              </w:rPr>
              <w:t>Criminal Law</w:t>
            </w:r>
          </w:p>
        </w:tc>
      </w:tr>
      <w:tr w:rsidR="00BE68CF" w:rsidRPr="004E7695" w14:paraId="52B9F692"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11D4807" w14:textId="426AFBDB" w:rsidR="00BE68CF" w:rsidRPr="009E146F" w:rsidRDefault="00DC0B5B" w:rsidP="0072408A">
            <w:pPr>
              <w:pStyle w:val="Title3"/>
              <w:spacing w:beforeLines="60" w:before="144" w:afterLines="60" w:after="144"/>
              <w:jc w:val="left"/>
              <w:rPr>
                <w:rFonts w:cs="Arial"/>
                <w:bCs/>
                <w:i/>
                <w:iCs/>
              </w:rPr>
            </w:pPr>
            <w:hyperlink w:anchor="_LPDT_v_Minister_1" w:history="1">
              <w:r w:rsidR="00BE68CF" w:rsidRPr="00E0228B">
                <w:rPr>
                  <w:rStyle w:val="Hyperlink"/>
                  <w:bCs/>
                  <w:i/>
                  <w:iCs/>
                  <w:noProof w:val="0"/>
                </w:rPr>
                <w:t>LPDT v Minister for Immigration, Citizenship, Migrant Services and Multicultural Affairs &amp; Anor</w:t>
              </w:r>
            </w:hyperlink>
            <w:r w:rsidR="00BE68CF" w:rsidRPr="00E0228B">
              <w:rPr>
                <w:rFonts w:cs="Arial"/>
                <w:bCs/>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7B60FC3F" w14:textId="77777777" w:rsidR="00BE68CF" w:rsidRDefault="00BE68CF" w:rsidP="0072408A">
            <w:pPr>
              <w:pStyle w:val="Title3"/>
              <w:spacing w:beforeLines="60" w:before="144" w:afterLines="60" w:after="144"/>
              <w:jc w:val="left"/>
              <w:rPr>
                <w:rFonts w:cs="Arial"/>
                <w:bCs/>
                <w:iCs/>
              </w:rPr>
            </w:pPr>
            <w:r>
              <w:rPr>
                <w:rFonts w:cs="Arial"/>
                <w:bCs/>
                <w:iCs/>
              </w:rPr>
              <w:t>Immigration</w:t>
            </w:r>
          </w:p>
        </w:tc>
      </w:tr>
      <w:tr w:rsidR="00BE68CF" w:rsidRPr="004E7695" w14:paraId="508EE368" w14:textId="77777777" w:rsidTr="0060712B">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3351847" w14:textId="374E1A6D" w:rsidR="00BE68CF" w:rsidRPr="00B561D2" w:rsidRDefault="00DC0B5B" w:rsidP="0060712B">
            <w:pPr>
              <w:pStyle w:val="Title3"/>
              <w:spacing w:beforeLines="60" w:before="144" w:afterLines="60" w:after="144"/>
              <w:jc w:val="left"/>
              <w:rPr>
                <w:rFonts w:cs="Arial"/>
                <w:bCs/>
                <w:i/>
                <w:iCs/>
              </w:rPr>
            </w:pPr>
            <w:hyperlink w:anchor="_Miller_v_Minister_1" w:history="1">
              <w:r w:rsidR="00B561D2" w:rsidRPr="00D26DB3">
                <w:rPr>
                  <w:rStyle w:val="Hyperlink"/>
                  <w:rFonts w:cs="Verdana"/>
                  <w:i/>
                  <w:iCs/>
                  <w:noProof w:val="0"/>
                </w:rPr>
                <w:t>Miller v Minister for Immigration, Citizenship and Multicultural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6F14271" w14:textId="77777777" w:rsidR="00BE68CF" w:rsidRDefault="00BE68CF" w:rsidP="0060712B">
            <w:pPr>
              <w:pStyle w:val="Title3"/>
              <w:spacing w:beforeLines="60" w:before="144" w:afterLines="60" w:after="144"/>
              <w:jc w:val="left"/>
              <w:rPr>
                <w:rFonts w:cs="Arial"/>
                <w:bCs/>
                <w:iCs/>
              </w:rPr>
            </w:pPr>
            <w:r>
              <w:rPr>
                <w:rFonts w:cs="Arial"/>
                <w:bCs/>
                <w:iCs/>
              </w:rPr>
              <w:t>Immigration</w:t>
            </w:r>
          </w:p>
        </w:tc>
      </w:tr>
      <w:tr w:rsidR="00BE68CF" w:rsidRPr="004E7695" w14:paraId="5A85220D"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4B6FE60" w14:textId="235B427A" w:rsidR="00BE68CF" w:rsidRPr="009E146F" w:rsidRDefault="00DC0B5B" w:rsidP="001150BC">
            <w:pPr>
              <w:pStyle w:val="Title3"/>
              <w:spacing w:beforeLines="60" w:before="144" w:afterLines="60" w:after="144"/>
              <w:jc w:val="left"/>
              <w:rPr>
                <w:rFonts w:cs="Arial"/>
                <w:bCs/>
                <w:i/>
                <w:iCs/>
              </w:rPr>
            </w:pPr>
            <w:hyperlink w:anchor="_Productivity_Partners_Pty_1" w:history="1">
              <w:r w:rsidR="00BE68CF" w:rsidRPr="00E0228B">
                <w:rPr>
                  <w:rStyle w:val="Hyperlink"/>
                  <w:bCs/>
                  <w:i/>
                  <w:iCs/>
                  <w:noProof w:val="0"/>
                </w:rPr>
                <w:t>Productivity Partners Pty Ltd (trading as Captain Cook College) (ACN 085 570 547) &amp; Anor v Australian Competition and Consumer Commission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B496A70" w14:textId="77777777" w:rsidR="00BE68CF" w:rsidRDefault="00BE68CF" w:rsidP="0072408A">
            <w:pPr>
              <w:pStyle w:val="Title3"/>
              <w:spacing w:beforeLines="60" w:before="144" w:afterLines="60" w:after="144"/>
              <w:jc w:val="left"/>
              <w:rPr>
                <w:rFonts w:cs="Arial"/>
                <w:bCs/>
                <w:iCs/>
              </w:rPr>
            </w:pPr>
            <w:r>
              <w:rPr>
                <w:rFonts w:cs="Arial"/>
                <w:bCs/>
                <w:iCs/>
              </w:rPr>
              <w:t>Trade Practices</w:t>
            </w:r>
          </w:p>
        </w:tc>
      </w:tr>
      <w:tr w:rsidR="00BE68CF" w:rsidRPr="004E7695" w14:paraId="21BF138C"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07844FC" w14:textId="2A99834E" w:rsidR="00BE68CF" w:rsidRPr="009E146F" w:rsidRDefault="00DC0B5B" w:rsidP="001150BC">
            <w:pPr>
              <w:pStyle w:val="Title3"/>
              <w:spacing w:beforeLines="60" w:before="144" w:afterLines="60" w:after="144"/>
              <w:jc w:val="left"/>
              <w:rPr>
                <w:rFonts w:cs="Arial"/>
                <w:bCs/>
                <w:i/>
                <w:iCs/>
              </w:rPr>
            </w:pPr>
            <w:hyperlink w:anchor="_Wills_v_Australian_1" w:history="1">
              <w:r w:rsidR="00BE68CF" w:rsidRPr="00F119EB">
                <w:rPr>
                  <w:rStyle w:val="Hyperlink"/>
                  <w:bCs/>
                  <w:i/>
                  <w:iCs/>
                  <w:noProof w:val="0"/>
                </w:rPr>
                <w:t xml:space="preserve">Wills v Australian Competition and Consumer Commission &amp; </w:t>
              </w:r>
              <w:proofErr w:type="spellStart"/>
              <w:r w:rsidR="00BE68CF" w:rsidRPr="00F119EB">
                <w:rPr>
                  <w:rStyle w:val="Hyperlink"/>
                  <w:bCs/>
                  <w:i/>
                  <w:iCs/>
                  <w:noProof w:val="0"/>
                </w:rPr>
                <w:t>Ors</w:t>
              </w:r>
              <w:proofErr w:type="spellEnd"/>
            </w:hyperlink>
            <w:r w:rsidR="00BE68CF" w:rsidRPr="00F119EB">
              <w:rPr>
                <w:rFonts w:cs="Arial"/>
                <w:bCs/>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60FB3F7A" w14:textId="77777777" w:rsidR="00BE68CF" w:rsidRDefault="00BE68CF" w:rsidP="0072408A">
            <w:pPr>
              <w:pStyle w:val="Title3"/>
              <w:spacing w:beforeLines="60" w:before="144" w:afterLines="60" w:after="144"/>
              <w:jc w:val="left"/>
              <w:rPr>
                <w:rFonts w:cs="Arial"/>
                <w:bCs/>
                <w:iCs/>
              </w:rPr>
            </w:pPr>
            <w:r>
              <w:rPr>
                <w:rFonts w:cs="Arial"/>
                <w:bCs/>
                <w:iCs/>
              </w:rPr>
              <w:t>Trade Practices</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324086EF" w:rsidR="000F6D0D" w:rsidRDefault="00DC0B5B"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14:paraId="4B0C2E0D" w14:textId="77777777" w:rsidR="009E56E2" w:rsidRPr="004E7695" w:rsidRDefault="009E56E2" w:rsidP="00C20C68">
      <w:pPr>
        <w:spacing w:beforeLines="60" w:before="144" w:afterLines="60" w:after="144"/>
      </w:pPr>
    </w:p>
    <w:p w14:paraId="2D4F8F3A" w14:textId="00820F40" w:rsidR="00C20C68" w:rsidRPr="004E7695" w:rsidRDefault="00DC0B5B" w:rsidP="00A043B5">
      <w:pPr>
        <w:spacing w:beforeLines="40" w:before="96" w:afterLines="40" w:after="96"/>
        <w:ind w:left="-96"/>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tbl>
      <w:tblPr>
        <w:tblW w:w="8472" w:type="dxa"/>
        <w:tblLook w:val="0000" w:firstRow="0" w:lastRow="0" w:firstColumn="0" w:lastColumn="0" w:noHBand="0" w:noVBand="0"/>
      </w:tblPr>
      <w:tblGrid>
        <w:gridCol w:w="5495"/>
        <w:gridCol w:w="2977"/>
      </w:tblGrid>
      <w:tr w:rsidR="0025676F" w14:paraId="6E8E8C26" w14:textId="77777777" w:rsidTr="000174F8">
        <w:trPr>
          <w:cantSplit/>
          <w:trHeight w:val="624"/>
        </w:trPr>
        <w:tc>
          <w:tcPr>
            <w:tcW w:w="5495" w:type="dxa"/>
            <w:tcBorders>
              <w:top w:val="single" w:sz="4" w:space="0" w:color="auto"/>
              <w:left w:val="single" w:sz="4" w:space="0" w:color="auto"/>
              <w:bottom w:val="single" w:sz="4" w:space="0" w:color="auto"/>
              <w:right w:val="single" w:sz="4" w:space="0" w:color="auto"/>
            </w:tcBorders>
          </w:tcPr>
          <w:p w14:paraId="5C2E9F07" w14:textId="77777777" w:rsidR="0025676F" w:rsidRPr="005B7561" w:rsidRDefault="0025676F" w:rsidP="000174F8">
            <w:pPr>
              <w:pStyle w:val="Title3"/>
              <w:spacing w:beforeLines="60" w:before="144" w:afterLines="60" w:after="144"/>
              <w:jc w:val="left"/>
              <w:rPr>
                <w:i/>
                <w:i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0397B886" w14:textId="77777777" w:rsidR="0025676F" w:rsidRDefault="0025676F" w:rsidP="000174F8">
            <w:pPr>
              <w:pStyle w:val="Title3"/>
              <w:spacing w:beforeLines="60" w:before="144" w:afterLines="60" w:after="144"/>
              <w:jc w:val="left"/>
              <w:rPr>
                <w:rFonts w:cs="Arial"/>
              </w:rPr>
            </w:pPr>
            <w:r w:rsidRPr="004E7695">
              <w:rPr>
                <w:rFonts w:cs="Arial"/>
                <w:b/>
                <w:bCs/>
              </w:rPr>
              <w:t>Title</w:t>
            </w:r>
          </w:p>
        </w:tc>
      </w:tr>
      <w:tr w:rsidR="00EE1D68" w14:paraId="71BDAFD2" w14:textId="77777777" w:rsidTr="000174F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D25580E" w14:textId="3AC82695" w:rsidR="00EE1D68" w:rsidRPr="00EE1D68" w:rsidRDefault="00DC0B5B" w:rsidP="004522A1">
            <w:pPr>
              <w:pStyle w:val="Title3"/>
              <w:spacing w:beforeLines="60" w:before="144" w:afterLines="60" w:after="144"/>
              <w:jc w:val="left"/>
              <w:rPr>
                <w:i/>
                <w:iCs/>
              </w:rPr>
            </w:pPr>
            <w:hyperlink w:anchor="_ASF17_v_Commonwealth" w:history="1">
              <w:r w:rsidR="00E91FFA" w:rsidRPr="00E91FFA">
                <w:rPr>
                  <w:rStyle w:val="Hyperlink"/>
                  <w:rFonts w:cs="Verdana"/>
                  <w:i/>
                  <w:iCs/>
                  <w:noProof w:val="0"/>
                </w:rPr>
                <w:t>Attorney-General of the Commonwealth v ASF17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CAFDCFD" w14:textId="589F55E1" w:rsidR="00EE1D68" w:rsidRDefault="00EE1D68" w:rsidP="000174F8">
            <w:pPr>
              <w:pStyle w:val="Title3"/>
              <w:spacing w:beforeLines="60" w:before="144" w:afterLines="60" w:after="144"/>
              <w:jc w:val="left"/>
              <w:rPr>
                <w:rFonts w:cs="Arial"/>
              </w:rPr>
            </w:pPr>
            <w:r>
              <w:rPr>
                <w:rFonts w:cs="Arial"/>
              </w:rPr>
              <w:t>Constitutional Law</w:t>
            </w:r>
          </w:p>
        </w:tc>
      </w:tr>
      <w:tr w:rsidR="00DA6480" w14:paraId="5C78D630" w14:textId="77777777" w:rsidTr="000174F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DA372BB" w14:textId="70CBDB53" w:rsidR="00DA6480" w:rsidRPr="00080A24" w:rsidRDefault="00DC0B5B" w:rsidP="00DA6480">
            <w:pPr>
              <w:pStyle w:val="Title3"/>
              <w:spacing w:beforeLines="60" w:before="144" w:afterLines="60" w:after="144"/>
              <w:jc w:val="left"/>
              <w:rPr>
                <w:bCs/>
                <w:i/>
                <w:iCs/>
              </w:rPr>
            </w:pPr>
            <w:hyperlink w:anchor="_Commonwealth_of_Australia_3" w:history="1">
              <w:r w:rsidR="00DA6480" w:rsidRPr="00DA6480">
                <w:rPr>
                  <w:rStyle w:val="Hyperlink"/>
                  <w:rFonts w:cs="Verdana"/>
                  <w:bCs/>
                  <w:i/>
                  <w:iCs/>
                  <w:noProof w:val="0"/>
                </w:rPr>
                <w:t xml:space="preserve">Commonwealth of Australia v Mr </w:t>
              </w:r>
              <w:proofErr w:type="spellStart"/>
              <w:r w:rsidR="00DA6480" w:rsidRPr="00DA6480">
                <w:rPr>
                  <w:rStyle w:val="Hyperlink"/>
                  <w:rFonts w:cs="Verdana"/>
                  <w:bCs/>
                  <w:i/>
                  <w:iCs/>
                  <w:noProof w:val="0"/>
                </w:rPr>
                <w:t>Stradford</w:t>
              </w:r>
              <w:proofErr w:type="spellEnd"/>
              <w:r w:rsidR="00DA6480" w:rsidRPr="00DA6480">
                <w:rPr>
                  <w:rStyle w:val="Hyperlink"/>
                  <w:rFonts w:cs="Verdana"/>
                  <w:bCs/>
                  <w:i/>
                  <w:iCs/>
                  <w:noProof w:val="0"/>
                </w:rPr>
                <w:t xml:space="preserve"> (a pseudonym) &amp; </w:t>
              </w:r>
              <w:proofErr w:type="spellStart"/>
              <w:r w:rsidR="00DA6480" w:rsidRPr="00DA6480">
                <w:rPr>
                  <w:rStyle w:val="Hyperlink"/>
                  <w:rFonts w:cs="Verdana"/>
                  <w:bCs/>
                  <w:i/>
                  <w:iCs/>
                  <w:noProof w:val="0"/>
                </w:rPr>
                <w:t>Ors</w:t>
              </w:r>
              <w:proofErr w:type="spellEnd"/>
              <w:r w:rsidR="00DA6480" w:rsidRPr="00DA6480">
                <w:rPr>
                  <w:rStyle w:val="Hyperlink"/>
                  <w:rFonts w:cs="Verdana"/>
                  <w:bCs/>
                  <w:i/>
                  <w:iCs/>
                  <w:noProof w:val="0"/>
                </w:rPr>
                <w:t xml:space="preserve">; His Honour Judge Salvatore Paul </w:t>
              </w:r>
              <w:proofErr w:type="spellStart"/>
              <w:r w:rsidR="00DA6480" w:rsidRPr="00DA6480">
                <w:rPr>
                  <w:rStyle w:val="Hyperlink"/>
                  <w:rFonts w:cs="Verdana"/>
                  <w:bCs/>
                  <w:i/>
                  <w:iCs/>
                  <w:noProof w:val="0"/>
                </w:rPr>
                <w:t>Vasta</w:t>
              </w:r>
              <w:proofErr w:type="spellEnd"/>
              <w:r w:rsidR="00DA6480" w:rsidRPr="00DA6480">
                <w:rPr>
                  <w:rStyle w:val="Hyperlink"/>
                  <w:rFonts w:cs="Verdana"/>
                  <w:bCs/>
                  <w:i/>
                  <w:iCs/>
                  <w:noProof w:val="0"/>
                </w:rPr>
                <w:t xml:space="preserve"> v Mr </w:t>
              </w:r>
              <w:proofErr w:type="spellStart"/>
              <w:r w:rsidR="00DA6480" w:rsidRPr="00DA6480">
                <w:rPr>
                  <w:rStyle w:val="Hyperlink"/>
                  <w:rFonts w:cs="Verdana"/>
                  <w:bCs/>
                  <w:i/>
                  <w:iCs/>
                  <w:noProof w:val="0"/>
                </w:rPr>
                <w:t>Stradford</w:t>
              </w:r>
              <w:proofErr w:type="spellEnd"/>
              <w:r w:rsidR="00DA6480" w:rsidRPr="00DA6480">
                <w:rPr>
                  <w:rStyle w:val="Hyperlink"/>
                  <w:rFonts w:cs="Verdana"/>
                  <w:bCs/>
                  <w:i/>
                  <w:iCs/>
                  <w:noProof w:val="0"/>
                </w:rPr>
                <w:t xml:space="preserve"> (a pseudonym) &amp; </w:t>
              </w:r>
              <w:proofErr w:type="spellStart"/>
              <w:r w:rsidR="00DA6480" w:rsidRPr="00DA6480">
                <w:rPr>
                  <w:rStyle w:val="Hyperlink"/>
                  <w:rFonts w:cs="Verdana"/>
                  <w:bCs/>
                  <w:i/>
                  <w:iCs/>
                  <w:noProof w:val="0"/>
                </w:rPr>
                <w:t>Ors</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3275638D" w14:textId="4A588FE7" w:rsidR="00DA6480" w:rsidRDefault="00DA6480" w:rsidP="00DA6480">
            <w:pPr>
              <w:pStyle w:val="Title3"/>
              <w:spacing w:beforeLines="60" w:before="144" w:afterLines="60" w:after="144"/>
              <w:jc w:val="left"/>
              <w:rPr>
                <w:rFonts w:cs="Arial"/>
              </w:rPr>
            </w:pPr>
            <w:r>
              <w:rPr>
                <w:rFonts w:cs="Arial"/>
              </w:rPr>
              <w:t>Constitutional Law</w:t>
            </w:r>
          </w:p>
        </w:tc>
      </w:tr>
      <w:tr w:rsidR="00080A24" w14:paraId="2B2DDDE9" w14:textId="77777777" w:rsidTr="0013076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5ABBE2A" w14:textId="46AA84E5" w:rsidR="00080A24" w:rsidRPr="00080A24" w:rsidRDefault="00DC0B5B" w:rsidP="00080A24">
            <w:pPr>
              <w:pStyle w:val="Title3"/>
              <w:spacing w:beforeLines="60" w:before="144" w:afterLines="60" w:after="144"/>
              <w:jc w:val="left"/>
              <w:rPr>
                <w:bCs/>
                <w:i/>
                <w:iCs/>
              </w:rPr>
            </w:pPr>
            <w:hyperlink w:anchor="_State_of_Queensland" w:history="1">
              <w:r w:rsidR="00080A24" w:rsidRPr="00080A24">
                <w:rPr>
                  <w:rStyle w:val="Hyperlink"/>
                  <w:rFonts w:cs="Verdana"/>
                  <w:bCs/>
                  <w:i/>
                  <w:iCs/>
                  <w:noProof w:val="0"/>
                </w:rPr>
                <w:t xml:space="preserve">State of Queensland v Mr </w:t>
              </w:r>
              <w:proofErr w:type="spellStart"/>
              <w:r w:rsidR="00080A24" w:rsidRPr="00080A24">
                <w:rPr>
                  <w:rStyle w:val="Hyperlink"/>
                  <w:rFonts w:cs="Verdana"/>
                  <w:bCs/>
                  <w:i/>
                  <w:iCs/>
                  <w:noProof w:val="0"/>
                </w:rPr>
                <w:t>Stradford</w:t>
              </w:r>
              <w:proofErr w:type="spellEnd"/>
              <w:r w:rsidR="00080A24" w:rsidRPr="00080A24">
                <w:rPr>
                  <w:rStyle w:val="Hyperlink"/>
                  <w:rFonts w:cs="Verdana"/>
                  <w:bCs/>
                  <w:i/>
                  <w:iCs/>
                  <w:noProof w:val="0"/>
                </w:rPr>
                <w:t xml:space="preserve"> (a pseudonym) &amp; </w:t>
              </w:r>
              <w:proofErr w:type="spellStart"/>
              <w:r w:rsidR="00080A24" w:rsidRPr="00080A24">
                <w:rPr>
                  <w:rStyle w:val="Hyperlink"/>
                  <w:rFonts w:cs="Verdana"/>
                  <w:bCs/>
                  <w:i/>
                  <w:iCs/>
                  <w:noProof w:val="0"/>
                </w:rPr>
                <w:t>Ors</w:t>
              </w:r>
              <w:proofErr w:type="spellEnd"/>
            </w:hyperlink>
            <w:r w:rsidR="00080A24" w:rsidRPr="00080A24">
              <w:rPr>
                <w:bCs/>
                <w:i/>
                <w:iCs/>
              </w:rPr>
              <w:t xml:space="preserve"> </w:t>
            </w:r>
          </w:p>
        </w:tc>
        <w:tc>
          <w:tcPr>
            <w:tcW w:w="2977" w:type="dxa"/>
            <w:tcBorders>
              <w:top w:val="single" w:sz="4" w:space="0" w:color="auto"/>
              <w:left w:val="single" w:sz="4" w:space="0" w:color="auto"/>
              <w:bottom w:val="single" w:sz="4" w:space="0" w:color="auto"/>
              <w:right w:val="single" w:sz="4" w:space="0" w:color="auto"/>
            </w:tcBorders>
          </w:tcPr>
          <w:p w14:paraId="08AB3571" w14:textId="354E840E" w:rsidR="00080A24" w:rsidRDefault="00080A24" w:rsidP="00080A24">
            <w:pPr>
              <w:pStyle w:val="Title3"/>
              <w:spacing w:beforeLines="60" w:before="144" w:afterLines="60" w:after="144"/>
              <w:jc w:val="left"/>
              <w:rPr>
                <w:rFonts w:cs="Arial"/>
              </w:rPr>
            </w:pPr>
            <w:r w:rsidRPr="00A14999">
              <w:rPr>
                <w:rFonts w:cs="Arial"/>
              </w:rPr>
              <w:t>Torts</w:t>
            </w:r>
          </w:p>
        </w:tc>
      </w:tr>
    </w:tbl>
    <w:p w14:paraId="60366A20" w14:textId="77777777" w:rsidR="00A206A9" w:rsidRDefault="00A206A9" w:rsidP="00C31611">
      <w:pPr>
        <w:rPr>
          <w:noProof/>
        </w:rPr>
      </w:pPr>
    </w:p>
    <w:p w14:paraId="22924776" w14:textId="2A4784A4" w:rsidR="000F6D0D" w:rsidRPr="005014BE" w:rsidRDefault="00DC0B5B"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5676F" w14:paraId="12F1162A" w14:textId="77777777" w:rsidTr="005E2AF2">
        <w:trPr>
          <w:cantSplit/>
          <w:trHeight w:val="624"/>
        </w:trPr>
        <w:tc>
          <w:tcPr>
            <w:tcW w:w="5495" w:type="dxa"/>
            <w:tcBorders>
              <w:top w:val="single" w:sz="4" w:space="0" w:color="auto"/>
              <w:left w:val="single" w:sz="4" w:space="0" w:color="auto"/>
              <w:bottom w:val="single" w:sz="4" w:space="0" w:color="auto"/>
              <w:right w:val="single" w:sz="4" w:space="0" w:color="auto"/>
            </w:tcBorders>
          </w:tcPr>
          <w:p w14:paraId="3358BFC4" w14:textId="4DAF6393" w:rsidR="0025676F" w:rsidRPr="005B7561" w:rsidRDefault="0025676F" w:rsidP="0025676F">
            <w:pPr>
              <w:pStyle w:val="Title3"/>
              <w:spacing w:beforeLines="60" w:before="144" w:afterLines="60" w:after="144"/>
              <w:jc w:val="left"/>
              <w:rPr>
                <w:i/>
                <w:i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EC19153" w14:textId="5C8BDF49" w:rsidR="0025676F" w:rsidRDefault="0025676F" w:rsidP="0025676F">
            <w:pPr>
              <w:pStyle w:val="Title3"/>
              <w:spacing w:beforeLines="60" w:before="144" w:afterLines="60" w:after="144"/>
              <w:jc w:val="left"/>
              <w:rPr>
                <w:rFonts w:cs="Arial"/>
              </w:rPr>
            </w:pPr>
            <w:r w:rsidRPr="004E7695">
              <w:rPr>
                <w:rFonts w:cs="Arial"/>
                <w:b/>
                <w:bCs/>
              </w:rPr>
              <w:t>Title</w:t>
            </w:r>
          </w:p>
        </w:tc>
      </w:tr>
      <w:tr w:rsidR="00C94A19" w14:paraId="5C5D10BE"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2CD5FE2" w14:textId="77777777" w:rsidR="00C94A19" w:rsidRDefault="00DC0B5B" w:rsidP="00D66194">
            <w:pPr>
              <w:pStyle w:val="Title3"/>
              <w:spacing w:beforeLines="60" w:before="144" w:afterLines="60" w:after="144"/>
              <w:jc w:val="left"/>
              <w:rPr>
                <w:i/>
                <w:iCs/>
              </w:rPr>
            </w:pPr>
            <w:hyperlink w:anchor="_Willmot_v_The" w:history="1">
              <w:r w:rsidR="00C94A19" w:rsidRPr="00B119C4">
                <w:rPr>
                  <w:rStyle w:val="Hyperlink"/>
                  <w:rFonts w:cs="Verdana"/>
                  <w:i/>
                  <w:iCs/>
                  <w:noProof w:val="0"/>
                </w:rPr>
                <w:t>RC v The Salvation Army (Western Australia) Property Trust</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BE431F3" w14:textId="77777777" w:rsidR="00C94A19" w:rsidRDefault="00C94A19" w:rsidP="00D66194">
            <w:pPr>
              <w:pStyle w:val="Title3"/>
              <w:spacing w:beforeLines="60" w:before="144" w:afterLines="60" w:after="144"/>
              <w:jc w:val="left"/>
              <w:rPr>
                <w:rFonts w:cs="Arial"/>
              </w:rPr>
            </w:pPr>
            <w:r>
              <w:rPr>
                <w:rFonts w:cs="Arial"/>
              </w:rPr>
              <w:t>Civil Procedure</w:t>
            </w:r>
          </w:p>
        </w:tc>
      </w:tr>
      <w:bookmarkStart w:id="24" w:name="_Hlk135651466"/>
      <w:bookmarkStart w:id="25" w:name="_Hlk98747600"/>
      <w:bookmarkStart w:id="26" w:name="_Hlk106608698"/>
      <w:bookmarkStart w:id="27" w:name="_Hlk127537777"/>
      <w:tr w:rsidR="00C94A19" w14:paraId="4C9A702C"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9581E37" w14:textId="77777777" w:rsidR="00C94A19" w:rsidRDefault="00C94A19" w:rsidP="00CD371E">
            <w:pPr>
              <w:pStyle w:val="Title3"/>
              <w:spacing w:beforeLines="60" w:before="144" w:afterLines="60" w:after="144"/>
              <w:jc w:val="left"/>
              <w:rPr>
                <w:i/>
                <w:iCs/>
              </w:rPr>
            </w:pPr>
            <w:r>
              <w:rPr>
                <w:i/>
                <w:iCs/>
              </w:rPr>
              <w:fldChar w:fldCharType="begin"/>
            </w:r>
            <w:r>
              <w:rPr>
                <w:i/>
                <w:iCs/>
              </w:rPr>
              <w:instrText>HYPERLINK  \l "_Director_of_Public_2"</w:instrText>
            </w:r>
            <w:r>
              <w:rPr>
                <w:i/>
                <w:iCs/>
              </w:rPr>
            </w:r>
            <w:r>
              <w:rPr>
                <w:i/>
                <w:iCs/>
              </w:rPr>
              <w:fldChar w:fldCharType="separate"/>
            </w:r>
            <w:r w:rsidRPr="00F221A4">
              <w:rPr>
                <w:rStyle w:val="Hyperlink"/>
                <w:rFonts w:cs="Verdana"/>
                <w:i/>
                <w:iCs/>
                <w:noProof w:val="0"/>
              </w:rPr>
              <w:t>Director of Public Prosecutions v Smith</w:t>
            </w:r>
            <w:r>
              <w:rPr>
                <w:i/>
                <w:iCs/>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448C11FA" w14:textId="77777777" w:rsidR="00C94A19" w:rsidRDefault="00C94A19" w:rsidP="00CD371E">
            <w:pPr>
              <w:pStyle w:val="Title3"/>
              <w:spacing w:beforeLines="60" w:before="144" w:afterLines="60" w:after="144"/>
              <w:jc w:val="left"/>
              <w:rPr>
                <w:rFonts w:cs="Arial"/>
              </w:rPr>
            </w:pPr>
            <w:r>
              <w:rPr>
                <w:rFonts w:cs="Arial"/>
              </w:rPr>
              <w:t xml:space="preserve">Criminal Practice </w:t>
            </w:r>
          </w:p>
        </w:tc>
      </w:tr>
      <w:tr w:rsidR="00C94A19" w14:paraId="34005367"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BCE2558" w14:textId="5AB7DC39" w:rsidR="00C94A19" w:rsidRDefault="00DC0B5B" w:rsidP="0068018E">
            <w:pPr>
              <w:pStyle w:val="Title3"/>
              <w:spacing w:beforeLines="60" w:before="144" w:afterLines="60" w:after="144"/>
              <w:jc w:val="left"/>
              <w:rPr>
                <w:i/>
                <w:iCs/>
              </w:rPr>
            </w:pPr>
            <w:hyperlink w:anchor="_Naaman_v_Jaken" w:history="1">
              <w:r w:rsidR="00BE1886" w:rsidRPr="00BE1886">
                <w:rPr>
                  <w:rStyle w:val="Hyperlink"/>
                  <w:rFonts w:cs="Verdana"/>
                  <w:i/>
                  <w:iCs/>
                  <w:noProof w:val="0"/>
                </w:rPr>
                <w:t xml:space="preserve">Naaman v </w:t>
              </w:r>
              <w:proofErr w:type="spellStart"/>
              <w:r w:rsidR="00BE1886" w:rsidRPr="00BE1886">
                <w:rPr>
                  <w:rStyle w:val="Hyperlink"/>
                  <w:rFonts w:cs="Verdana"/>
                  <w:i/>
                  <w:iCs/>
                  <w:noProof w:val="0"/>
                </w:rPr>
                <w:t>Jaken</w:t>
              </w:r>
              <w:proofErr w:type="spellEnd"/>
              <w:r w:rsidR="00BE1886" w:rsidRPr="00BE1886">
                <w:rPr>
                  <w:rStyle w:val="Hyperlink"/>
                  <w:rFonts w:cs="Verdana"/>
                  <w:i/>
                  <w:iCs/>
                  <w:noProof w:val="0"/>
                </w:rPr>
                <w:t xml:space="preserve"> Properties Australia Pty Limited ACN 123 423 432 &amp; </w:t>
              </w:r>
              <w:proofErr w:type="spellStart"/>
              <w:r w:rsidR="00BE1886" w:rsidRPr="00BE1886">
                <w:rPr>
                  <w:rStyle w:val="Hyperlink"/>
                  <w:rFonts w:cs="Verdana"/>
                  <w:i/>
                  <w:iCs/>
                  <w:noProof w:val="0"/>
                </w:rPr>
                <w:t>Ors</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0E7B8740" w14:textId="77777777" w:rsidR="00C94A19" w:rsidRDefault="00C94A19" w:rsidP="0068018E">
            <w:pPr>
              <w:pStyle w:val="Title3"/>
              <w:spacing w:beforeLines="60" w:before="144" w:afterLines="60" w:after="144"/>
              <w:jc w:val="left"/>
              <w:rPr>
                <w:rFonts w:cs="Arial"/>
              </w:rPr>
            </w:pPr>
            <w:r>
              <w:rPr>
                <w:rFonts w:cs="Arial"/>
              </w:rPr>
              <w:t>Equity</w:t>
            </w:r>
          </w:p>
        </w:tc>
      </w:tr>
      <w:tr w:rsidR="00C94A19" w14:paraId="173881F3"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B8C7641" w14:textId="77777777" w:rsidR="00C94A19" w:rsidRDefault="00DC0B5B" w:rsidP="00D66194">
            <w:pPr>
              <w:pStyle w:val="Title3"/>
              <w:spacing w:beforeLines="60" w:before="144" w:afterLines="60" w:after="144"/>
              <w:jc w:val="left"/>
              <w:rPr>
                <w:i/>
                <w:iCs/>
              </w:rPr>
            </w:pPr>
            <w:hyperlink w:anchor="_Stuart_&amp;_Ors" w:history="1">
              <w:r w:rsidR="00C94A19" w:rsidRPr="00B01D43">
                <w:rPr>
                  <w:rStyle w:val="Hyperlink"/>
                  <w:rFonts w:cs="Verdana"/>
                  <w:i/>
                  <w:iCs/>
                  <w:noProof w:val="0"/>
                </w:rPr>
                <w:t xml:space="preserve">Stuart &amp; </w:t>
              </w:r>
              <w:proofErr w:type="spellStart"/>
              <w:r w:rsidR="00C94A19" w:rsidRPr="00B01D43">
                <w:rPr>
                  <w:rStyle w:val="Hyperlink"/>
                  <w:rFonts w:cs="Verdana"/>
                  <w:i/>
                  <w:iCs/>
                  <w:noProof w:val="0"/>
                </w:rPr>
                <w:t>Ors</w:t>
              </w:r>
              <w:proofErr w:type="spellEnd"/>
              <w:r w:rsidR="00C94A19" w:rsidRPr="00B01D43">
                <w:rPr>
                  <w:rStyle w:val="Hyperlink"/>
                  <w:rFonts w:cs="Verdana"/>
                  <w:i/>
                  <w:iCs/>
                  <w:noProof w:val="0"/>
                </w:rPr>
                <w:t xml:space="preserve"> v State of South Australia &amp; </w:t>
              </w:r>
              <w:proofErr w:type="spellStart"/>
              <w:r w:rsidR="00C94A19" w:rsidRPr="00B01D43">
                <w:rPr>
                  <w:rStyle w:val="Hyperlink"/>
                  <w:rFonts w:cs="Verdana"/>
                  <w:i/>
                  <w:iCs/>
                  <w:noProof w:val="0"/>
                </w:rPr>
                <w:t>Ors</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26A15B4E" w14:textId="77777777" w:rsidR="00C94A19" w:rsidRDefault="00C94A19" w:rsidP="00D66194">
            <w:pPr>
              <w:pStyle w:val="Title3"/>
              <w:spacing w:beforeLines="60" w:before="144" w:afterLines="60" w:after="144"/>
              <w:jc w:val="left"/>
              <w:rPr>
                <w:rFonts w:cs="Arial"/>
              </w:rPr>
            </w:pPr>
            <w:r>
              <w:rPr>
                <w:rFonts w:cs="Arial"/>
              </w:rPr>
              <w:t>Native Title</w:t>
            </w:r>
          </w:p>
        </w:tc>
      </w:tr>
      <w:tr w:rsidR="00C94A19" w14:paraId="5FA142B2"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DDE0D1C" w14:textId="77777777" w:rsidR="00C94A19" w:rsidRDefault="00DC0B5B" w:rsidP="00CD371E">
            <w:pPr>
              <w:pStyle w:val="Title3"/>
              <w:spacing w:beforeLines="60" w:before="144" w:afterLines="60" w:after="144"/>
              <w:jc w:val="left"/>
              <w:rPr>
                <w:i/>
                <w:iCs/>
              </w:rPr>
            </w:pPr>
            <w:hyperlink w:anchor="_Capic_v_Ford" w:history="1">
              <w:proofErr w:type="spellStart"/>
              <w:r w:rsidR="00C94A19" w:rsidRPr="008636BD">
                <w:rPr>
                  <w:rStyle w:val="Hyperlink"/>
                  <w:rFonts w:cs="Verdana"/>
                  <w:i/>
                  <w:iCs/>
                  <w:noProof w:val="0"/>
                </w:rPr>
                <w:t>Capic</w:t>
              </w:r>
              <w:proofErr w:type="spellEnd"/>
              <w:r w:rsidR="00C94A19" w:rsidRPr="008636BD">
                <w:rPr>
                  <w:rStyle w:val="Hyperlink"/>
                  <w:rFonts w:cs="Verdana"/>
                  <w:i/>
                  <w:iCs/>
                  <w:noProof w:val="0"/>
                </w:rPr>
                <w:t xml:space="preserve"> v Ford Motor Company of Australia Pty Ltd ACN 004 116 223</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AA9D019" w14:textId="77777777" w:rsidR="00C94A19" w:rsidRDefault="00C94A19" w:rsidP="00CD371E">
            <w:pPr>
              <w:pStyle w:val="Title3"/>
              <w:spacing w:beforeLines="60" w:before="144" w:afterLines="60" w:after="144"/>
              <w:jc w:val="left"/>
              <w:rPr>
                <w:rFonts w:cs="Arial"/>
              </w:rPr>
            </w:pPr>
            <w:r>
              <w:rPr>
                <w:rFonts w:cs="Arial"/>
              </w:rPr>
              <w:t>Trade Practices</w:t>
            </w:r>
          </w:p>
        </w:tc>
      </w:tr>
      <w:bookmarkEnd w:id="24"/>
      <w:bookmarkEnd w:id="25"/>
      <w:bookmarkEnd w:id="26"/>
      <w:bookmarkEnd w:id="27"/>
    </w:tbl>
    <w:p w14:paraId="47C09155" w14:textId="77777777" w:rsidR="000F6D0D" w:rsidRPr="004E7695" w:rsidRDefault="000F6D0D" w:rsidP="00A043B5">
      <w:pPr>
        <w:spacing w:beforeLines="60" w:before="144" w:afterLines="60" w:after="144"/>
        <w:rPr>
          <w:noProof/>
        </w:rPr>
      </w:pPr>
    </w:p>
    <w:p w14:paraId="419457A6" w14:textId="4817FFF4" w:rsidR="00FF66C6" w:rsidRDefault="00DC0B5B"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8" w:name="_1:_Cases_Handed"/>
        <w:bookmarkStart w:id="29" w:name="_1:_Cases_Handed_1"/>
        <w:bookmarkStart w:id="30" w:name="_Ref474759793"/>
        <w:bookmarkStart w:id="31" w:name="Cases_Handed_Down"/>
        <w:bookmarkEnd w:id="28"/>
        <w:bookmarkEnd w:id="29"/>
      </w:hyperlink>
    </w:p>
    <w:p w14:paraId="72F3591D" w14:textId="77777777" w:rsidR="003A04E9" w:rsidRPr="0052418C" w:rsidRDefault="003A04E9" w:rsidP="0052418C">
      <w:pPr>
        <w:rPr>
          <w:noProof/>
        </w:rPr>
      </w:pPr>
    </w:p>
    <w:p w14:paraId="50EDA434" w14:textId="5749C1B4" w:rsidR="00786E14" w:rsidRPr="004E7695" w:rsidRDefault="00DC0B5B"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2" w:name="_1:_Cases_Handed_2"/>
      <w:bookmarkStart w:id="33" w:name="_2:_Cases_Handed"/>
      <w:bookmarkStart w:id="34" w:name="_Ref474760566"/>
      <w:bookmarkStart w:id="35" w:name="_Toc479608273"/>
      <w:bookmarkStart w:id="36" w:name="_Toc10095962"/>
      <w:bookmarkEnd w:id="32"/>
      <w:bookmarkEnd w:id="33"/>
      <w:r w:rsidRPr="004E7695">
        <w:lastRenderedPageBreak/>
        <w:t>2</w:t>
      </w:r>
      <w:r w:rsidR="00AE64B2" w:rsidRPr="004E7695">
        <w:t>: Cases Handed Down</w:t>
      </w:r>
      <w:bookmarkEnd w:id="19"/>
      <w:bookmarkEnd w:id="20"/>
      <w:bookmarkEnd w:id="30"/>
      <w:bookmarkEnd w:id="34"/>
      <w:bookmarkEnd w:id="35"/>
      <w:bookmarkEnd w:id="36"/>
    </w:p>
    <w:bookmarkEnd w:id="31"/>
    <w:p w14:paraId="2E0D8865" w14:textId="77777777" w:rsidR="00AE64B2" w:rsidRPr="004E7695" w:rsidRDefault="00AE64B2" w:rsidP="00AE64B2">
      <w:pPr>
        <w:rPr>
          <w:rFonts w:cs="Arial"/>
        </w:rPr>
      </w:pPr>
    </w:p>
    <w:p w14:paraId="5836589E" w14:textId="5F77C5A4" w:rsidR="004A45F8" w:rsidRDefault="00AE64B2" w:rsidP="00775A5B">
      <w:pPr>
        <w:pStyle w:val="Title3"/>
        <w:rPr>
          <w:rFonts w:cs="Arial"/>
        </w:rPr>
      </w:pPr>
      <w:bookmarkStart w:id="37" w:name="_Toc209266109"/>
      <w:r w:rsidRPr="004E7695">
        <w:rPr>
          <w:rFonts w:cs="Arial"/>
        </w:rPr>
        <w:t>The following cases were handed down by the High Court of Australia during the</w:t>
      </w:r>
      <w:r w:rsidR="00DB6D00" w:rsidRPr="004E7695">
        <w:rPr>
          <w:rFonts w:cs="Arial"/>
        </w:rPr>
        <w:t xml:space="preserve"> </w:t>
      </w:r>
      <w:r w:rsidR="00A15433">
        <w:rPr>
          <w:rFonts w:cs="Arial"/>
        </w:rPr>
        <w:t>December</w:t>
      </w:r>
      <w:r w:rsidR="00AF25C3">
        <w:rPr>
          <w:rFonts w:cs="Arial"/>
        </w:rPr>
        <w:t xml:space="preserve"> 2023</w:t>
      </w:r>
      <w:r w:rsidR="00C31FFC" w:rsidRPr="004E7695">
        <w:rPr>
          <w:rFonts w:cs="Arial"/>
        </w:rPr>
        <w:t xml:space="preserve"> </w:t>
      </w:r>
      <w:r w:rsidRPr="004E7695">
        <w:rPr>
          <w:rFonts w:cs="Arial"/>
        </w:rPr>
        <w:t>sittings.</w:t>
      </w:r>
      <w:bookmarkStart w:id="38" w:name="_Bell_Group_NV_1"/>
      <w:bookmarkEnd w:id="37"/>
      <w:bookmarkEnd w:id="38"/>
    </w:p>
    <w:p w14:paraId="5D2F8504" w14:textId="77777777" w:rsidR="005202E8" w:rsidRPr="004E7695" w:rsidRDefault="005202E8" w:rsidP="005202E8">
      <w:pPr>
        <w:pStyle w:val="Divider2"/>
        <w:pBdr>
          <w:bottom w:val="double" w:sz="6" w:space="0" w:color="auto"/>
        </w:pBdr>
      </w:pPr>
    </w:p>
    <w:p w14:paraId="1CB3D408" w14:textId="77777777" w:rsidR="00592DC7" w:rsidRDefault="00592DC7" w:rsidP="00592DC7"/>
    <w:p w14:paraId="0FF2B0EB" w14:textId="24E95323" w:rsidR="00CA6F8E" w:rsidRDefault="00CA6F8E" w:rsidP="00CA6F8E">
      <w:pPr>
        <w:pStyle w:val="Heading2"/>
      </w:pPr>
      <w:r>
        <w:t>Criminal Law</w:t>
      </w:r>
    </w:p>
    <w:p w14:paraId="705D3195" w14:textId="77777777" w:rsidR="00CA6F8E" w:rsidRDefault="00CA6F8E" w:rsidP="00592DC7"/>
    <w:p w14:paraId="446FA1C2" w14:textId="77777777" w:rsidR="00CA6F8E" w:rsidRDefault="00CA6F8E" w:rsidP="00CA6F8E">
      <w:pPr>
        <w:pStyle w:val="Heading3"/>
      </w:pPr>
      <w:bookmarkStart w:id="39" w:name="_The_King_v_4"/>
      <w:bookmarkEnd w:id="39"/>
      <w:r>
        <w:t xml:space="preserve">The King v Rohan (a </w:t>
      </w:r>
      <w:r w:rsidRPr="00A6373F">
        <w:t>pseudonym</w:t>
      </w:r>
      <w:r>
        <w:t xml:space="preserve">) </w:t>
      </w:r>
    </w:p>
    <w:p w14:paraId="099D674C" w14:textId="3A91A0CA" w:rsidR="00CA6F8E" w:rsidRPr="004A4442" w:rsidRDefault="00DC0B5B" w:rsidP="00CA6F8E">
      <w:hyperlink r:id="rId11" w:history="1">
        <w:r w:rsidR="00CA6F8E" w:rsidRPr="00D21231">
          <w:rPr>
            <w:rStyle w:val="Hyperlink"/>
            <w:rFonts w:cs="Verdana"/>
            <w:b/>
            <w:bCs/>
            <w:noProof w:val="0"/>
          </w:rPr>
          <w:t>M33/2023</w:t>
        </w:r>
      </w:hyperlink>
      <w:r w:rsidR="00CA6F8E">
        <w:rPr>
          <w:b/>
          <w:bCs/>
        </w:rPr>
        <w:t>:</w:t>
      </w:r>
      <w:r w:rsidR="00CA6F8E" w:rsidRPr="004A4442">
        <w:t xml:space="preserve"> </w:t>
      </w:r>
      <w:hyperlink r:id="rId12" w:history="1">
        <w:r w:rsidR="00CA6F8E" w:rsidRPr="00CA6F8E">
          <w:rPr>
            <w:rStyle w:val="Hyperlink"/>
            <w:rFonts w:cs="Verdana"/>
            <w:noProof w:val="0"/>
          </w:rPr>
          <w:t>[2024] HCA 3</w:t>
        </w:r>
      </w:hyperlink>
    </w:p>
    <w:p w14:paraId="76907D96" w14:textId="77777777" w:rsidR="00CA6F8E" w:rsidRDefault="00CA6F8E" w:rsidP="00CA6F8E"/>
    <w:p w14:paraId="202EDF6D" w14:textId="4D5C1DDE" w:rsidR="00CA6F8E" w:rsidRPr="00AB22D2" w:rsidRDefault="00CA6F8E" w:rsidP="00CA6F8E">
      <w:pPr>
        <w:rPr>
          <w:i/>
          <w:iCs/>
        </w:rPr>
      </w:pPr>
      <w:r>
        <w:rPr>
          <w:b/>
          <w:bCs/>
        </w:rPr>
        <w:t>Judgment delivered:</w:t>
      </w:r>
      <w:r>
        <w:t xml:space="preserve"> 14 February 202</w:t>
      </w:r>
      <w:r w:rsidR="00316E9D">
        <w:t>4</w:t>
      </w:r>
      <w:r>
        <w:rPr>
          <w:i/>
          <w:iCs/>
        </w:rPr>
        <w:t xml:space="preserve"> </w:t>
      </w:r>
    </w:p>
    <w:p w14:paraId="413E1CDC" w14:textId="77777777" w:rsidR="00CA6F8E" w:rsidRDefault="00CA6F8E" w:rsidP="00CA6F8E"/>
    <w:p w14:paraId="06E5E99C" w14:textId="676372BC" w:rsidR="00CA6F8E" w:rsidRPr="00436477" w:rsidRDefault="00CA6F8E" w:rsidP="00CA6F8E">
      <w:r>
        <w:rPr>
          <w:b/>
          <w:bCs/>
        </w:rPr>
        <w:t xml:space="preserve">Coram: </w:t>
      </w:r>
      <w:r>
        <w:t xml:space="preserve">Gageler CJ, Gordon, Edelman, Gleeson and </w:t>
      </w:r>
      <w:proofErr w:type="spellStart"/>
      <w:r>
        <w:t>Jagot</w:t>
      </w:r>
      <w:proofErr w:type="spellEnd"/>
      <w:r>
        <w:t xml:space="preserve"> JJ </w:t>
      </w:r>
    </w:p>
    <w:p w14:paraId="3D3FB64D" w14:textId="77777777" w:rsidR="00CA6F8E" w:rsidRDefault="00CA6F8E" w:rsidP="00CA6F8E"/>
    <w:p w14:paraId="50417D64" w14:textId="77777777" w:rsidR="00CA6F8E" w:rsidRDefault="00CA6F8E" w:rsidP="00CA6F8E">
      <w:r>
        <w:rPr>
          <w:b/>
          <w:bCs/>
        </w:rPr>
        <w:t>Catchwords:</w:t>
      </w:r>
    </w:p>
    <w:p w14:paraId="7B7441DC" w14:textId="77777777" w:rsidR="00CA6F8E" w:rsidRDefault="00CA6F8E" w:rsidP="00CA6F8E"/>
    <w:p w14:paraId="51CE19E9" w14:textId="4A5A3188" w:rsidR="004A4AE3" w:rsidRDefault="00B31EB0" w:rsidP="00CA6F8E">
      <w:pPr>
        <w:pStyle w:val="Catchwords0"/>
        <w:rPr>
          <w:lang w:val="en-AU"/>
        </w:rPr>
      </w:pPr>
      <w:r w:rsidRPr="00B31EB0">
        <w:rPr>
          <w:lang w:val="en-AU"/>
        </w:rPr>
        <w:t xml:space="preserve">Criminal law – Appeal against conviction – Criminal liability – Statutory complicity – Where s 324(1) of </w:t>
      </w:r>
      <w:r w:rsidRPr="00B31EB0">
        <w:rPr>
          <w:i/>
          <w:iCs/>
          <w:lang w:val="en-AU"/>
        </w:rPr>
        <w:t>Crimes Act 1958</w:t>
      </w:r>
      <w:r w:rsidRPr="00B31EB0">
        <w:rPr>
          <w:lang w:val="en-AU"/>
        </w:rPr>
        <w:t xml:space="preserve"> (Vic) provided, </w:t>
      </w:r>
      <w:r w:rsidR="00CF5308">
        <w:rPr>
          <w:lang w:val="en-AU"/>
        </w:rPr>
        <w:t>"</w:t>
      </w:r>
      <w:r w:rsidRPr="00B31EB0">
        <w:rPr>
          <w:lang w:val="en-AU"/>
        </w:rPr>
        <w:t>if an offence ... is committed, a person who is involved in the commission of the offence is taken to have committed the offence</w:t>
      </w:r>
      <w:r w:rsidR="00CF5308">
        <w:rPr>
          <w:lang w:val="en-AU"/>
        </w:rPr>
        <w:t>"</w:t>
      </w:r>
      <w:r w:rsidRPr="00B31EB0">
        <w:rPr>
          <w:lang w:val="en-AU"/>
        </w:rPr>
        <w:t xml:space="preserve"> – Where s 323(1)(c) of </w:t>
      </w:r>
      <w:r w:rsidRPr="00B31EB0">
        <w:rPr>
          <w:i/>
          <w:iCs/>
          <w:lang w:val="en-AU"/>
        </w:rPr>
        <w:t>Crimes Act</w:t>
      </w:r>
      <w:r w:rsidRPr="00B31EB0">
        <w:rPr>
          <w:lang w:val="en-AU"/>
        </w:rPr>
        <w:t xml:space="preserve"> provided person is </w:t>
      </w:r>
      <w:r w:rsidR="00CF5308">
        <w:rPr>
          <w:lang w:val="en-AU"/>
        </w:rPr>
        <w:t>"</w:t>
      </w:r>
      <w:r w:rsidRPr="00B31EB0">
        <w:rPr>
          <w:lang w:val="en-AU"/>
        </w:rPr>
        <w:t>involved in the commission of an offence</w:t>
      </w:r>
      <w:r w:rsidR="00CF5308">
        <w:rPr>
          <w:lang w:val="en-AU"/>
        </w:rPr>
        <w:t>"</w:t>
      </w:r>
      <w:r w:rsidRPr="00B31EB0">
        <w:rPr>
          <w:lang w:val="en-AU"/>
        </w:rPr>
        <w:t xml:space="preserve"> if person </w:t>
      </w:r>
      <w:r w:rsidR="00CF5308">
        <w:rPr>
          <w:lang w:val="en-AU"/>
        </w:rPr>
        <w:t>"</w:t>
      </w:r>
      <w:r w:rsidRPr="00B31EB0">
        <w:rPr>
          <w:lang w:val="en-AU"/>
        </w:rPr>
        <w:t>enters into an agreement, arrangement or understanding with another person to commit the offence</w:t>
      </w:r>
      <w:r w:rsidR="00CF5308">
        <w:rPr>
          <w:lang w:val="en-AU"/>
        </w:rPr>
        <w:t>"</w:t>
      </w:r>
      <w:r w:rsidRPr="00B31EB0">
        <w:rPr>
          <w:lang w:val="en-AU"/>
        </w:rPr>
        <w:t xml:space="preserve"> – Where respondent convicted of offences of supplying drug of dependence to a child and sexual penetration of a child under 12 on basis of ss 323(1)(c) and 324(1) – Where prosecution relevantly alleged respondent and two co-accused entered into agreement, arrangement or understanding to supply cannabis to two complainants (aged 11 and 12), and then sexually penetrate complainant (aged 11) – Where element of supply offence that child in fact be under 18 years of age – Where element of sexual penetration offence that child in fact be under 12 years of age – Where knowledge of age not an element of either offence – Whether prosecution required to prove that accused knew, at time of entering agreement, ages of complainants or that complainants were under specified age – Whether substantial miscarriage of justice resulted from failure to direct jury to be satisfied beyond reasonable doubt that parties to agreement knew ages of complainants – Whether fault element in </w:t>
      </w:r>
      <w:proofErr w:type="spellStart"/>
      <w:r w:rsidRPr="004A4AE3">
        <w:rPr>
          <w:i/>
          <w:iCs/>
          <w:lang w:val="en-AU"/>
        </w:rPr>
        <w:t>Giorgianni</w:t>
      </w:r>
      <w:proofErr w:type="spellEnd"/>
      <w:r w:rsidRPr="004A4AE3">
        <w:rPr>
          <w:i/>
          <w:iCs/>
          <w:lang w:val="en-AU"/>
        </w:rPr>
        <w:t xml:space="preserve"> v The Queen</w:t>
      </w:r>
      <w:r w:rsidRPr="00B31EB0">
        <w:rPr>
          <w:lang w:val="en-AU"/>
        </w:rPr>
        <w:t xml:space="preserve"> (1985) 156 CLR 473 applicable to s 323(1)(c) – Whether prosecution required to prove that accused knew or believed, at time of entering into agreement, essential facts that made conduct an offence, where knowledge or belief not an element of the offence itself.</w:t>
      </w:r>
    </w:p>
    <w:p w14:paraId="1E426B6D" w14:textId="77777777" w:rsidR="004A4AE3" w:rsidRDefault="004A4AE3" w:rsidP="00CA6F8E">
      <w:pPr>
        <w:pStyle w:val="Catchwords0"/>
        <w:rPr>
          <w:lang w:val="en-AU"/>
        </w:rPr>
      </w:pPr>
    </w:p>
    <w:p w14:paraId="6D83054B" w14:textId="7414BB23" w:rsidR="004A4AE3" w:rsidRDefault="00B31EB0" w:rsidP="00CA6F8E">
      <w:pPr>
        <w:pStyle w:val="Catchwords0"/>
        <w:rPr>
          <w:lang w:val="en-AU"/>
        </w:rPr>
      </w:pPr>
      <w:r w:rsidRPr="00B31EB0">
        <w:rPr>
          <w:lang w:val="en-AU"/>
        </w:rPr>
        <w:t xml:space="preserve">Words and phrases – </w:t>
      </w:r>
      <w:r w:rsidR="00CF5308">
        <w:rPr>
          <w:lang w:val="en-AU"/>
        </w:rPr>
        <w:t>"</w:t>
      </w:r>
      <w:r w:rsidRPr="00B31EB0">
        <w:rPr>
          <w:lang w:val="en-AU"/>
        </w:rPr>
        <w:t>accessorial liability</w:t>
      </w:r>
      <w:r w:rsidR="00CF5308">
        <w:rPr>
          <w:lang w:val="en-AU"/>
        </w:rPr>
        <w:t>"</w:t>
      </w:r>
      <w:r w:rsidRPr="00B31EB0">
        <w:rPr>
          <w:lang w:val="en-AU"/>
        </w:rPr>
        <w:t xml:space="preserve">, </w:t>
      </w:r>
      <w:r w:rsidR="00CF5308">
        <w:rPr>
          <w:lang w:val="en-AU"/>
        </w:rPr>
        <w:t>"</w:t>
      </w:r>
      <w:r w:rsidRPr="00B31EB0">
        <w:rPr>
          <w:lang w:val="en-AU"/>
        </w:rPr>
        <w:t>agreement</w:t>
      </w:r>
      <w:r w:rsidR="00CF5308">
        <w:rPr>
          <w:lang w:val="en-AU"/>
        </w:rPr>
        <w:t>"</w:t>
      </w:r>
      <w:r w:rsidRPr="00B31EB0">
        <w:rPr>
          <w:lang w:val="en-AU"/>
        </w:rPr>
        <w:t xml:space="preserve">, </w:t>
      </w:r>
      <w:r w:rsidR="00CF5308">
        <w:rPr>
          <w:lang w:val="en-AU"/>
        </w:rPr>
        <w:t>"</w:t>
      </w:r>
      <w:r w:rsidRPr="00B31EB0">
        <w:rPr>
          <w:lang w:val="en-AU"/>
        </w:rPr>
        <w:t>agreement, arrangement or understanding</w:t>
      </w:r>
      <w:r w:rsidR="00CF5308">
        <w:rPr>
          <w:lang w:val="en-AU"/>
        </w:rPr>
        <w:t>"</w:t>
      </w:r>
      <w:r w:rsidRPr="00B31EB0">
        <w:rPr>
          <w:lang w:val="en-AU"/>
        </w:rPr>
        <w:t xml:space="preserve">, </w:t>
      </w:r>
      <w:r w:rsidR="00CF5308">
        <w:rPr>
          <w:lang w:val="en-AU"/>
        </w:rPr>
        <w:t>"</w:t>
      </w:r>
      <w:r w:rsidRPr="00B31EB0">
        <w:rPr>
          <w:lang w:val="en-AU"/>
        </w:rPr>
        <w:t>agreement to commit an offence</w:t>
      </w:r>
      <w:r w:rsidR="00CF5308">
        <w:rPr>
          <w:lang w:val="en-AU"/>
        </w:rPr>
        <w:t>"</w:t>
      </w:r>
      <w:r w:rsidRPr="00B31EB0">
        <w:rPr>
          <w:lang w:val="en-AU"/>
        </w:rPr>
        <w:t xml:space="preserve">, </w:t>
      </w:r>
      <w:r w:rsidR="00CF5308">
        <w:rPr>
          <w:lang w:val="en-AU"/>
        </w:rPr>
        <w:t>"</w:t>
      </w:r>
      <w:r w:rsidRPr="00B31EB0">
        <w:rPr>
          <w:lang w:val="en-AU"/>
        </w:rPr>
        <w:t>complicity</w:t>
      </w:r>
      <w:r w:rsidR="00CF5308">
        <w:rPr>
          <w:lang w:val="en-AU"/>
        </w:rPr>
        <w:t>"</w:t>
      </w:r>
      <w:r w:rsidRPr="00B31EB0">
        <w:rPr>
          <w:lang w:val="en-AU"/>
        </w:rPr>
        <w:t xml:space="preserve">, </w:t>
      </w:r>
      <w:r w:rsidR="00CF5308">
        <w:rPr>
          <w:lang w:val="en-AU"/>
        </w:rPr>
        <w:t>"</w:t>
      </w:r>
      <w:r w:rsidRPr="00B31EB0">
        <w:rPr>
          <w:lang w:val="en-AU"/>
        </w:rPr>
        <w:t>derivative liability</w:t>
      </w:r>
      <w:r w:rsidR="00CF5308">
        <w:rPr>
          <w:lang w:val="en-AU"/>
        </w:rPr>
        <w:t>"</w:t>
      </w:r>
      <w:r w:rsidRPr="00B31EB0">
        <w:rPr>
          <w:lang w:val="en-AU"/>
        </w:rPr>
        <w:t xml:space="preserve">, </w:t>
      </w:r>
      <w:r w:rsidR="00CF5308">
        <w:rPr>
          <w:lang w:val="en-AU"/>
        </w:rPr>
        <w:t>"</w:t>
      </w:r>
      <w:r w:rsidRPr="00B31EB0">
        <w:rPr>
          <w:lang w:val="en-AU"/>
        </w:rPr>
        <w:t>essential facts</w:t>
      </w:r>
      <w:r w:rsidR="00CF5308">
        <w:rPr>
          <w:lang w:val="en-AU"/>
        </w:rPr>
        <w:t>"</w:t>
      </w:r>
      <w:r w:rsidRPr="00B31EB0">
        <w:rPr>
          <w:lang w:val="en-AU"/>
        </w:rPr>
        <w:t xml:space="preserve">, </w:t>
      </w:r>
      <w:r w:rsidR="00CF5308">
        <w:rPr>
          <w:lang w:val="en-AU"/>
        </w:rPr>
        <w:t>"</w:t>
      </w:r>
      <w:r w:rsidRPr="00B31EB0">
        <w:rPr>
          <w:lang w:val="en-AU"/>
        </w:rPr>
        <w:t>group activity</w:t>
      </w:r>
      <w:r w:rsidR="00CF5308">
        <w:rPr>
          <w:lang w:val="en-AU"/>
        </w:rPr>
        <w:t>"</w:t>
      </w:r>
      <w:r w:rsidRPr="00B31EB0">
        <w:rPr>
          <w:lang w:val="en-AU"/>
        </w:rPr>
        <w:t xml:space="preserve">, </w:t>
      </w:r>
      <w:r w:rsidR="00CF5308">
        <w:rPr>
          <w:lang w:val="en-AU"/>
        </w:rPr>
        <w:t>"</w:t>
      </w:r>
      <w:r w:rsidRPr="00B31EB0">
        <w:rPr>
          <w:lang w:val="en-AU"/>
        </w:rPr>
        <w:t>involved in the commission of an offence</w:t>
      </w:r>
      <w:r w:rsidR="00CF5308">
        <w:rPr>
          <w:lang w:val="en-AU"/>
        </w:rPr>
        <w:t>"</w:t>
      </w:r>
      <w:r w:rsidRPr="00B31EB0">
        <w:rPr>
          <w:lang w:val="en-AU"/>
        </w:rPr>
        <w:t xml:space="preserve">, </w:t>
      </w:r>
      <w:r w:rsidR="00CF5308">
        <w:rPr>
          <w:lang w:val="en-AU"/>
        </w:rPr>
        <w:t>"</w:t>
      </w:r>
      <w:r w:rsidRPr="00B31EB0">
        <w:rPr>
          <w:lang w:val="en-AU"/>
        </w:rPr>
        <w:t>joint criminal enterprise</w:t>
      </w:r>
      <w:r w:rsidR="00CF5308">
        <w:rPr>
          <w:lang w:val="en-AU"/>
        </w:rPr>
        <w:t>"</w:t>
      </w:r>
      <w:r w:rsidRPr="00B31EB0">
        <w:rPr>
          <w:lang w:val="en-AU"/>
        </w:rPr>
        <w:t xml:space="preserve">, </w:t>
      </w:r>
      <w:r w:rsidR="00CF5308">
        <w:rPr>
          <w:lang w:val="en-AU"/>
        </w:rPr>
        <w:t>"</w:t>
      </w:r>
      <w:r w:rsidRPr="00B31EB0">
        <w:rPr>
          <w:lang w:val="en-AU"/>
        </w:rPr>
        <w:t>primary liability</w:t>
      </w:r>
      <w:r w:rsidR="00CF5308">
        <w:rPr>
          <w:lang w:val="en-AU"/>
        </w:rPr>
        <w:t>"</w:t>
      </w:r>
      <w:r w:rsidRPr="00B31EB0">
        <w:rPr>
          <w:lang w:val="en-AU"/>
        </w:rPr>
        <w:t xml:space="preserve">, </w:t>
      </w:r>
      <w:r w:rsidR="00CF5308">
        <w:rPr>
          <w:lang w:val="en-AU"/>
        </w:rPr>
        <w:t>"</w:t>
      </w:r>
      <w:r w:rsidRPr="00B31EB0">
        <w:rPr>
          <w:lang w:val="en-AU"/>
        </w:rPr>
        <w:t>statutory complicity</w:t>
      </w:r>
      <w:r w:rsidR="00CF5308">
        <w:rPr>
          <w:lang w:val="en-AU"/>
        </w:rPr>
        <w:t>"</w:t>
      </w:r>
      <w:r w:rsidRPr="00B31EB0">
        <w:rPr>
          <w:lang w:val="en-AU"/>
        </w:rPr>
        <w:t>.</w:t>
      </w:r>
    </w:p>
    <w:p w14:paraId="79AD5002" w14:textId="77777777" w:rsidR="004A4AE3" w:rsidRDefault="004A4AE3" w:rsidP="00CA6F8E">
      <w:pPr>
        <w:pStyle w:val="Catchwords0"/>
        <w:rPr>
          <w:lang w:val="en-AU"/>
        </w:rPr>
      </w:pPr>
    </w:p>
    <w:p w14:paraId="16260023" w14:textId="77777777" w:rsidR="004A4AE3" w:rsidRDefault="00B31EB0" w:rsidP="00CA6F8E">
      <w:pPr>
        <w:pStyle w:val="Catchwords0"/>
        <w:rPr>
          <w:lang w:val="en-AU"/>
        </w:rPr>
      </w:pPr>
      <w:r w:rsidRPr="004A4AE3">
        <w:rPr>
          <w:i/>
          <w:iCs/>
          <w:lang w:val="en-AU"/>
        </w:rPr>
        <w:t>Crimes Act 1958</w:t>
      </w:r>
      <w:r w:rsidRPr="00B31EB0">
        <w:rPr>
          <w:lang w:val="en-AU"/>
        </w:rPr>
        <w:t xml:space="preserve"> (Vic), s 49A, </w:t>
      </w:r>
      <w:proofErr w:type="spellStart"/>
      <w:r w:rsidRPr="00B31EB0">
        <w:rPr>
          <w:lang w:val="en-AU"/>
        </w:rPr>
        <w:t>Subdiv</w:t>
      </w:r>
      <w:proofErr w:type="spellEnd"/>
      <w:r w:rsidRPr="00B31EB0">
        <w:rPr>
          <w:lang w:val="en-AU"/>
        </w:rPr>
        <w:t xml:space="preserve"> 1 of Div 1 of Pt II. </w:t>
      </w:r>
    </w:p>
    <w:p w14:paraId="781FA53C" w14:textId="08E361A7" w:rsidR="0087222C" w:rsidRPr="00605B50" w:rsidRDefault="00B31EB0" w:rsidP="00CA6F8E">
      <w:pPr>
        <w:pStyle w:val="Catchwords0"/>
      </w:pPr>
      <w:r w:rsidRPr="004A4AE3">
        <w:rPr>
          <w:i/>
          <w:iCs/>
          <w:lang w:val="en-AU"/>
        </w:rPr>
        <w:t>Drugs, Poisons and Controlled Substances Act 1981</w:t>
      </w:r>
      <w:r w:rsidRPr="00B31EB0">
        <w:rPr>
          <w:lang w:val="en-AU"/>
        </w:rPr>
        <w:t xml:space="preserve"> (Vic), s 71B.</w:t>
      </w:r>
    </w:p>
    <w:p w14:paraId="10B8C8DA" w14:textId="77777777" w:rsidR="00CA6F8E" w:rsidRDefault="00CA6F8E" w:rsidP="00CA6F8E"/>
    <w:p w14:paraId="1BFE167C" w14:textId="2A2D78FF" w:rsidR="00CA6F8E" w:rsidRDefault="00CA6F8E" w:rsidP="00CA6F8E">
      <w:pPr>
        <w:rPr>
          <w:rStyle w:val="Hyperlink"/>
          <w:rFonts w:cs="Verdana"/>
          <w:noProof w:val="0"/>
        </w:rPr>
      </w:pPr>
      <w:r w:rsidRPr="004E7695">
        <w:rPr>
          <w:b/>
        </w:rPr>
        <w:t>Appealed from</w:t>
      </w:r>
      <w:r>
        <w:rPr>
          <w:b/>
        </w:rPr>
        <w:t xml:space="preserve"> VSC (CA): </w:t>
      </w:r>
      <w:hyperlink r:id="rId13" w:history="1">
        <w:r w:rsidRPr="00ED7E03">
          <w:rPr>
            <w:rStyle w:val="Hyperlink"/>
            <w:rFonts w:cs="Verdana"/>
            <w:noProof w:val="0"/>
          </w:rPr>
          <w:t>[2022] VSCA 215</w:t>
        </w:r>
      </w:hyperlink>
    </w:p>
    <w:p w14:paraId="4364C3C8" w14:textId="77777777" w:rsidR="004A4AE3" w:rsidRDefault="004A4AE3" w:rsidP="00CA6F8E">
      <w:pPr>
        <w:rPr>
          <w:rStyle w:val="Hyperlink"/>
          <w:rFonts w:cs="Verdana"/>
          <w:noProof w:val="0"/>
        </w:rPr>
      </w:pPr>
    </w:p>
    <w:p w14:paraId="1E41F215" w14:textId="0B530C7E" w:rsidR="004A4AE3" w:rsidRPr="004A4AE3" w:rsidRDefault="004A4AE3" w:rsidP="00CA6F8E">
      <w:pPr>
        <w:rPr>
          <w:bCs/>
        </w:rPr>
      </w:pPr>
      <w:r w:rsidRPr="004A4AE3">
        <w:rPr>
          <w:b/>
        </w:rPr>
        <w:t>Held:</w:t>
      </w:r>
      <w:r>
        <w:rPr>
          <w:b/>
        </w:rPr>
        <w:t xml:space="preserve"> </w:t>
      </w:r>
      <w:r w:rsidR="006F261B">
        <w:rPr>
          <w:bCs/>
        </w:rPr>
        <w:t xml:space="preserve">Appeal allowed. </w:t>
      </w:r>
    </w:p>
    <w:p w14:paraId="7DB14ADD" w14:textId="77777777" w:rsidR="00CA6F8E" w:rsidRPr="00E064DF" w:rsidRDefault="00CA6F8E" w:rsidP="00CA6F8E"/>
    <w:p w14:paraId="15920CDB" w14:textId="77777777" w:rsidR="00CA6F8E" w:rsidRDefault="00DC0B5B" w:rsidP="00CA6F8E">
      <w:pPr>
        <w:rPr>
          <w:rStyle w:val="Hyperlink"/>
          <w:rFonts w:cs="Verdana"/>
          <w:bCs/>
        </w:rPr>
      </w:pPr>
      <w:hyperlink w:anchor="TOP" w:history="1">
        <w:r w:rsidR="00CA6F8E" w:rsidRPr="004E7695">
          <w:rPr>
            <w:rStyle w:val="Hyperlink"/>
            <w:rFonts w:cs="Verdana"/>
            <w:bCs/>
          </w:rPr>
          <w:t>Return to Top</w:t>
        </w:r>
      </w:hyperlink>
    </w:p>
    <w:p w14:paraId="5AA49642" w14:textId="77777777" w:rsidR="00CA6F8E" w:rsidRPr="004E7695" w:rsidRDefault="00CA6F8E" w:rsidP="00CA6F8E">
      <w:pPr>
        <w:pStyle w:val="Divider2"/>
        <w:pBdr>
          <w:bottom w:val="double" w:sz="6" w:space="0" w:color="auto"/>
        </w:pBdr>
      </w:pPr>
    </w:p>
    <w:p w14:paraId="4B5DA496" w14:textId="77777777" w:rsidR="00CA6F8E" w:rsidRDefault="00CA6F8E" w:rsidP="00592DC7"/>
    <w:p w14:paraId="28AAB2AA" w14:textId="3E11A4F1" w:rsidR="00615A09" w:rsidRDefault="00B2573C" w:rsidP="00615A09">
      <w:pPr>
        <w:pStyle w:val="Heading2"/>
      </w:pPr>
      <w:r>
        <w:t>Immigration</w:t>
      </w:r>
    </w:p>
    <w:p w14:paraId="3794EEC3" w14:textId="77777777" w:rsidR="00615A09" w:rsidRDefault="00615A09" w:rsidP="00615A09">
      <w:bookmarkStart w:id="40" w:name="_Attorney-General_(Cth)_v_1"/>
      <w:bookmarkStart w:id="41" w:name="_ENT19_v_Minister_1"/>
      <w:bookmarkEnd w:id="40"/>
      <w:bookmarkEnd w:id="41"/>
    </w:p>
    <w:p w14:paraId="052024DF" w14:textId="77777777" w:rsidR="00E42177" w:rsidRPr="00CB54C3" w:rsidRDefault="00E42177" w:rsidP="00E42177">
      <w:pPr>
        <w:pStyle w:val="Heading3"/>
      </w:pPr>
      <w:bookmarkStart w:id="42" w:name="_NZYQ_v_Minister_1"/>
      <w:bookmarkEnd w:id="42"/>
      <w:r w:rsidRPr="00466611">
        <w:t>Ismail v Minister for Immigration, Citizenship and Multicultural Affairs</w:t>
      </w:r>
    </w:p>
    <w:p w14:paraId="3D3333B0" w14:textId="5D8C32F7" w:rsidR="00E42177" w:rsidRDefault="00DC0B5B" w:rsidP="00E42177">
      <w:hyperlink r:id="rId14" w:history="1">
        <w:r w:rsidR="00E42177" w:rsidRPr="00156FCD">
          <w:rPr>
            <w:rStyle w:val="Hyperlink"/>
            <w:rFonts w:cs="Verdana"/>
            <w:b/>
            <w:bCs/>
            <w:noProof w:val="0"/>
          </w:rPr>
          <w:t>M20/2023</w:t>
        </w:r>
      </w:hyperlink>
      <w:r w:rsidR="00E42177">
        <w:rPr>
          <w:b/>
          <w:bCs/>
        </w:rPr>
        <w:t xml:space="preserve">: </w:t>
      </w:r>
      <w:hyperlink r:id="rId15" w:history="1">
        <w:r w:rsidR="00967E2B" w:rsidRPr="00967E2B">
          <w:rPr>
            <w:rStyle w:val="Hyperlink"/>
            <w:rFonts w:cs="Verdana"/>
            <w:noProof w:val="0"/>
          </w:rPr>
          <w:t>[2024] HCA 2</w:t>
        </w:r>
      </w:hyperlink>
    </w:p>
    <w:p w14:paraId="7052B503" w14:textId="77777777" w:rsidR="00E42177" w:rsidRDefault="00E42177" w:rsidP="00E42177"/>
    <w:p w14:paraId="2FF71845" w14:textId="61F2BB7E" w:rsidR="00E42177" w:rsidRDefault="00115A94" w:rsidP="00E42177">
      <w:r>
        <w:rPr>
          <w:b/>
          <w:bCs/>
        </w:rPr>
        <w:t>Judgment delivered</w:t>
      </w:r>
      <w:r w:rsidR="00E42177">
        <w:t xml:space="preserve">: </w:t>
      </w:r>
      <w:r>
        <w:t>7 February</w:t>
      </w:r>
      <w:r w:rsidR="00E42177">
        <w:t xml:space="preserve"> 202</w:t>
      </w:r>
      <w:r w:rsidR="00316E9D">
        <w:t>4</w:t>
      </w:r>
    </w:p>
    <w:p w14:paraId="356AE35D" w14:textId="77777777" w:rsidR="00E42177" w:rsidRDefault="00E42177" w:rsidP="00E42177"/>
    <w:p w14:paraId="60A12786" w14:textId="542F3669" w:rsidR="00E42177" w:rsidRPr="00423D9F" w:rsidRDefault="00E42177" w:rsidP="00E42177">
      <w:pPr>
        <w:rPr>
          <w:i/>
          <w:iCs/>
        </w:rPr>
      </w:pPr>
      <w:r>
        <w:rPr>
          <w:b/>
          <w:bCs/>
        </w:rPr>
        <w:t>Coram:</w:t>
      </w:r>
      <w:r>
        <w:t xml:space="preserve"> Gageler</w:t>
      </w:r>
      <w:r w:rsidR="00533119">
        <w:t xml:space="preserve"> CJ</w:t>
      </w:r>
      <w:r>
        <w:t>, Gordon, Edelman, Gleeson</w:t>
      </w:r>
      <w:r w:rsidR="008A2D1B">
        <w:t xml:space="preserve"> and</w:t>
      </w:r>
      <w:r>
        <w:t xml:space="preserve"> </w:t>
      </w:r>
      <w:proofErr w:type="spellStart"/>
      <w:r>
        <w:t>Jagot</w:t>
      </w:r>
      <w:proofErr w:type="spellEnd"/>
      <w:r>
        <w:t xml:space="preserve"> JJ </w:t>
      </w:r>
    </w:p>
    <w:p w14:paraId="21761720" w14:textId="77777777" w:rsidR="00E42177" w:rsidRDefault="00E42177" w:rsidP="00E42177">
      <w:pPr>
        <w:rPr>
          <w:i/>
          <w:iCs/>
        </w:rPr>
      </w:pPr>
    </w:p>
    <w:p w14:paraId="4A61D920" w14:textId="77777777" w:rsidR="00E42177" w:rsidRPr="00CB54C3" w:rsidRDefault="00E42177" w:rsidP="00E42177">
      <w:r w:rsidRPr="00CB54C3">
        <w:rPr>
          <w:b/>
          <w:bCs/>
        </w:rPr>
        <w:t>Catchwords:</w:t>
      </w:r>
    </w:p>
    <w:p w14:paraId="26D38ACD" w14:textId="77777777" w:rsidR="00E42177" w:rsidRPr="00CB54C3" w:rsidRDefault="00E42177" w:rsidP="00E42177"/>
    <w:p w14:paraId="258D64B8" w14:textId="53CB3CC5" w:rsidR="005F3036" w:rsidRDefault="0042755F" w:rsidP="00E42177">
      <w:pPr>
        <w:pBdr>
          <w:top w:val="nil"/>
          <w:left w:val="nil"/>
          <w:bottom w:val="nil"/>
          <w:right w:val="nil"/>
          <w:between w:val="nil"/>
          <w:bar w:val="nil"/>
        </w:pBdr>
        <w:ind w:left="720"/>
        <w:rPr>
          <w:rFonts w:eastAsia="Arial Unicode MS" w:cs="Arial Unicode MS"/>
          <w:color w:val="000000"/>
          <w:u w:color="000000"/>
          <w:bdr w:val="nil"/>
          <w:lang w:eastAsia="en-GB"/>
        </w:rPr>
      </w:pPr>
      <w:r w:rsidRPr="0042755F">
        <w:rPr>
          <w:rFonts w:eastAsia="Arial Unicode MS" w:cs="Arial Unicode MS"/>
          <w:color w:val="000000"/>
          <w:u w:color="000000"/>
          <w:bdr w:val="nil"/>
          <w:lang w:eastAsia="en-GB"/>
        </w:rPr>
        <w:t xml:space="preserve">Immigration – Visas – Application for visa – Where delegate of Minister refused to grant visa under s 501 of </w:t>
      </w:r>
      <w:r w:rsidRPr="0042755F">
        <w:rPr>
          <w:rFonts w:eastAsia="Arial Unicode MS" w:cs="Arial Unicode MS"/>
          <w:i/>
          <w:iCs/>
          <w:color w:val="000000"/>
          <w:u w:color="000000"/>
          <w:bdr w:val="nil"/>
          <w:lang w:eastAsia="en-GB"/>
        </w:rPr>
        <w:t>Migration Act 1958</w:t>
      </w:r>
      <w:r w:rsidRPr="0042755F">
        <w:rPr>
          <w:rFonts w:eastAsia="Arial Unicode MS" w:cs="Arial Unicode MS"/>
          <w:color w:val="000000"/>
          <w:u w:color="000000"/>
          <w:bdr w:val="nil"/>
          <w:lang w:eastAsia="en-GB"/>
        </w:rPr>
        <w:t xml:space="preserve"> (</w:t>
      </w:r>
      <w:proofErr w:type="spellStart"/>
      <w:r w:rsidRPr="0042755F">
        <w:rPr>
          <w:rFonts w:eastAsia="Arial Unicode MS" w:cs="Arial Unicode MS"/>
          <w:color w:val="000000"/>
          <w:u w:color="000000"/>
          <w:bdr w:val="nil"/>
          <w:lang w:eastAsia="en-GB"/>
        </w:rPr>
        <w:t>Cth</w:t>
      </w:r>
      <w:proofErr w:type="spellEnd"/>
      <w:r w:rsidRPr="0042755F">
        <w:rPr>
          <w:rFonts w:eastAsia="Arial Unicode MS" w:cs="Arial Unicode MS"/>
          <w:color w:val="000000"/>
          <w:u w:color="000000"/>
          <w:bdr w:val="nil"/>
          <w:lang w:eastAsia="en-GB"/>
        </w:rPr>
        <w:t xml:space="preserve">) as plaintiff did not pass character test and considerations favouring non-refusal outweighed by considerations favouring refusal – Where delegate was required to comply with </w:t>
      </w:r>
      <w:r w:rsidRPr="000A5819">
        <w:rPr>
          <w:rFonts w:eastAsia="Arial Unicode MS" w:cs="Arial Unicode MS"/>
          <w:i/>
          <w:iCs/>
          <w:color w:val="000000"/>
          <w:u w:color="000000"/>
          <w:bdr w:val="nil"/>
          <w:lang w:eastAsia="en-GB"/>
        </w:rPr>
        <w:t>Direction No 90 – Visa refusal and cancellation under section 501 and revocation of a mandatory cancellation of a visa under section 501CA</w:t>
      </w:r>
      <w:r w:rsidRPr="0042755F">
        <w:rPr>
          <w:rFonts w:eastAsia="Arial Unicode MS" w:cs="Arial Unicode MS"/>
          <w:color w:val="000000"/>
          <w:u w:color="000000"/>
          <w:bdr w:val="nil"/>
          <w:lang w:eastAsia="en-GB"/>
        </w:rPr>
        <w:t xml:space="preserve"> (</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Direction 90</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 xml:space="preserve">) in determining whether to refuse to grant visa – Where Direction 90 required decision-maker to take into account considerations, including protection of Australian community (para 8.1), any engagement in family violence by non-citizens (para 8.2), best interests of minor children affected by decision (para 8.3), and expectations of Australian community (para 8.4) – Whether delegate failed to comply with para 8.3(1) of Direction 90 or failed to inquire about status of minor child in circumstances where it was legally unreasonable not to do so – Whether para 8.2 of Direction 90 permitted delegate to give weight to family violence considerations in circumstances where delegate had given weight to considerations under other paragraphs – Whether para 8.2 invalid – Whether delegate misapplied para 8.4 of Direction 90. </w:t>
      </w:r>
    </w:p>
    <w:p w14:paraId="6FB95927" w14:textId="77777777" w:rsidR="005F3036" w:rsidRDefault="005F3036" w:rsidP="00E42177">
      <w:pPr>
        <w:pBdr>
          <w:top w:val="nil"/>
          <w:left w:val="nil"/>
          <w:bottom w:val="nil"/>
          <w:right w:val="nil"/>
          <w:between w:val="nil"/>
          <w:bar w:val="nil"/>
        </w:pBdr>
        <w:ind w:left="720"/>
        <w:rPr>
          <w:rFonts w:eastAsia="Arial Unicode MS" w:cs="Arial Unicode MS"/>
          <w:color w:val="000000"/>
          <w:u w:color="000000"/>
          <w:bdr w:val="nil"/>
          <w:lang w:eastAsia="en-GB"/>
        </w:rPr>
      </w:pPr>
    </w:p>
    <w:p w14:paraId="33F47F30" w14:textId="72F0EF0E" w:rsidR="005F3036" w:rsidRDefault="0042755F" w:rsidP="00E42177">
      <w:pPr>
        <w:pBdr>
          <w:top w:val="nil"/>
          <w:left w:val="nil"/>
          <w:bottom w:val="nil"/>
          <w:right w:val="nil"/>
          <w:between w:val="nil"/>
          <w:bar w:val="nil"/>
        </w:pBdr>
        <w:ind w:left="720"/>
        <w:rPr>
          <w:rFonts w:eastAsia="Arial Unicode MS" w:cs="Arial Unicode MS"/>
          <w:color w:val="000000"/>
          <w:u w:color="000000"/>
          <w:bdr w:val="nil"/>
          <w:lang w:eastAsia="en-GB"/>
        </w:rPr>
      </w:pPr>
      <w:r w:rsidRPr="0042755F">
        <w:rPr>
          <w:rFonts w:eastAsia="Arial Unicode MS" w:cs="Arial Unicode MS"/>
          <w:color w:val="000000"/>
          <w:u w:color="000000"/>
          <w:bdr w:val="nil"/>
          <w:lang w:eastAsia="en-GB"/>
        </w:rPr>
        <w:t xml:space="preserve">Words and phrases – </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direction</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 xml:space="preserve">, </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double counting</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 xml:space="preserve">, </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failure to consider</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 xml:space="preserve">, </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failure to inquire</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 xml:space="preserve">, </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illegitimate purpose</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 xml:space="preserve">, </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irrational, illogical, or legally unreasonable</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 xml:space="preserve">, </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legally unreasonable</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 xml:space="preserve">, </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primary consideration</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 xml:space="preserve">, </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relevant considerations</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 xml:space="preserve">, </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relevant, legitimate, and non-punitive</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 xml:space="preserve">, </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repetitious weighing</w:t>
      </w:r>
      <w:r w:rsidR="00CF5308">
        <w:rPr>
          <w:rFonts w:eastAsia="Arial Unicode MS" w:cs="Arial Unicode MS"/>
          <w:color w:val="000000"/>
          <w:u w:color="000000"/>
          <w:bdr w:val="nil"/>
          <w:lang w:eastAsia="en-GB"/>
        </w:rPr>
        <w:t>"</w:t>
      </w:r>
      <w:r w:rsidRPr="0042755F">
        <w:rPr>
          <w:rFonts w:eastAsia="Arial Unicode MS" w:cs="Arial Unicode MS"/>
          <w:color w:val="000000"/>
          <w:u w:color="000000"/>
          <w:bdr w:val="nil"/>
          <w:lang w:eastAsia="en-GB"/>
        </w:rPr>
        <w:t xml:space="preserve">. </w:t>
      </w:r>
    </w:p>
    <w:p w14:paraId="7657E702" w14:textId="77777777" w:rsidR="005F3036" w:rsidRDefault="005F3036" w:rsidP="00E42177">
      <w:pPr>
        <w:pBdr>
          <w:top w:val="nil"/>
          <w:left w:val="nil"/>
          <w:bottom w:val="nil"/>
          <w:right w:val="nil"/>
          <w:between w:val="nil"/>
          <w:bar w:val="nil"/>
        </w:pBdr>
        <w:ind w:left="720"/>
        <w:rPr>
          <w:rFonts w:eastAsia="Arial Unicode MS" w:cs="Arial Unicode MS"/>
          <w:color w:val="000000"/>
          <w:u w:color="000000"/>
          <w:bdr w:val="nil"/>
          <w:lang w:eastAsia="en-GB"/>
        </w:rPr>
      </w:pPr>
    </w:p>
    <w:p w14:paraId="1533E6FD" w14:textId="45C01E51" w:rsidR="0042755F" w:rsidRPr="00BE6B98" w:rsidRDefault="0042755F" w:rsidP="00E42177">
      <w:pPr>
        <w:pBdr>
          <w:top w:val="nil"/>
          <w:left w:val="nil"/>
          <w:bottom w:val="nil"/>
          <w:right w:val="nil"/>
          <w:between w:val="nil"/>
          <w:bar w:val="nil"/>
        </w:pBdr>
        <w:ind w:left="720"/>
        <w:rPr>
          <w:rFonts w:eastAsia="Arial Unicode MS" w:cs="Arial Unicode MS"/>
          <w:color w:val="000000"/>
          <w:u w:color="000000"/>
          <w:bdr w:val="nil"/>
          <w:lang w:val="en-US" w:eastAsia="en-GB"/>
        </w:rPr>
      </w:pPr>
      <w:r w:rsidRPr="005F3036">
        <w:rPr>
          <w:rFonts w:eastAsia="Arial Unicode MS" w:cs="Arial Unicode MS"/>
          <w:i/>
          <w:iCs/>
          <w:color w:val="000000"/>
          <w:u w:color="000000"/>
          <w:bdr w:val="nil"/>
          <w:lang w:eastAsia="en-GB"/>
        </w:rPr>
        <w:t>Migration Act 1958</w:t>
      </w:r>
      <w:r w:rsidRPr="0042755F">
        <w:rPr>
          <w:rFonts w:eastAsia="Arial Unicode MS" w:cs="Arial Unicode MS"/>
          <w:color w:val="000000"/>
          <w:u w:color="000000"/>
          <w:bdr w:val="nil"/>
          <w:lang w:eastAsia="en-GB"/>
        </w:rPr>
        <w:t xml:space="preserve"> (</w:t>
      </w:r>
      <w:proofErr w:type="spellStart"/>
      <w:r w:rsidRPr="0042755F">
        <w:rPr>
          <w:rFonts w:eastAsia="Arial Unicode MS" w:cs="Arial Unicode MS"/>
          <w:color w:val="000000"/>
          <w:u w:color="000000"/>
          <w:bdr w:val="nil"/>
          <w:lang w:eastAsia="en-GB"/>
        </w:rPr>
        <w:t>Cth</w:t>
      </w:r>
      <w:proofErr w:type="spellEnd"/>
      <w:r w:rsidRPr="0042755F">
        <w:rPr>
          <w:rFonts w:eastAsia="Arial Unicode MS" w:cs="Arial Unicode MS"/>
          <w:color w:val="000000"/>
          <w:u w:color="000000"/>
          <w:bdr w:val="nil"/>
          <w:lang w:eastAsia="en-GB"/>
        </w:rPr>
        <w:t>), ss 499, 501, 501CA.</w:t>
      </w:r>
    </w:p>
    <w:p w14:paraId="4098914B" w14:textId="77777777" w:rsidR="00E42177" w:rsidRPr="00CB54C3" w:rsidRDefault="00E42177" w:rsidP="00E42177"/>
    <w:p w14:paraId="380AB2C7" w14:textId="77777777" w:rsidR="00E42177" w:rsidRPr="00992266" w:rsidRDefault="00E42177" w:rsidP="00E42177">
      <w:pPr>
        <w:rPr>
          <w:i/>
          <w:iCs/>
        </w:rPr>
      </w:pPr>
      <w:r w:rsidRPr="00992266">
        <w:rPr>
          <w:i/>
          <w:iCs/>
        </w:rPr>
        <w:t>Application for constitutional or other writ referred to the Full Court on 5</w:t>
      </w:r>
    </w:p>
    <w:p w14:paraId="0D794F8B" w14:textId="77777777" w:rsidR="00E42177" w:rsidRDefault="00E42177" w:rsidP="00E42177">
      <w:pPr>
        <w:rPr>
          <w:i/>
          <w:iCs/>
        </w:rPr>
      </w:pPr>
      <w:r>
        <w:rPr>
          <w:i/>
          <w:iCs/>
        </w:rPr>
        <w:t>June 2023</w:t>
      </w:r>
      <w:r w:rsidRPr="00992266">
        <w:rPr>
          <w:i/>
          <w:iCs/>
        </w:rPr>
        <w:t>.</w:t>
      </w:r>
    </w:p>
    <w:p w14:paraId="248143EC" w14:textId="77777777" w:rsidR="00967E2B" w:rsidRDefault="00967E2B" w:rsidP="00E42177">
      <w:pPr>
        <w:rPr>
          <w:i/>
          <w:iCs/>
        </w:rPr>
      </w:pPr>
    </w:p>
    <w:p w14:paraId="33DA67B8" w14:textId="58931A6F" w:rsidR="00967E2B" w:rsidRPr="00A231CB" w:rsidRDefault="00967E2B" w:rsidP="00E42177">
      <w:r>
        <w:rPr>
          <w:b/>
          <w:bCs/>
        </w:rPr>
        <w:t xml:space="preserve">Held: </w:t>
      </w:r>
      <w:r w:rsidR="00A231CB">
        <w:t>Application dismissed with costs.</w:t>
      </w:r>
    </w:p>
    <w:p w14:paraId="01ED3368" w14:textId="77777777" w:rsidR="00E42177" w:rsidRDefault="00E42177" w:rsidP="00E42177"/>
    <w:p w14:paraId="03D9E132" w14:textId="77777777" w:rsidR="00E42177" w:rsidRDefault="00DC0B5B" w:rsidP="00E42177">
      <w:pPr>
        <w:rPr>
          <w:rStyle w:val="Hyperlink"/>
          <w:rFonts w:cs="Verdana"/>
          <w:bCs/>
        </w:rPr>
      </w:pPr>
      <w:hyperlink w:anchor="TOP" w:history="1">
        <w:r w:rsidR="00E42177" w:rsidRPr="004E7695">
          <w:rPr>
            <w:rStyle w:val="Hyperlink"/>
            <w:rFonts w:cs="Verdana"/>
            <w:bCs/>
          </w:rPr>
          <w:t>Return to Top</w:t>
        </w:r>
      </w:hyperlink>
    </w:p>
    <w:p w14:paraId="429BA67A" w14:textId="0044B54F" w:rsidR="00615A09" w:rsidRDefault="00615A09" w:rsidP="00615A09">
      <w:pPr>
        <w:pStyle w:val="Divider2"/>
      </w:pPr>
    </w:p>
    <w:p w14:paraId="66EC3718" w14:textId="77777777" w:rsidR="00356DE6" w:rsidRPr="00356DE6" w:rsidRDefault="00356DE6" w:rsidP="00356DE6"/>
    <w:p w14:paraId="3F7FF92D" w14:textId="644F89CD" w:rsidR="00356DE6" w:rsidRDefault="00D336F4" w:rsidP="00356DE6">
      <w:pPr>
        <w:pStyle w:val="Heading2"/>
      </w:pPr>
      <w:r>
        <w:t>Native Title</w:t>
      </w:r>
    </w:p>
    <w:p w14:paraId="2B871B6D" w14:textId="77777777" w:rsidR="00356DE6" w:rsidRDefault="00356DE6" w:rsidP="00356DE6"/>
    <w:p w14:paraId="1115B984" w14:textId="77777777" w:rsidR="00BE0427" w:rsidRDefault="00BE0427" w:rsidP="00BE0427">
      <w:pPr>
        <w:pStyle w:val="Heading3"/>
      </w:pPr>
      <w:bookmarkStart w:id="43" w:name="_Potts_v_National"/>
      <w:bookmarkEnd w:id="43"/>
      <w:r w:rsidRPr="005304DC">
        <w:t xml:space="preserve">Harvey &amp; </w:t>
      </w:r>
      <w:proofErr w:type="spellStart"/>
      <w:r w:rsidRPr="005304DC">
        <w:t>Ors</w:t>
      </w:r>
      <w:proofErr w:type="spellEnd"/>
      <w:r w:rsidRPr="005304DC">
        <w:t xml:space="preserve"> v Minister for Primary Industry and Resources &amp; </w:t>
      </w:r>
      <w:proofErr w:type="spellStart"/>
      <w:r w:rsidRPr="005304DC">
        <w:t>Ors</w:t>
      </w:r>
      <w:proofErr w:type="spellEnd"/>
    </w:p>
    <w:p w14:paraId="097AB6BA" w14:textId="55816E95" w:rsidR="00BE0427" w:rsidRDefault="00DC0B5B" w:rsidP="00BE0427">
      <w:hyperlink r:id="rId16" w:history="1">
        <w:r w:rsidR="00BE0427" w:rsidRPr="008D5974">
          <w:rPr>
            <w:rStyle w:val="Hyperlink"/>
            <w:rFonts w:cs="Verdana"/>
            <w:b/>
            <w:bCs/>
            <w:noProof w:val="0"/>
          </w:rPr>
          <w:t>D9/2022</w:t>
        </w:r>
      </w:hyperlink>
      <w:r w:rsidR="00BE0427" w:rsidRPr="00DE668C">
        <w:rPr>
          <w:b/>
          <w:bCs/>
        </w:rPr>
        <w:t>:</w:t>
      </w:r>
      <w:r w:rsidR="00BE0427">
        <w:t xml:space="preserve"> </w:t>
      </w:r>
      <w:hyperlink r:id="rId17" w:history="1">
        <w:r w:rsidR="00BE0427" w:rsidRPr="00412D90">
          <w:rPr>
            <w:rStyle w:val="Hyperlink"/>
            <w:rFonts w:cs="Verdana"/>
            <w:noProof w:val="0"/>
          </w:rPr>
          <w:t>[2024] HCA 1</w:t>
        </w:r>
      </w:hyperlink>
    </w:p>
    <w:p w14:paraId="43C0B2C5" w14:textId="77777777" w:rsidR="00BE0427" w:rsidRDefault="00BE0427" w:rsidP="00BE0427"/>
    <w:p w14:paraId="5297080E" w14:textId="380FB58E" w:rsidR="00BE0427" w:rsidRPr="00D43080" w:rsidRDefault="00D238F6" w:rsidP="00BE0427">
      <w:r>
        <w:rPr>
          <w:b/>
        </w:rPr>
        <w:t>Judgment delivered</w:t>
      </w:r>
      <w:r w:rsidR="00BE0427" w:rsidRPr="004E7695">
        <w:rPr>
          <w:b/>
        </w:rPr>
        <w:t>:</w:t>
      </w:r>
      <w:r w:rsidR="00BE0427" w:rsidRPr="00FC0B58">
        <w:t xml:space="preserve"> </w:t>
      </w:r>
      <w:r>
        <w:t xml:space="preserve">7 February </w:t>
      </w:r>
      <w:r w:rsidR="00BE0427">
        <w:t>202</w:t>
      </w:r>
      <w:r w:rsidR="00316E9D">
        <w:t>4</w:t>
      </w:r>
    </w:p>
    <w:p w14:paraId="071CEEC9" w14:textId="77777777" w:rsidR="00BE0427" w:rsidRDefault="00BE0427" w:rsidP="00BE0427"/>
    <w:p w14:paraId="7C01457F" w14:textId="1B1147CE" w:rsidR="00BE0427" w:rsidRPr="000E5ED6" w:rsidRDefault="00BE0427" w:rsidP="00BE0427">
      <w:r>
        <w:rPr>
          <w:b/>
          <w:bCs/>
        </w:rPr>
        <w:t xml:space="preserve">Coram: </w:t>
      </w:r>
      <w:r w:rsidRPr="000E5ED6">
        <w:t>Gageler</w:t>
      </w:r>
      <w:r w:rsidR="00412D90">
        <w:t xml:space="preserve"> CJ</w:t>
      </w:r>
      <w:r w:rsidRPr="000E5ED6">
        <w:t>, Gordon, Edelman</w:t>
      </w:r>
      <w:r>
        <w:t xml:space="preserve">, </w:t>
      </w:r>
      <w:proofErr w:type="gramStart"/>
      <w:r>
        <w:t>Steward</w:t>
      </w:r>
      <w:proofErr w:type="gramEnd"/>
      <w:r w:rsidRPr="000E5ED6">
        <w:t xml:space="preserve"> and Gleeson JJ</w:t>
      </w:r>
    </w:p>
    <w:p w14:paraId="57D406FB" w14:textId="77777777" w:rsidR="00BE0427" w:rsidRPr="004E7695" w:rsidRDefault="00BE0427" w:rsidP="00BE0427"/>
    <w:p w14:paraId="7C1CB01C" w14:textId="77777777" w:rsidR="00BE0427" w:rsidRPr="004E7695" w:rsidRDefault="00BE0427" w:rsidP="00BE0427">
      <w:pPr>
        <w:rPr>
          <w:b/>
        </w:rPr>
      </w:pPr>
      <w:r w:rsidRPr="004E7695">
        <w:rPr>
          <w:b/>
        </w:rPr>
        <w:t>Catchwords:</w:t>
      </w:r>
    </w:p>
    <w:p w14:paraId="739D15B5" w14:textId="77777777" w:rsidR="00BE0427" w:rsidRPr="004E7695" w:rsidRDefault="00BE0427" w:rsidP="00BE0427">
      <w:pPr>
        <w:rPr>
          <w:b/>
        </w:rPr>
      </w:pPr>
    </w:p>
    <w:p w14:paraId="556D1BDA" w14:textId="1AF87261" w:rsidR="005F6BB0" w:rsidRDefault="00270E27" w:rsidP="00BE0427">
      <w:pPr>
        <w:pStyle w:val="Catchwords0"/>
        <w:rPr>
          <w:lang w:val="en-AU"/>
        </w:rPr>
      </w:pPr>
      <w:r w:rsidRPr="00270E27">
        <w:rPr>
          <w:lang w:val="en-AU"/>
        </w:rPr>
        <w:t xml:space="preserve">Native title – Native title rights – Mining – Mineral leases – Where s 24MD(6B) of </w:t>
      </w:r>
      <w:r w:rsidRPr="005F6BB0">
        <w:rPr>
          <w:i/>
          <w:iCs/>
          <w:lang w:val="en-AU"/>
        </w:rPr>
        <w:t>Native Title Act 1993</w:t>
      </w:r>
      <w:r w:rsidRPr="00270E27">
        <w:rPr>
          <w:lang w:val="en-AU"/>
        </w:rPr>
        <w:t xml:space="preserve"> (</w:t>
      </w:r>
      <w:proofErr w:type="spellStart"/>
      <w:r w:rsidRPr="00270E27">
        <w:rPr>
          <w:lang w:val="en-AU"/>
        </w:rPr>
        <w:t>Cth</w:t>
      </w:r>
      <w:proofErr w:type="spellEnd"/>
      <w:r w:rsidRPr="00270E27">
        <w:rPr>
          <w:lang w:val="en-AU"/>
        </w:rPr>
        <w:t xml:space="preserve">) entitles native title holders to certain procedural rights in relation to future acts that, relevantly, involve </w:t>
      </w:r>
      <w:r w:rsidR="00CF5308">
        <w:rPr>
          <w:lang w:val="en-AU"/>
        </w:rPr>
        <w:t>"</w:t>
      </w:r>
      <w:r w:rsidRPr="00270E27">
        <w:rPr>
          <w:lang w:val="en-AU"/>
        </w:rPr>
        <w:t>the creation or variation of a right to mine for the sole purpose of the construction of an infrastructure facility ... associated with mining</w:t>
      </w:r>
      <w:r w:rsidR="00CF5308">
        <w:rPr>
          <w:lang w:val="en-AU"/>
        </w:rPr>
        <w:t>"</w:t>
      </w:r>
      <w:r w:rsidRPr="00270E27">
        <w:rPr>
          <w:lang w:val="en-AU"/>
        </w:rPr>
        <w:t xml:space="preserve"> – Where Mount Isa Mines Limited carries on mining enterprise in Northern Territory – Where Mount Isa Mines Limited applied for mineral lease (</w:t>
      </w:r>
      <w:r w:rsidR="00CF5308">
        <w:rPr>
          <w:lang w:val="en-AU"/>
        </w:rPr>
        <w:t>"</w:t>
      </w:r>
      <w:r w:rsidRPr="00270E27">
        <w:rPr>
          <w:lang w:val="en-AU"/>
        </w:rPr>
        <w:t>ML 29881</w:t>
      </w:r>
      <w:r w:rsidR="00CF5308">
        <w:rPr>
          <w:lang w:val="en-AU"/>
        </w:rPr>
        <w:t>"</w:t>
      </w:r>
      <w:r w:rsidRPr="00270E27">
        <w:rPr>
          <w:lang w:val="en-AU"/>
        </w:rPr>
        <w:t xml:space="preserve">) under </w:t>
      </w:r>
      <w:r w:rsidRPr="005F6BB0">
        <w:rPr>
          <w:i/>
          <w:iCs/>
          <w:lang w:val="en-AU"/>
        </w:rPr>
        <w:t>Mineral Titles Act 2010</w:t>
      </w:r>
      <w:r w:rsidRPr="00270E27">
        <w:rPr>
          <w:lang w:val="en-AU"/>
        </w:rPr>
        <w:t xml:space="preserve"> (NT) to construct Dredge Spoil Emplacement Area (</w:t>
      </w:r>
      <w:r w:rsidR="00CF5308">
        <w:rPr>
          <w:lang w:val="en-AU"/>
        </w:rPr>
        <w:t>"</w:t>
      </w:r>
      <w:r w:rsidRPr="00270E27">
        <w:rPr>
          <w:lang w:val="en-AU"/>
        </w:rPr>
        <w:t>DSEA</w:t>
      </w:r>
      <w:r w:rsidR="00CF5308">
        <w:rPr>
          <w:lang w:val="en-AU"/>
        </w:rPr>
        <w:t>"</w:t>
      </w:r>
      <w:r w:rsidRPr="00270E27">
        <w:rPr>
          <w:lang w:val="en-AU"/>
        </w:rPr>
        <w:t xml:space="preserve">) on pastoral lease – Where first and second appellants native title holders in respect of land comprising pastoral lease – Where third appellant relevant prescribed body corporate for the purposes of </w:t>
      </w:r>
      <w:r w:rsidRPr="005F6BB0">
        <w:rPr>
          <w:i/>
          <w:iCs/>
          <w:lang w:val="en-AU"/>
        </w:rPr>
        <w:t>Native Title Act</w:t>
      </w:r>
      <w:r w:rsidRPr="00270E27">
        <w:rPr>
          <w:lang w:val="en-AU"/>
        </w:rPr>
        <w:t xml:space="preserve"> – Whether appellants entitled to procedural rights in s 24MD(6B) of </w:t>
      </w:r>
      <w:r w:rsidRPr="005F6BB0">
        <w:rPr>
          <w:i/>
          <w:iCs/>
          <w:lang w:val="en-AU"/>
        </w:rPr>
        <w:t>Native Title Act</w:t>
      </w:r>
      <w:r w:rsidRPr="00270E27">
        <w:rPr>
          <w:lang w:val="en-AU"/>
        </w:rPr>
        <w:t xml:space="preserve"> – Whether proposed grant of ML 29881 constitutes creation of right to mine for sole purpose of construction of infrastructure facility associated with mining pursuant to s 24MD(6B)(b) of </w:t>
      </w:r>
      <w:r w:rsidRPr="005F6BB0">
        <w:rPr>
          <w:i/>
          <w:iCs/>
          <w:lang w:val="en-AU"/>
        </w:rPr>
        <w:t xml:space="preserve">Native Title Act </w:t>
      </w:r>
      <w:r w:rsidRPr="00270E27">
        <w:rPr>
          <w:lang w:val="en-AU"/>
        </w:rPr>
        <w:t xml:space="preserve">– Whether definition of </w:t>
      </w:r>
      <w:r w:rsidR="00CF5308">
        <w:rPr>
          <w:lang w:val="en-AU"/>
        </w:rPr>
        <w:t>"</w:t>
      </w:r>
      <w:r w:rsidRPr="00270E27">
        <w:rPr>
          <w:lang w:val="en-AU"/>
        </w:rPr>
        <w:t>infrastructure facility</w:t>
      </w:r>
      <w:r w:rsidR="00CF5308">
        <w:rPr>
          <w:lang w:val="en-AU"/>
        </w:rPr>
        <w:t>"</w:t>
      </w:r>
      <w:r w:rsidRPr="00270E27">
        <w:rPr>
          <w:lang w:val="en-AU"/>
        </w:rPr>
        <w:t xml:space="preserve"> in s 253 of </w:t>
      </w:r>
      <w:r w:rsidRPr="005F6BB0">
        <w:rPr>
          <w:i/>
          <w:iCs/>
          <w:lang w:val="en-AU"/>
        </w:rPr>
        <w:t>Native Title Act</w:t>
      </w:r>
      <w:r w:rsidRPr="00270E27">
        <w:rPr>
          <w:lang w:val="en-AU"/>
        </w:rPr>
        <w:t xml:space="preserve"> exhaustive – Whether DSEA infrastructure facility. </w:t>
      </w:r>
    </w:p>
    <w:p w14:paraId="044D0826" w14:textId="77777777" w:rsidR="005F6BB0" w:rsidRDefault="005F6BB0" w:rsidP="00BE0427">
      <w:pPr>
        <w:pStyle w:val="Catchwords0"/>
        <w:rPr>
          <w:lang w:val="en-AU"/>
        </w:rPr>
      </w:pPr>
    </w:p>
    <w:p w14:paraId="61C8E49B" w14:textId="46ED9010" w:rsidR="005F6BB0" w:rsidRDefault="00270E27" w:rsidP="00BE0427">
      <w:pPr>
        <w:pStyle w:val="Catchwords0"/>
        <w:rPr>
          <w:lang w:val="en-AU"/>
        </w:rPr>
      </w:pPr>
      <w:r w:rsidRPr="00270E27">
        <w:rPr>
          <w:lang w:val="en-AU"/>
        </w:rPr>
        <w:t xml:space="preserve">Words and phrases – </w:t>
      </w:r>
      <w:r w:rsidR="00CF5308">
        <w:rPr>
          <w:lang w:val="en-AU"/>
        </w:rPr>
        <w:t>"</w:t>
      </w:r>
      <w:r w:rsidRPr="00270E27">
        <w:rPr>
          <w:lang w:val="en-AU"/>
        </w:rPr>
        <w:t>associated with mining</w:t>
      </w:r>
      <w:r w:rsidR="00CF5308">
        <w:rPr>
          <w:lang w:val="en-AU"/>
        </w:rPr>
        <w:t>"</w:t>
      </w:r>
      <w:r w:rsidRPr="00270E27">
        <w:rPr>
          <w:lang w:val="en-AU"/>
        </w:rPr>
        <w:t xml:space="preserve">, </w:t>
      </w:r>
      <w:r w:rsidR="00CF5308">
        <w:rPr>
          <w:lang w:val="en-AU"/>
        </w:rPr>
        <w:t>"</w:t>
      </w:r>
      <w:r w:rsidRPr="00270E27">
        <w:rPr>
          <w:lang w:val="en-AU"/>
        </w:rPr>
        <w:t>definition</w:t>
      </w:r>
      <w:r w:rsidR="00CF5308">
        <w:rPr>
          <w:lang w:val="en-AU"/>
        </w:rPr>
        <w:t>"</w:t>
      </w:r>
      <w:r w:rsidRPr="00270E27">
        <w:rPr>
          <w:lang w:val="en-AU"/>
        </w:rPr>
        <w:t xml:space="preserve">, </w:t>
      </w:r>
      <w:r w:rsidR="00CF5308">
        <w:rPr>
          <w:lang w:val="en-AU"/>
        </w:rPr>
        <w:t>"</w:t>
      </w:r>
      <w:r w:rsidRPr="00270E27">
        <w:rPr>
          <w:lang w:val="en-AU"/>
        </w:rPr>
        <w:t>dredging</w:t>
      </w:r>
      <w:r w:rsidR="00CF5308">
        <w:rPr>
          <w:lang w:val="en-AU"/>
        </w:rPr>
        <w:t>"</w:t>
      </w:r>
      <w:r w:rsidRPr="00270E27">
        <w:rPr>
          <w:lang w:val="en-AU"/>
        </w:rPr>
        <w:t xml:space="preserve">, </w:t>
      </w:r>
      <w:r w:rsidR="00CF5308">
        <w:rPr>
          <w:lang w:val="en-AU"/>
        </w:rPr>
        <w:t>"</w:t>
      </w:r>
      <w:r w:rsidRPr="00270E27">
        <w:rPr>
          <w:lang w:val="en-AU"/>
        </w:rPr>
        <w:t>exhaustive</w:t>
      </w:r>
      <w:r w:rsidR="00CF5308">
        <w:rPr>
          <w:lang w:val="en-AU"/>
        </w:rPr>
        <w:t>"</w:t>
      </w:r>
      <w:r w:rsidRPr="00270E27">
        <w:rPr>
          <w:lang w:val="en-AU"/>
        </w:rPr>
        <w:t xml:space="preserve">, </w:t>
      </w:r>
      <w:r w:rsidR="00CF5308">
        <w:rPr>
          <w:lang w:val="en-AU"/>
        </w:rPr>
        <w:t>"</w:t>
      </w:r>
      <w:r w:rsidRPr="00270E27">
        <w:rPr>
          <w:lang w:val="en-AU"/>
        </w:rPr>
        <w:t>explanatory memorandum</w:t>
      </w:r>
      <w:r w:rsidR="00CF5308">
        <w:rPr>
          <w:lang w:val="en-AU"/>
        </w:rPr>
        <w:t>"</w:t>
      </w:r>
      <w:r w:rsidRPr="00270E27">
        <w:rPr>
          <w:lang w:val="en-AU"/>
        </w:rPr>
        <w:t xml:space="preserve">, </w:t>
      </w:r>
      <w:r w:rsidR="00CF5308">
        <w:rPr>
          <w:lang w:val="en-AU"/>
        </w:rPr>
        <w:t>"</w:t>
      </w:r>
      <w:r w:rsidRPr="00270E27">
        <w:rPr>
          <w:lang w:val="en-AU"/>
        </w:rPr>
        <w:t>extrinsic materials</w:t>
      </w:r>
      <w:r w:rsidR="00CF5308">
        <w:rPr>
          <w:lang w:val="en-AU"/>
        </w:rPr>
        <w:t>"</w:t>
      </w:r>
      <w:r w:rsidRPr="00270E27">
        <w:rPr>
          <w:lang w:val="en-AU"/>
        </w:rPr>
        <w:t xml:space="preserve">, </w:t>
      </w:r>
      <w:r w:rsidR="00CF5308">
        <w:rPr>
          <w:lang w:val="en-AU"/>
        </w:rPr>
        <w:t>"</w:t>
      </w:r>
      <w:r w:rsidRPr="00270E27">
        <w:rPr>
          <w:lang w:val="en-AU"/>
        </w:rPr>
        <w:t>future act</w:t>
      </w:r>
      <w:r w:rsidR="00CF5308">
        <w:rPr>
          <w:lang w:val="en-AU"/>
        </w:rPr>
        <w:t>"</w:t>
      </w:r>
      <w:r w:rsidRPr="00270E27">
        <w:rPr>
          <w:lang w:val="en-AU"/>
        </w:rPr>
        <w:t xml:space="preserve">, </w:t>
      </w:r>
      <w:r w:rsidR="00CF5308">
        <w:rPr>
          <w:lang w:val="en-AU"/>
        </w:rPr>
        <w:t>"</w:t>
      </w:r>
      <w:r w:rsidRPr="00270E27">
        <w:rPr>
          <w:lang w:val="en-AU"/>
        </w:rPr>
        <w:t>includes any of the following</w:t>
      </w:r>
      <w:r w:rsidR="00CF5308">
        <w:rPr>
          <w:lang w:val="en-AU"/>
        </w:rPr>
        <w:t>"</w:t>
      </w:r>
      <w:r w:rsidRPr="00270E27">
        <w:rPr>
          <w:lang w:val="en-AU"/>
        </w:rPr>
        <w:t xml:space="preserve">, </w:t>
      </w:r>
      <w:r w:rsidR="00CF5308">
        <w:rPr>
          <w:lang w:val="en-AU"/>
        </w:rPr>
        <w:t>"</w:t>
      </w:r>
      <w:r w:rsidRPr="00270E27">
        <w:rPr>
          <w:lang w:val="en-AU"/>
        </w:rPr>
        <w:t>infrastructure facility</w:t>
      </w:r>
      <w:r w:rsidR="00CF5308">
        <w:rPr>
          <w:lang w:val="en-AU"/>
        </w:rPr>
        <w:t>"</w:t>
      </w:r>
      <w:r w:rsidRPr="00270E27">
        <w:rPr>
          <w:lang w:val="en-AU"/>
        </w:rPr>
        <w:t xml:space="preserve">, </w:t>
      </w:r>
      <w:r w:rsidR="00CF5308">
        <w:rPr>
          <w:lang w:val="en-AU"/>
        </w:rPr>
        <w:t>"</w:t>
      </w:r>
      <w:r w:rsidRPr="00270E27">
        <w:rPr>
          <w:lang w:val="en-AU"/>
        </w:rPr>
        <w:t>mine</w:t>
      </w:r>
      <w:r w:rsidR="00CF5308">
        <w:rPr>
          <w:lang w:val="en-AU"/>
        </w:rPr>
        <w:t>"</w:t>
      </w:r>
      <w:r w:rsidRPr="00270E27">
        <w:rPr>
          <w:lang w:val="en-AU"/>
        </w:rPr>
        <w:t xml:space="preserve">, </w:t>
      </w:r>
      <w:r w:rsidR="00CF5308">
        <w:rPr>
          <w:lang w:val="en-AU"/>
        </w:rPr>
        <w:t>"</w:t>
      </w:r>
      <w:r w:rsidRPr="00270E27">
        <w:rPr>
          <w:lang w:val="en-AU"/>
        </w:rPr>
        <w:t>mineral lease</w:t>
      </w:r>
      <w:r w:rsidR="00CF5308">
        <w:rPr>
          <w:lang w:val="en-AU"/>
        </w:rPr>
        <w:t>"</w:t>
      </w:r>
      <w:r w:rsidRPr="00270E27">
        <w:rPr>
          <w:lang w:val="en-AU"/>
        </w:rPr>
        <w:t xml:space="preserve">, </w:t>
      </w:r>
      <w:r w:rsidR="00CF5308">
        <w:rPr>
          <w:lang w:val="en-AU"/>
        </w:rPr>
        <w:t>"</w:t>
      </w:r>
      <w:r w:rsidRPr="00270E27">
        <w:rPr>
          <w:lang w:val="en-AU"/>
        </w:rPr>
        <w:t>mining</w:t>
      </w:r>
      <w:r w:rsidR="00CF5308">
        <w:rPr>
          <w:lang w:val="en-AU"/>
        </w:rPr>
        <w:t>"</w:t>
      </w:r>
      <w:r w:rsidRPr="00270E27">
        <w:rPr>
          <w:lang w:val="en-AU"/>
        </w:rPr>
        <w:t xml:space="preserve">, </w:t>
      </w:r>
      <w:r w:rsidR="00CF5308">
        <w:rPr>
          <w:lang w:val="en-AU"/>
        </w:rPr>
        <w:t>"</w:t>
      </w:r>
      <w:r w:rsidRPr="00270E27">
        <w:rPr>
          <w:lang w:val="en-AU"/>
        </w:rPr>
        <w:t>mining lease</w:t>
      </w:r>
      <w:r w:rsidR="00CF5308">
        <w:rPr>
          <w:lang w:val="en-AU"/>
        </w:rPr>
        <w:t>"</w:t>
      </w:r>
      <w:r w:rsidRPr="00270E27">
        <w:rPr>
          <w:lang w:val="en-AU"/>
        </w:rPr>
        <w:t xml:space="preserve">, </w:t>
      </w:r>
      <w:r w:rsidR="00CF5308">
        <w:rPr>
          <w:lang w:val="en-AU"/>
        </w:rPr>
        <w:t>"</w:t>
      </w:r>
      <w:r w:rsidRPr="00270E27">
        <w:rPr>
          <w:lang w:val="en-AU"/>
        </w:rPr>
        <w:t>mining operations</w:t>
      </w:r>
      <w:r w:rsidR="00CF5308">
        <w:rPr>
          <w:lang w:val="en-AU"/>
        </w:rPr>
        <w:t>"</w:t>
      </w:r>
      <w:r w:rsidRPr="00270E27">
        <w:rPr>
          <w:lang w:val="en-AU"/>
        </w:rPr>
        <w:t xml:space="preserve">, </w:t>
      </w:r>
      <w:r w:rsidR="00CF5308">
        <w:rPr>
          <w:lang w:val="en-AU"/>
        </w:rPr>
        <w:t>"</w:t>
      </w:r>
      <w:r w:rsidRPr="00270E27">
        <w:rPr>
          <w:lang w:val="en-AU"/>
        </w:rPr>
        <w:t>mining tenement</w:t>
      </w:r>
      <w:r w:rsidR="00CF5308">
        <w:rPr>
          <w:lang w:val="en-AU"/>
        </w:rPr>
        <w:t>"</w:t>
      </w:r>
      <w:r w:rsidRPr="00270E27">
        <w:rPr>
          <w:lang w:val="en-AU"/>
        </w:rPr>
        <w:t xml:space="preserve">, </w:t>
      </w:r>
      <w:r w:rsidR="00CF5308">
        <w:rPr>
          <w:lang w:val="en-AU"/>
        </w:rPr>
        <w:t>"</w:t>
      </w:r>
      <w:r w:rsidRPr="00270E27">
        <w:rPr>
          <w:lang w:val="en-AU"/>
        </w:rPr>
        <w:t>native title holders</w:t>
      </w:r>
      <w:r w:rsidR="00CF5308">
        <w:rPr>
          <w:lang w:val="en-AU"/>
        </w:rPr>
        <w:t>"</w:t>
      </w:r>
      <w:r w:rsidRPr="00270E27">
        <w:rPr>
          <w:lang w:val="en-AU"/>
        </w:rPr>
        <w:t xml:space="preserve">, </w:t>
      </w:r>
      <w:r w:rsidR="00CF5308">
        <w:rPr>
          <w:lang w:val="en-AU"/>
        </w:rPr>
        <w:t>"</w:t>
      </w:r>
      <w:r w:rsidRPr="00270E27">
        <w:rPr>
          <w:lang w:val="en-AU"/>
        </w:rPr>
        <w:t>ordinary meaning</w:t>
      </w:r>
      <w:r w:rsidR="00CF5308">
        <w:rPr>
          <w:lang w:val="en-AU"/>
        </w:rPr>
        <w:t>"</w:t>
      </w:r>
      <w:r w:rsidRPr="00270E27">
        <w:rPr>
          <w:lang w:val="en-AU"/>
        </w:rPr>
        <w:t xml:space="preserve">, </w:t>
      </w:r>
      <w:r w:rsidR="00CF5308">
        <w:rPr>
          <w:lang w:val="en-AU"/>
        </w:rPr>
        <w:t>"</w:t>
      </w:r>
      <w:r w:rsidRPr="00270E27">
        <w:rPr>
          <w:lang w:val="en-AU"/>
        </w:rPr>
        <w:t>right to mine</w:t>
      </w:r>
      <w:r w:rsidR="00CF5308">
        <w:rPr>
          <w:lang w:val="en-AU"/>
        </w:rPr>
        <w:t>"</w:t>
      </w:r>
      <w:r w:rsidRPr="00270E27">
        <w:rPr>
          <w:lang w:val="en-AU"/>
        </w:rPr>
        <w:t xml:space="preserve">, </w:t>
      </w:r>
      <w:r w:rsidR="00CF5308">
        <w:rPr>
          <w:lang w:val="en-AU"/>
        </w:rPr>
        <w:t>"</w:t>
      </w:r>
      <w:r w:rsidRPr="00270E27">
        <w:rPr>
          <w:lang w:val="en-AU"/>
        </w:rPr>
        <w:t>right to negotiate</w:t>
      </w:r>
      <w:r w:rsidR="00CF5308">
        <w:rPr>
          <w:lang w:val="en-AU"/>
        </w:rPr>
        <w:t>"</w:t>
      </w:r>
      <w:r w:rsidRPr="00270E27">
        <w:rPr>
          <w:lang w:val="en-AU"/>
        </w:rPr>
        <w:t xml:space="preserve">, </w:t>
      </w:r>
      <w:r w:rsidR="00CF5308">
        <w:rPr>
          <w:lang w:val="en-AU"/>
        </w:rPr>
        <w:t>"</w:t>
      </w:r>
      <w:r w:rsidRPr="00270E27">
        <w:rPr>
          <w:lang w:val="en-AU"/>
        </w:rPr>
        <w:t>sole purpose</w:t>
      </w:r>
      <w:r w:rsidR="00CF5308">
        <w:rPr>
          <w:lang w:val="en-AU"/>
        </w:rPr>
        <w:t>"</w:t>
      </w:r>
      <w:r w:rsidRPr="00270E27">
        <w:rPr>
          <w:lang w:val="en-AU"/>
        </w:rPr>
        <w:t xml:space="preserve">, </w:t>
      </w:r>
      <w:r w:rsidR="00CF5308">
        <w:rPr>
          <w:lang w:val="en-AU"/>
        </w:rPr>
        <w:t>"</w:t>
      </w:r>
      <w:r w:rsidRPr="00270E27">
        <w:rPr>
          <w:lang w:val="en-AU"/>
        </w:rPr>
        <w:t>statutory interpretation</w:t>
      </w:r>
      <w:r w:rsidR="00CF5308">
        <w:rPr>
          <w:lang w:val="en-AU"/>
        </w:rPr>
        <w:t>"</w:t>
      </w:r>
      <w:r w:rsidRPr="00270E27">
        <w:rPr>
          <w:lang w:val="en-AU"/>
        </w:rPr>
        <w:t xml:space="preserve">. </w:t>
      </w:r>
    </w:p>
    <w:p w14:paraId="05BEC546" w14:textId="77777777" w:rsidR="005F6BB0" w:rsidRDefault="005F6BB0" w:rsidP="00BE0427">
      <w:pPr>
        <w:pStyle w:val="Catchwords0"/>
        <w:rPr>
          <w:lang w:val="en-AU"/>
        </w:rPr>
      </w:pPr>
    </w:p>
    <w:p w14:paraId="29A0EB9A" w14:textId="77777777" w:rsidR="0042371A" w:rsidRDefault="00270E27" w:rsidP="00BE0427">
      <w:pPr>
        <w:pStyle w:val="Catchwords0"/>
        <w:rPr>
          <w:lang w:val="en-AU"/>
        </w:rPr>
      </w:pPr>
      <w:r w:rsidRPr="00EA6C26">
        <w:rPr>
          <w:i/>
          <w:iCs/>
          <w:lang w:val="en-AU"/>
        </w:rPr>
        <w:t>Acts Interpretation Act 1901</w:t>
      </w:r>
      <w:r w:rsidRPr="00270E27">
        <w:rPr>
          <w:lang w:val="en-AU"/>
        </w:rPr>
        <w:t xml:space="preserve"> (</w:t>
      </w:r>
      <w:proofErr w:type="spellStart"/>
      <w:r w:rsidRPr="00270E27">
        <w:rPr>
          <w:lang w:val="en-AU"/>
        </w:rPr>
        <w:t>Cth</w:t>
      </w:r>
      <w:proofErr w:type="spellEnd"/>
      <w:r w:rsidRPr="00270E27">
        <w:rPr>
          <w:lang w:val="en-AU"/>
        </w:rPr>
        <w:t xml:space="preserve">), s 15AB. </w:t>
      </w:r>
    </w:p>
    <w:p w14:paraId="1E8E0913" w14:textId="77777777" w:rsidR="0042371A" w:rsidRDefault="00270E27" w:rsidP="00BE0427">
      <w:pPr>
        <w:pStyle w:val="Catchwords0"/>
        <w:rPr>
          <w:lang w:val="en-AU"/>
        </w:rPr>
      </w:pPr>
      <w:r w:rsidRPr="00EA6C26">
        <w:rPr>
          <w:i/>
          <w:iCs/>
          <w:lang w:val="en-AU"/>
        </w:rPr>
        <w:t>Mineral Resources (Sustainable Development) Act 1990</w:t>
      </w:r>
      <w:r w:rsidRPr="00270E27">
        <w:rPr>
          <w:lang w:val="en-AU"/>
        </w:rPr>
        <w:t xml:space="preserve"> (Vic), ss 4(1), 14(1). </w:t>
      </w:r>
    </w:p>
    <w:p w14:paraId="4F968934" w14:textId="77777777" w:rsidR="0042371A" w:rsidRDefault="00270E27" w:rsidP="00BE0427">
      <w:pPr>
        <w:pStyle w:val="Catchwords0"/>
        <w:rPr>
          <w:lang w:val="en-AU"/>
        </w:rPr>
      </w:pPr>
      <w:r w:rsidRPr="00EA6C26">
        <w:rPr>
          <w:i/>
          <w:iCs/>
          <w:lang w:val="en-AU"/>
        </w:rPr>
        <w:lastRenderedPageBreak/>
        <w:t>Mineral Resources Act 1989</w:t>
      </w:r>
      <w:r w:rsidRPr="00270E27">
        <w:rPr>
          <w:lang w:val="en-AU"/>
        </w:rPr>
        <w:t xml:space="preserve"> (Qld), ss 234(1)(b), 316(2). </w:t>
      </w:r>
    </w:p>
    <w:p w14:paraId="59B2F877" w14:textId="77777777" w:rsidR="0042371A" w:rsidRDefault="00270E27" w:rsidP="00BE0427">
      <w:pPr>
        <w:pStyle w:val="Catchwords0"/>
        <w:rPr>
          <w:lang w:val="en-AU"/>
        </w:rPr>
      </w:pPr>
      <w:r w:rsidRPr="00EA6C26">
        <w:rPr>
          <w:i/>
          <w:iCs/>
          <w:lang w:val="en-AU"/>
        </w:rPr>
        <w:t>Mineral Resources Development Act 1995</w:t>
      </w:r>
      <w:r w:rsidRPr="00270E27">
        <w:rPr>
          <w:lang w:val="en-AU"/>
        </w:rPr>
        <w:t xml:space="preserve"> (Tas), ss 3, 84(1)(a), 106(1). </w:t>
      </w:r>
    </w:p>
    <w:p w14:paraId="1CF66ABE" w14:textId="77777777" w:rsidR="0042371A" w:rsidRDefault="00270E27" w:rsidP="00BE0427">
      <w:pPr>
        <w:pStyle w:val="Catchwords0"/>
        <w:rPr>
          <w:lang w:val="en-AU"/>
        </w:rPr>
      </w:pPr>
      <w:r w:rsidRPr="00EA6C26">
        <w:rPr>
          <w:i/>
          <w:iCs/>
          <w:lang w:val="en-AU"/>
        </w:rPr>
        <w:t>Mineral Titles Act 2010</w:t>
      </w:r>
      <w:r w:rsidRPr="00270E27">
        <w:rPr>
          <w:lang w:val="en-AU"/>
        </w:rPr>
        <w:t xml:space="preserve"> (NT), ss 11(1), 12(1), 40, 44, 74(2), 86, 148. </w:t>
      </w:r>
      <w:r w:rsidRPr="00EA6C26">
        <w:rPr>
          <w:i/>
          <w:iCs/>
          <w:lang w:val="en-AU"/>
        </w:rPr>
        <w:t>Mining Act 1971</w:t>
      </w:r>
      <w:r w:rsidRPr="00270E27">
        <w:rPr>
          <w:lang w:val="en-AU"/>
        </w:rPr>
        <w:t xml:space="preserve"> (SA), ss 6(1), 48(1). </w:t>
      </w:r>
    </w:p>
    <w:p w14:paraId="59578821" w14:textId="77777777" w:rsidR="0042371A" w:rsidRDefault="00270E27" w:rsidP="00BE0427">
      <w:pPr>
        <w:pStyle w:val="Catchwords0"/>
        <w:rPr>
          <w:lang w:val="en-AU"/>
        </w:rPr>
      </w:pPr>
      <w:r w:rsidRPr="00EA6C26">
        <w:rPr>
          <w:i/>
          <w:iCs/>
          <w:lang w:val="en-AU"/>
        </w:rPr>
        <w:t>Mining Act 1978</w:t>
      </w:r>
      <w:r w:rsidRPr="00270E27">
        <w:rPr>
          <w:lang w:val="en-AU"/>
        </w:rPr>
        <w:t xml:space="preserve"> (WA), ss 85(1)(d), 87(1). </w:t>
      </w:r>
    </w:p>
    <w:p w14:paraId="56312C49" w14:textId="77777777" w:rsidR="0042371A" w:rsidRDefault="00270E27" w:rsidP="00BE0427">
      <w:pPr>
        <w:pStyle w:val="Catchwords0"/>
        <w:rPr>
          <w:lang w:val="en-AU"/>
        </w:rPr>
      </w:pPr>
      <w:r w:rsidRPr="00EA6C26">
        <w:rPr>
          <w:i/>
          <w:iCs/>
          <w:lang w:val="en-AU"/>
        </w:rPr>
        <w:t>Mining Act 1992</w:t>
      </w:r>
      <w:r w:rsidRPr="00270E27">
        <w:rPr>
          <w:lang w:val="en-AU"/>
        </w:rPr>
        <w:t xml:space="preserve"> (NSW), s 73(1)(c). </w:t>
      </w:r>
    </w:p>
    <w:p w14:paraId="1AF8DEB5" w14:textId="7A42CC8A" w:rsidR="00270E27" w:rsidRDefault="00270E27" w:rsidP="00BE0427">
      <w:pPr>
        <w:pStyle w:val="Catchwords0"/>
      </w:pPr>
      <w:r w:rsidRPr="00EA6C26">
        <w:rPr>
          <w:i/>
          <w:iCs/>
          <w:lang w:val="en-AU"/>
        </w:rPr>
        <w:t>Native Title Act 1993</w:t>
      </w:r>
      <w:r w:rsidRPr="00270E27">
        <w:rPr>
          <w:lang w:val="en-AU"/>
        </w:rPr>
        <w:t xml:space="preserve"> (</w:t>
      </w:r>
      <w:proofErr w:type="spellStart"/>
      <w:r w:rsidRPr="00270E27">
        <w:rPr>
          <w:lang w:val="en-AU"/>
        </w:rPr>
        <w:t>Cth</w:t>
      </w:r>
      <w:proofErr w:type="spellEnd"/>
      <w:r w:rsidRPr="00270E27">
        <w:rPr>
          <w:lang w:val="en-AU"/>
        </w:rPr>
        <w:t>), ss 24MD(6A), 24MD(6B), 26(1)(c)(</w:t>
      </w:r>
      <w:proofErr w:type="spellStart"/>
      <w:r w:rsidRPr="00270E27">
        <w:rPr>
          <w:lang w:val="en-AU"/>
        </w:rPr>
        <w:t>i</w:t>
      </w:r>
      <w:proofErr w:type="spellEnd"/>
      <w:r w:rsidRPr="00270E27">
        <w:rPr>
          <w:lang w:val="en-AU"/>
        </w:rPr>
        <w:t>), 26(2), 226, 253</w:t>
      </w:r>
      <w:r w:rsidR="00385F42">
        <w:rPr>
          <w:lang w:val="en-AU"/>
        </w:rPr>
        <w:t>.</w:t>
      </w:r>
    </w:p>
    <w:p w14:paraId="57BF428B" w14:textId="77777777" w:rsidR="00BE0427" w:rsidRDefault="00BE0427" w:rsidP="00BE0427">
      <w:pPr>
        <w:ind w:left="720"/>
      </w:pPr>
    </w:p>
    <w:p w14:paraId="5F68A8EF" w14:textId="77777777" w:rsidR="00BE0427" w:rsidRDefault="00BE0427" w:rsidP="00BE0427">
      <w:pPr>
        <w:rPr>
          <w:bCs/>
        </w:rPr>
      </w:pPr>
      <w:r w:rsidRPr="004E7695">
        <w:rPr>
          <w:b/>
        </w:rPr>
        <w:t xml:space="preserve">Appealed from </w:t>
      </w:r>
      <w:r>
        <w:rPr>
          <w:b/>
        </w:rPr>
        <w:t xml:space="preserve">FCA (FC): </w:t>
      </w:r>
      <w:hyperlink r:id="rId18" w:history="1">
        <w:r w:rsidRPr="004322F2">
          <w:rPr>
            <w:rStyle w:val="Hyperlink"/>
            <w:rFonts w:cs="Verdana"/>
            <w:bCs/>
            <w:noProof w:val="0"/>
          </w:rPr>
          <w:t>[2022] FCAFC 66</w:t>
        </w:r>
      </w:hyperlink>
      <w:r>
        <w:rPr>
          <w:bCs/>
        </w:rPr>
        <w:t>;</w:t>
      </w:r>
      <w:r w:rsidRPr="004322F2">
        <w:t xml:space="preserve"> </w:t>
      </w:r>
      <w:r w:rsidRPr="00AB43BB">
        <w:t>(2022) 291 FCR 263</w:t>
      </w:r>
      <w:r>
        <w:t>;</w:t>
      </w:r>
      <w:r w:rsidRPr="00AB43BB">
        <w:t xml:space="preserve"> </w:t>
      </w:r>
      <w:r w:rsidRPr="004322F2">
        <w:rPr>
          <w:bCs/>
        </w:rPr>
        <w:t>(2022) 401 ALR 578</w:t>
      </w:r>
    </w:p>
    <w:p w14:paraId="31606307" w14:textId="77777777" w:rsidR="002719CF" w:rsidRDefault="002719CF" w:rsidP="00BE0427">
      <w:pPr>
        <w:rPr>
          <w:bCs/>
        </w:rPr>
      </w:pPr>
    </w:p>
    <w:p w14:paraId="46C6902A" w14:textId="3816AA54" w:rsidR="002719CF" w:rsidRPr="002719CF" w:rsidRDefault="002719CF" w:rsidP="00BE0427">
      <w:pPr>
        <w:rPr>
          <w:rStyle w:val="Hyperlink"/>
          <w:rFonts w:cs="Verdana"/>
          <w:bCs/>
          <w:noProof w:val="0"/>
        </w:rPr>
      </w:pPr>
      <w:r>
        <w:rPr>
          <w:b/>
        </w:rPr>
        <w:t xml:space="preserve">Held: </w:t>
      </w:r>
      <w:r>
        <w:rPr>
          <w:bCs/>
        </w:rPr>
        <w:t xml:space="preserve">Appeal allowed. </w:t>
      </w:r>
    </w:p>
    <w:p w14:paraId="4D25BBE1" w14:textId="77777777" w:rsidR="00BE0427" w:rsidRPr="00090699" w:rsidRDefault="00BE0427" w:rsidP="00BE0427">
      <w:pPr>
        <w:pStyle w:val="Divider2"/>
      </w:pPr>
    </w:p>
    <w:p w14:paraId="3BA58586" w14:textId="77777777" w:rsidR="00BE0427" w:rsidRPr="00090699" w:rsidRDefault="00DC0B5B" w:rsidP="00BE0427">
      <w:pPr>
        <w:pStyle w:val="Divider2"/>
      </w:pPr>
      <w:hyperlink w:anchor="TOP" w:history="1">
        <w:r w:rsidR="00BE0427" w:rsidRPr="00090699">
          <w:rPr>
            <w:rStyle w:val="Hyperlink"/>
            <w:rFonts w:cs="Verdana"/>
            <w:bCs/>
            <w:noProof w:val="0"/>
          </w:rPr>
          <w:t>Return to Top</w:t>
        </w:r>
      </w:hyperlink>
    </w:p>
    <w:p w14:paraId="580036E7" w14:textId="77777777" w:rsidR="00BE0427" w:rsidRDefault="00BE0427" w:rsidP="00BE0427">
      <w:pPr>
        <w:pStyle w:val="Divider2"/>
      </w:pPr>
      <w:bookmarkStart w:id="44" w:name="_Mitsubishi_Motors_Australia_1"/>
      <w:bookmarkEnd w:id="44"/>
    </w:p>
    <w:p w14:paraId="2FC69FE8" w14:textId="77777777" w:rsidR="007229A3" w:rsidRDefault="007229A3" w:rsidP="007229A3"/>
    <w:p w14:paraId="5C1234D3" w14:textId="77777777" w:rsidR="00366D25" w:rsidRDefault="00366D25" w:rsidP="00366D25">
      <w:pPr>
        <w:pStyle w:val="Heading2"/>
      </w:pPr>
      <w:r>
        <w:t xml:space="preserve">Shipping and Navigation </w:t>
      </w:r>
    </w:p>
    <w:p w14:paraId="41815872" w14:textId="77777777" w:rsidR="00366D25" w:rsidRPr="00F22A23" w:rsidRDefault="00366D25" w:rsidP="00366D25"/>
    <w:p w14:paraId="1A2AE66E" w14:textId="256E71F4" w:rsidR="00366D25" w:rsidRDefault="00366D25" w:rsidP="00366D25">
      <w:pPr>
        <w:pStyle w:val="Heading3"/>
      </w:pPr>
      <w:bookmarkStart w:id="45" w:name="_Carmichael_Rail_Network"/>
      <w:bookmarkEnd w:id="45"/>
      <w:r w:rsidRPr="009E1469">
        <w:t>Carmichael Rail Network Pty Ltd as Trustee for the Carmichael Rail Network Trust v BBC Chartering Carriers GmbH &amp; Co KG &amp; Anor</w:t>
      </w:r>
    </w:p>
    <w:p w14:paraId="7AD6DBB4" w14:textId="39A0FFB9" w:rsidR="00366D25" w:rsidRDefault="00DC0B5B" w:rsidP="00366D25">
      <w:hyperlink r:id="rId19" w:history="1">
        <w:r w:rsidR="00366D25" w:rsidRPr="004F27B7">
          <w:rPr>
            <w:rStyle w:val="Hyperlink"/>
            <w:rFonts w:cs="Verdana"/>
            <w:b/>
            <w:bCs/>
            <w:noProof w:val="0"/>
          </w:rPr>
          <w:t>B32/2023</w:t>
        </w:r>
      </w:hyperlink>
      <w:r w:rsidR="00366D25" w:rsidRPr="00850A44">
        <w:rPr>
          <w:b/>
          <w:bCs/>
        </w:rPr>
        <w:t>:</w:t>
      </w:r>
      <w:r w:rsidR="00366D25">
        <w:t xml:space="preserve"> </w:t>
      </w:r>
      <w:hyperlink r:id="rId20" w:history="1">
        <w:r w:rsidR="00CD6A7D" w:rsidRPr="00BE7F0C">
          <w:rPr>
            <w:rStyle w:val="Hyperlink"/>
            <w:rFonts w:cs="Verdana"/>
            <w:noProof w:val="0"/>
          </w:rPr>
          <w:t>[2024] HCA 4</w:t>
        </w:r>
      </w:hyperlink>
    </w:p>
    <w:p w14:paraId="1FB78F1D" w14:textId="77777777" w:rsidR="00366D25" w:rsidRDefault="00366D25" w:rsidP="00366D25"/>
    <w:p w14:paraId="5FFA15CA" w14:textId="101F5F34" w:rsidR="00366D25" w:rsidRDefault="00CD6A7D" w:rsidP="00366D25">
      <w:r>
        <w:rPr>
          <w:b/>
        </w:rPr>
        <w:t>Judgment delivered</w:t>
      </w:r>
      <w:r w:rsidR="00366D25" w:rsidRPr="004E7695">
        <w:rPr>
          <w:b/>
        </w:rPr>
        <w:t>:</w:t>
      </w:r>
      <w:r w:rsidR="00366D25" w:rsidRPr="00FC0B58">
        <w:t xml:space="preserve"> </w:t>
      </w:r>
      <w:r>
        <w:t xml:space="preserve">14 February </w:t>
      </w:r>
      <w:r w:rsidR="00366D25">
        <w:t>202</w:t>
      </w:r>
      <w:r>
        <w:t>4</w:t>
      </w:r>
      <w:r w:rsidR="00366D25">
        <w:t xml:space="preserve"> </w:t>
      </w:r>
    </w:p>
    <w:p w14:paraId="1822C073" w14:textId="77777777" w:rsidR="00366D25" w:rsidRDefault="00366D25" w:rsidP="00366D25"/>
    <w:p w14:paraId="083DBBFF" w14:textId="36BE1F38" w:rsidR="00366D25" w:rsidRPr="00703CBC" w:rsidRDefault="00366D25" w:rsidP="00366D25">
      <w:r>
        <w:rPr>
          <w:b/>
          <w:bCs/>
        </w:rPr>
        <w:t xml:space="preserve">Coram: </w:t>
      </w:r>
      <w:r>
        <w:t>Gageler</w:t>
      </w:r>
      <w:r w:rsidR="00CD6A7D">
        <w:t xml:space="preserve"> CJ</w:t>
      </w:r>
      <w:r>
        <w:t xml:space="preserve">, Gordon, Steward, Gleeson and </w:t>
      </w:r>
      <w:proofErr w:type="spellStart"/>
      <w:r>
        <w:t>Jagot</w:t>
      </w:r>
      <w:proofErr w:type="spellEnd"/>
      <w:r>
        <w:t xml:space="preserve"> JJ</w:t>
      </w:r>
    </w:p>
    <w:p w14:paraId="4361CC4D" w14:textId="77777777" w:rsidR="00366D25" w:rsidRPr="004E7695" w:rsidRDefault="00366D25" w:rsidP="00366D25"/>
    <w:p w14:paraId="19E77553" w14:textId="77777777" w:rsidR="00366D25" w:rsidRPr="004E7695" w:rsidRDefault="00366D25" w:rsidP="00366D25">
      <w:pPr>
        <w:rPr>
          <w:b/>
        </w:rPr>
      </w:pPr>
      <w:r w:rsidRPr="004E7695">
        <w:rPr>
          <w:b/>
        </w:rPr>
        <w:t>Catchwords:</w:t>
      </w:r>
    </w:p>
    <w:p w14:paraId="5F8CB257" w14:textId="77777777" w:rsidR="00366D25" w:rsidRPr="004E7695" w:rsidRDefault="00366D25" w:rsidP="00366D25">
      <w:pPr>
        <w:rPr>
          <w:b/>
        </w:rPr>
      </w:pPr>
    </w:p>
    <w:p w14:paraId="26D20F98" w14:textId="3E285484" w:rsidR="0015643C" w:rsidRDefault="00827423" w:rsidP="00366D25">
      <w:pPr>
        <w:pStyle w:val="Catchwords0"/>
        <w:rPr>
          <w:lang w:val="en-AU"/>
        </w:rPr>
      </w:pPr>
      <w:r w:rsidRPr="00827423">
        <w:rPr>
          <w:lang w:val="en-AU"/>
        </w:rPr>
        <w:t xml:space="preserve">Statutes – Construction – Where Sch 1A of </w:t>
      </w:r>
      <w:r w:rsidRPr="0015643C">
        <w:rPr>
          <w:i/>
          <w:iCs/>
          <w:lang w:val="en-AU"/>
        </w:rPr>
        <w:t>Carriage of Goods by Sea Act 1991</w:t>
      </w:r>
      <w:r w:rsidRPr="00827423">
        <w:rPr>
          <w:lang w:val="en-AU"/>
        </w:rPr>
        <w:t xml:space="preserve"> (</w:t>
      </w:r>
      <w:proofErr w:type="spellStart"/>
      <w:r w:rsidRPr="00827423">
        <w:rPr>
          <w:lang w:val="en-AU"/>
        </w:rPr>
        <w:t>Cth</w:t>
      </w:r>
      <w:proofErr w:type="spellEnd"/>
      <w:r w:rsidRPr="00827423">
        <w:rPr>
          <w:lang w:val="en-AU"/>
        </w:rPr>
        <w:t xml:space="preserve">) contained amended Hague-Visby Rules (the </w:t>
      </w:r>
      <w:r w:rsidR="00CF5308">
        <w:rPr>
          <w:lang w:val="en-AU"/>
        </w:rPr>
        <w:t>"</w:t>
      </w:r>
      <w:r w:rsidRPr="00827423">
        <w:rPr>
          <w:lang w:val="en-AU"/>
        </w:rPr>
        <w:t>Australian Hague Rules</w:t>
      </w:r>
      <w:r w:rsidR="00CF5308">
        <w:rPr>
          <w:lang w:val="en-AU"/>
        </w:rPr>
        <w:t>"</w:t>
      </w:r>
      <w:r w:rsidRPr="00827423">
        <w:rPr>
          <w:lang w:val="en-AU"/>
        </w:rPr>
        <w:t xml:space="preserve">) – Where Art 3(8) of Australian Hague Rules provided that any clause in contract for carriage of goods by sea relieving or lessening carrier's liability for loss or damage to goods otherwise than as provided for in Australian Hague Rules shall be void – Where arbitration clause in bill of lading provided for resolution of disputes between carrier and shipper by arbitration in London under English law – Where arbitration commenced – Where shipper commenced proceedings in Federal Court of Australia and sought to restrain arbitration – Where carrier sought stay of Federal Court proceedings in favour of arbitration – Where carrier undertook to admit in London arbitration that Australian Hague Rules as applied under Australian law were to apply in arbitration – Where Federal Court made declaration by consent to similar effect – Whether arbitration clause in bill of lading rendered inoperative by Art 3(8) – Whether conduct of arbitration would relieve or lessen carrier's liability – Whether carrier's undertaking and Federal Court's declaration should be taken into account – Proper approach to standard of proof under Art 3(8). </w:t>
      </w:r>
    </w:p>
    <w:p w14:paraId="015A7B76" w14:textId="77777777" w:rsidR="0015643C" w:rsidRDefault="0015643C" w:rsidP="00366D25">
      <w:pPr>
        <w:pStyle w:val="Catchwords0"/>
        <w:rPr>
          <w:lang w:val="en-AU"/>
        </w:rPr>
      </w:pPr>
    </w:p>
    <w:p w14:paraId="1AFBFDF6" w14:textId="1C9B303B" w:rsidR="0015643C" w:rsidRDefault="00827423" w:rsidP="00366D25">
      <w:pPr>
        <w:pStyle w:val="Catchwords0"/>
        <w:rPr>
          <w:lang w:val="en-AU"/>
        </w:rPr>
      </w:pPr>
      <w:r w:rsidRPr="00827423">
        <w:rPr>
          <w:lang w:val="en-AU"/>
        </w:rPr>
        <w:lastRenderedPageBreak/>
        <w:t xml:space="preserve">Words and phrases – </w:t>
      </w:r>
      <w:r w:rsidR="00CF5308">
        <w:rPr>
          <w:lang w:val="en-AU"/>
        </w:rPr>
        <w:t>"</w:t>
      </w:r>
      <w:r w:rsidRPr="00827423">
        <w:rPr>
          <w:lang w:val="en-AU"/>
        </w:rPr>
        <w:t>arbitration</w:t>
      </w:r>
      <w:r w:rsidR="00CF5308">
        <w:rPr>
          <w:lang w:val="en-AU"/>
        </w:rPr>
        <w:t>"</w:t>
      </w:r>
      <w:r w:rsidRPr="00827423">
        <w:rPr>
          <w:lang w:val="en-AU"/>
        </w:rPr>
        <w:t xml:space="preserve">, </w:t>
      </w:r>
      <w:r w:rsidR="00CF5308">
        <w:rPr>
          <w:lang w:val="en-AU"/>
        </w:rPr>
        <w:t>"</w:t>
      </w:r>
      <w:r w:rsidRPr="00827423">
        <w:rPr>
          <w:lang w:val="en-AU"/>
        </w:rPr>
        <w:t>arbitration clause</w:t>
      </w:r>
      <w:r w:rsidR="00CF5308">
        <w:rPr>
          <w:lang w:val="en-AU"/>
        </w:rPr>
        <w:t>"</w:t>
      </w:r>
      <w:r w:rsidRPr="00827423">
        <w:rPr>
          <w:lang w:val="en-AU"/>
        </w:rPr>
        <w:t xml:space="preserve">, </w:t>
      </w:r>
      <w:r w:rsidR="00CF5308">
        <w:rPr>
          <w:lang w:val="en-AU"/>
        </w:rPr>
        <w:t>"</w:t>
      </w:r>
      <w:r w:rsidRPr="00827423">
        <w:rPr>
          <w:lang w:val="en-AU"/>
        </w:rPr>
        <w:t>Australian Hague Rules</w:t>
      </w:r>
      <w:r w:rsidR="00CF5308">
        <w:rPr>
          <w:lang w:val="en-AU"/>
        </w:rPr>
        <w:t>"</w:t>
      </w:r>
      <w:r w:rsidRPr="00827423">
        <w:rPr>
          <w:lang w:val="en-AU"/>
        </w:rPr>
        <w:t xml:space="preserve">, </w:t>
      </w:r>
      <w:r w:rsidR="00CF5308">
        <w:rPr>
          <w:lang w:val="en-AU"/>
        </w:rPr>
        <w:t>"</w:t>
      </w:r>
      <w:r w:rsidRPr="00827423">
        <w:rPr>
          <w:lang w:val="en-AU"/>
        </w:rPr>
        <w:t>balance of probabilities</w:t>
      </w:r>
      <w:r w:rsidR="00CF5308">
        <w:rPr>
          <w:lang w:val="en-AU"/>
        </w:rPr>
        <w:t>"</w:t>
      </w:r>
      <w:r w:rsidRPr="00827423">
        <w:rPr>
          <w:lang w:val="en-AU"/>
        </w:rPr>
        <w:t xml:space="preserve">, </w:t>
      </w:r>
      <w:r w:rsidR="00CF5308">
        <w:rPr>
          <w:lang w:val="en-AU"/>
        </w:rPr>
        <w:t>"</w:t>
      </w:r>
      <w:r w:rsidRPr="00827423">
        <w:rPr>
          <w:lang w:val="en-AU"/>
        </w:rPr>
        <w:t>burden of proof</w:t>
      </w:r>
      <w:r w:rsidR="00CF5308">
        <w:rPr>
          <w:lang w:val="en-AU"/>
        </w:rPr>
        <w:t>"</w:t>
      </w:r>
      <w:r w:rsidRPr="00827423">
        <w:rPr>
          <w:lang w:val="en-AU"/>
        </w:rPr>
        <w:t xml:space="preserve">, </w:t>
      </w:r>
      <w:r w:rsidR="00CF5308">
        <w:rPr>
          <w:lang w:val="en-AU"/>
        </w:rPr>
        <w:t>"</w:t>
      </w:r>
      <w:r w:rsidRPr="00827423">
        <w:rPr>
          <w:lang w:val="en-AU"/>
        </w:rPr>
        <w:t>carrier's liability</w:t>
      </w:r>
      <w:r w:rsidR="00CF5308">
        <w:rPr>
          <w:lang w:val="en-AU"/>
        </w:rPr>
        <w:t>"</w:t>
      </w:r>
      <w:r w:rsidRPr="00827423">
        <w:rPr>
          <w:lang w:val="en-AU"/>
        </w:rPr>
        <w:t xml:space="preserve">, </w:t>
      </w:r>
      <w:r w:rsidR="00CF5308">
        <w:rPr>
          <w:lang w:val="en-AU"/>
        </w:rPr>
        <w:t>"</w:t>
      </w:r>
      <w:r w:rsidRPr="00827423">
        <w:rPr>
          <w:lang w:val="en-AU"/>
        </w:rPr>
        <w:t>contract of carriage of goods by sea</w:t>
      </w:r>
      <w:r w:rsidR="00CF5308">
        <w:rPr>
          <w:lang w:val="en-AU"/>
        </w:rPr>
        <w:t>"</w:t>
      </w:r>
      <w:r w:rsidRPr="00827423">
        <w:rPr>
          <w:lang w:val="en-AU"/>
        </w:rPr>
        <w:t xml:space="preserve">, </w:t>
      </w:r>
      <w:r w:rsidR="00CF5308">
        <w:rPr>
          <w:lang w:val="en-AU"/>
        </w:rPr>
        <w:t>"</w:t>
      </w:r>
      <w:r w:rsidRPr="00827423">
        <w:rPr>
          <w:lang w:val="en-AU"/>
        </w:rPr>
        <w:t>declaration</w:t>
      </w:r>
      <w:r w:rsidR="00CF5308">
        <w:rPr>
          <w:lang w:val="en-AU"/>
        </w:rPr>
        <w:t>"</w:t>
      </w:r>
      <w:r w:rsidRPr="00827423">
        <w:rPr>
          <w:lang w:val="en-AU"/>
        </w:rPr>
        <w:t xml:space="preserve">, </w:t>
      </w:r>
      <w:r w:rsidR="00CF5308">
        <w:rPr>
          <w:lang w:val="en-AU"/>
        </w:rPr>
        <w:t>"</w:t>
      </w:r>
      <w:r w:rsidRPr="00827423">
        <w:rPr>
          <w:lang w:val="en-AU"/>
        </w:rPr>
        <w:t>declaration by consent</w:t>
      </w:r>
      <w:r w:rsidR="00CF5308">
        <w:rPr>
          <w:lang w:val="en-AU"/>
        </w:rPr>
        <w:t>"</w:t>
      </w:r>
      <w:r w:rsidRPr="00827423">
        <w:rPr>
          <w:lang w:val="en-AU"/>
        </w:rPr>
        <w:t xml:space="preserve">, </w:t>
      </w:r>
      <w:r w:rsidR="00CF5308">
        <w:rPr>
          <w:lang w:val="en-AU"/>
        </w:rPr>
        <w:t>"</w:t>
      </w:r>
      <w:r w:rsidRPr="00827423">
        <w:rPr>
          <w:lang w:val="en-AU"/>
        </w:rPr>
        <w:t>foreign arbitration</w:t>
      </w:r>
      <w:r w:rsidR="00CF5308">
        <w:rPr>
          <w:lang w:val="en-AU"/>
        </w:rPr>
        <w:t>"</w:t>
      </w:r>
      <w:r w:rsidRPr="00827423">
        <w:rPr>
          <w:lang w:val="en-AU"/>
        </w:rPr>
        <w:t xml:space="preserve">, </w:t>
      </w:r>
      <w:r w:rsidR="00CF5308">
        <w:rPr>
          <w:lang w:val="en-AU"/>
        </w:rPr>
        <w:t>"</w:t>
      </w:r>
      <w:r w:rsidRPr="00827423">
        <w:rPr>
          <w:lang w:val="en-AU"/>
        </w:rPr>
        <w:t>lessen the carrier's liability</w:t>
      </w:r>
      <w:r w:rsidR="00CF5308">
        <w:rPr>
          <w:lang w:val="en-AU"/>
        </w:rPr>
        <w:t>"</w:t>
      </w:r>
      <w:r w:rsidRPr="00827423">
        <w:rPr>
          <w:lang w:val="en-AU"/>
        </w:rPr>
        <w:t xml:space="preserve">, </w:t>
      </w:r>
      <w:r w:rsidR="00CF5308">
        <w:rPr>
          <w:lang w:val="en-AU"/>
        </w:rPr>
        <w:t>"</w:t>
      </w:r>
      <w:r w:rsidRPr="00827423">
        <w:rPr>
          <w:lang w:val="en-AU"/>
        </w:rPr>
        <w:t>liability would be relieved or lessened</w:t>
      </w:r>
      <w:r w:rsidR="00CF5308">
        <w:rPr>
          <w:lang w:val="en-AU"/>
        </w:rPr>
        <w:t>"</w:t>
      </w:r>
      <w:r w:rsidRPr="00827423">
        <w:rPr>
          <w:lang w:val="en-AU"/>
        </w:rPr>
        <w:t xml:space="preserve">, </w:t>
      </w:r>
      <w:r w:rsidR="00CF5308">
        <w:rPr>
          <w:lang w:val="en-AU"/>
        </w:rPr>
        <w:t>"</w:t>
      </w:r>
      <w:r w:rsidRPr="00827423">
        <w:rPr>
          <w:lang w:val="en-AU"/>
        </w:rPr>
        <w:t>ordinary civil standard of proof</w:t>
      </w:r>
      <w:r w:rsidR="00CF5308">
        <w:rPr>
          <w:lang w:val="en-AU"/>
        </w:rPr>
        <w:t>"</w:t>
      </w:r>
      <w:r w:rsidRPr="00827423">
        <w:rPr>
          <w:lang w:val="en-AU"/>
        </w:rPr>
        <w:t xml:space="preserve">, </w:t>
      </w:r>
      <w:r w:rsidR="00CF5308">
        <w:rPr>
          <w:lang w:val="en-AU"/>
        </w:rPr>
        <w:t>"</w:t>
      </w:r>
      <w:r w:rsidRPr="00827423">
        <w:rPr>
          <w:lang w:val="en-AU"/>
        </w:rPr>
        <w:t>standard of proof</w:t>
      </w:r>
      <w:r w:rsidR="00CF5308">
        <w:rPr>
          <w:lang w:val="en-AU"/>
        </w:rPr>
        <w:t>"</w:t>
      </w:r>
      <w:r w:rsidRPr="00827423">
        <w:rPr>
          <w:lang w:val="en-AU"/>
        </w:rPr>
        <w:t xml:space="preserve">, </w:t>
      </w:r>
      <w:r w:rsidR="00CF5308">
        <w:rPr>
          <w:lang w:val="en-AU"/>
        </w:rPr>
        <w:t>"</w:t>
      </w:r>
      <w:r w:rsidRPr="00827423">
        <w:rPr>
          <w:lang w:val="en-AU"/>
        </w:rPr>
        <w:t>undertaking</w:t>
      </w:r>
      <w:r w:rsidR="00CF5308">
        <w:rPr>
          <w:lang w:val="en-AU"/>
        </w:rPr>
        <w:t>"</w:t>
      </w:r>
      <w:r w:rsidRPr="00827423">
        <w:rPr>
          <w:lang w:val="en-AU"/>
        </w:rPr>
        <w:t xml:space="preserve">. </w:t>
      </w:r>
    </w:p>
    <w:p w14:paraId="56AAF8A0" w14:textId="77777777" w:rsidR="0015643C" w:rsidRDefault="0015643C" w:rsidP="00366D25">
      <w:pPr>
        <w:pStyle w:val="Catchwords0"/>
        <w:rPr>
          <w:lang w:val="en-AU"/>
        </w:rPr>
      </w:pPr>
    </w:p>
    <w:p w14:paraId="3B16E177" w14:textId="77777777" w:rsidR="0015643C" w:rsidRDefault="00827423" w:rsidP="00366D25">
      <w:pPr>
        <w:pStyle w:val="Catchwords0"/>
        <w:rPr>
          <w:lang w:val="en-AU"/>
        </w:rPr>
      </w:pPr>
      <w:r w:rsidRPr="0015643C">
        <w:rPr>
          <w:i/>
          <w:iCs/>
          <w:lang w:val="en-AU"/>
        </w:rPr>
        <w:t>Carriage of Goods by Sea Act 1991</w:t>
      </w:r>
      <w:r w:rsidRPr="00827423">
        <w:rPr>
          <w:lang w:val="en-AU"/>
        </w:rPr>
        <w:t xml:space="preserve"> (</w:t>
      </w:r>
      <w:proofErr w:type="spellStart"/>
      <w:r w:rsidRPr="00827423">
        <w:rPr>
          <w:lang w:val="en-AU"/>
        </w:rPr>
        <w:t>Cth</w:t>
      </w:r>
      <w:proofErr w:type="spellEnd"/>
      <w:r w:rsidRPr="00827423">
        <w:rPr>
          <w:lang w:val="en-AU"/>
        </w:rPr>
        <w:t xml:space="preserve">), ss 4, 7, 8, 9, </w:t>
      </w:r>
      <w:proofErr w:type="spellStart"/>
      <w:r w:rsidRPr="00827423">
        <w:rPr>
          <w:lang w:val="en-AU"/>
        </w:rPr>
        <w:t>Schs</w:t>
      </w:r>
      <w:proofErr w:type="spellEnd"/>
      <w:r w:rsidRPr="00827423">
        <w:rPr>
          <w:lang w:val="en-AU"/>
        </w:rPr>
        <w:t xml:space="preserve"> 1, 1A, Art 3(8). </w:t>
      </w:r>
    </w:p>
    <w:p w14:paraId="7AC57030" w14:textId="7810E465" w:rsidR="00827423" w:rsidRDefault="00827423" w:rsidP="00366D25">
      <w:pPr>
        <w:pStyle w:val="Catchwords0"/>
      </w:pPr>
      <w:r w:rsidRPr="0015643C">
        <w:rPr>
          <w:i/>
          <w:iCs/>
          <w:lang w:val="en-AU"/>
        </w:rPr>
        <w:t>International Arbitration Act 1974</w:t>
      </w:r>
      <w:r w:rsidRPr="00827423">
        <w:rPr>
          <w:lang w:val="en-AU"/>
        </w:rPr>
        <w:t xml:space="preserve"> (</w:t>
      </w:r>
      <w:proofErr w:type="spellStart"/>
      <w:r w:rsidRPr="00827423">
        <w:rPr>
          <w:lang w:val="en-AU"/>
        </w:rPr>
        <w:t>Cth</w:t>
      </w:r>
      <w:proofErr w:type="spellEnd"/>
      <w:r w:rsidRPr="00827423">
        <w:rPr>
          <w:lang w:val="en-AU"/>
        </w:rPr>
        <w:t>), ss 7, 39.</w:t>
      </w:r>
    </w:p>
    <w:p w14:paraId="7E415E46" w14:textId="77777777" w:rsidR="00366D25" w:rsidRDefault="00366D25" w:rsidP="00366D25">
      <w:pPr>
        <w:ind w:left="720"/>
      </w:pPr>
    </w:p>
    <w:p w14:paraId="2CCA8FDA" w14:textId="77777777" w:rsidR="00366D25" w:rsidRDefault="00366D25" w:rsidP="00366D25">
      <w:pPr>
        <w:rPr>
          <w:bCs/>
        </w:rPr>
      </w:pPr>
      <w:r w:rsidRPr="004E7695">
        <w:rPr>
          <w:b/>
        </w:rPr>
        <w:t xml:space="preserve">Appealed from </w:t>
      </w:r>
      <w:r>
        <w:rPr>
          <w:b/>
        </w:rPr>
        <w:t xml:space="preserve">FCA (FC): </w:t>
      </w:r>
      <w:hyperlink r:id="rId21" w:history="1">
        <w:r w:rsidRPr="001F142E">
          <w:rPr>
            <w:rStyle w:val="Hyperlink"/>
            <w:rFonts w:cs="Verdana"/>
            <w:bCs/>
            <w:noProof w:val="0"/>
          </w:rPr>
          <w:t>[2022] FCAFC 171</w:t>
        </w:r>
      </w:hyperlink>
      <w:r>
        <w:rPr>
          <w:bCs/>
        </w:rPr>
        <w:t xml:space="preserve">; </w:t>
      </w:r>
      <w:r w:rsidRPr="0025363C">
        <w:rPr>
          <w:bCs/>
        </w:rPr>
        <w:t>(2022) 295 FCR 81</w:t>
      </w:r>
      <w:r>
        <w:rPr>
          <w:bCs/>
        </w:rPr>
        <w:t>;</w:t>
      </w:r>
      <w:r w:rsidRPr="0025363C">
        <w:rPr>
          <w:bCs/>
        </w:rPr>
        <w:t xml:space="preserve"> </w:t>
      </w:r>
      <w:r w:rsidRPr="008B1B99">
        <w:rPr>
          <w:bCs/>
        </w:rPr>
        <w:t>(2022) 406 ALR 431</w:t>
      </w:r>
    </w:p>
    <w:p w14:paraId="71FD71BD" w14:textId="77777777" w:rsidR="00366D25" w:rsidRDefault="00366D25" w:rsidP="00366D25">
      <w:pPr>
        <w:rPr>
          <w:rStyle w:val="Hyperlink"/>
          <w:rFonts w:cs="Verdana"/>
          <w:bCs/>
          <w:noProof w:val="0"/>
          <w:color w:val="auto"/>
          <w:u w:val="none"/>
        </w:rPr>
      </w:pPr>
    </w:p>
    <w:p w14:paraId="61668001" w14:textId="7395DB72" w:rsidR="00282DDA" w:rsidRPr="00282DDA" w:rsidRDefault="00282DDA" w:rsidP="00366D25">
      <w:pPr>
        <w:rPr>
          <w:rStyle w:val="Hyperlink"/>
          <w:rFonts w:cs="Verdana"/>
          <w:bCs/>
          <w:noProof w:val="0"/>
          <w:color w:val="auto"/>
          <w:u w:val="none"/>
        </w:rPr>
      </w:pPr>
      <w:r>
        <w:rPr>
          <w:rStyle w:val="Hyperlink"/>
          <w:rFonts w:cs="Verdana"/>
          <w:b/>
          <w:noProof w:val="0"/>
          <w:color w:val="auto"/>
          <w:u w:val="none"/>
        </w:rPr>
        <w:t xml:space="preserve">Held: </w:t>
      </w:r>
      <w:r w:rsidR="009D5C44">
        <w:rPr>
          <w:rStyle w:val="Hyperlink"/>
          <w:rFonts w:cs="Verdana"/>
          <w:bCs/>
          <w:noProof w:val="0"/>
          <w:color w:val="auto"/>
          <w:u w:val="none"/>
        </w:rPr>
        <w:t>Appeal dismissed with costs.</w:t>
      </w:r>
    </w:p>
    <w:p w14:paraId="04158D91" w14:textId="77777777" w:rsidR="00282DDA" w:rsidRPr="008B1B99" w:rsidRDefault="00282DDA" w:rsidP="00366D25">
      <w:pPr>
        <w:rPr>
          <w:rStyle w:val="Hyperlink"/>
          <w:rFonts w:cs="Verdana"/>
          <w:bCs/>
          <w:noProof w:val="0"/>
          <w:color w:val="auto"/>
          <w:u w:val="none"/>
        </w:rPr>
      </w:pPr>
    </w:p>
    <w:p w14:paraId="23014DCF" w14:textId="77777777" w:rsidR="00366D25" w:rsidRPr="00090699" w:rsidRDefault="00DC0B5B" w:rsidP="00366D25">
      <w:pPr>
        <w:pStyle w:val="Divider2"/>
      </w:pPr>
      <w:hyperlink w:anchor="TOP" w:history="1">
        <w:r w:rsidR="00366D25" w:rsidRPr="00090699">
          <w:rPr>
            <w:rStyle w:val="Hyperlink"/>
            <w:rFonts w:cs="Verdana"/>
            <w:bCs/>
            <w:noProof w:val="0"/>
          </w:rPr>
          <w:t>Return to Top</w:t>
        </w:r>
      </w:hyperlink>
    </w:p>
    <w:p w14:paraId="0412B247" w14:textId="77777777" w:rsidR="00366D25" w:rsidRDefault="00366D25" w:rsidP="00366D25">
      <w:pPr>
        <w:pStyle w:val="Divider2"/>
      </w:pPr>
      <w:bookmarkStart w:id="46" w:name="_Harvey_&amp;_Ors"/>
      <w:bookmarkEnd w:id="46"/>
    </w:p>
    <w:p w14:paraId="5C4E0A7C" w14:textId="77777777" w:rsidR="00366D25" w:rsidRPr="00E90140" w:rsidRDefault="00366D25" w:rsidP="00366D25"/>
    <w:p w14:paraId="3CD220FA" w14:textId="4CF56552" w:rsidR="00774691" w:rsidRPr="004353AA" w:rsidRDefault="00774691" w:rsidP="004353AA">
      <w:pPr>
        <w:sectPr w:rsidR="00774691" w:rsidRPr="004353AA" w:rsidSect="003624E8">
          <w:headerReference w:type="default" r:id="rId22"/>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7" w:name="_2:_Cases_Reserved"/>
      <w:bookmarkStart w:id="48" w:name="_3:_Cases_Reserved"/>
      <w:bookmarkStart w:id="49" w:name="_Toc270610022"/>
      <w:bookmarkStart w:id="50" w:name="_Ref474848322"/>
      <w:bookmarkStart w:id="51" w:name="_Toc479608274"/>
      <w:bookmarkStart w:id="52" w:name="_Toc10095963"/>
      <w:bookmarkStart w:id="53" w:name="Cases_Reserved"/>
      <w:bookmarkEnd w:id="47"/>
      <w:bookmarkEnd w:id="48"/>
      <w:r w:rsidRPr="004E7695">
        <w:lastRenderedPageBreak/>
        <w:t>3</w:t>
      </w:r>
      <w:r w:rsidR="00AE64B2" w:rsidRPr="004E7695">
        <w:t>: Cases Reserved</w:t>
      </w:r>
      <w:bookmarkEnd w:id="49"/>
      <w:bookmarkEnd w:id="50"/>
      <w:bookmarkEnd w:id="51"/>
      <w:bookmarkEnd w:id="52"/>
    </w:p>
    <w:bookmarkEnd w:id="53"/>
    <w:p w14:paraId="361C3E40" w14:textId="77777777" w:rsidR="00AE64B2" w:rsidRPr="004E7695" w:rsidRDefault="00AE64B2" w:rsidP="00AE64B2"/>
    <w:p w14:paraId="748CE853" w14:textId="77777777" w:rsidR="00AE64B2" w:rsidRDefault="00AE64B2" w:rsidP="00AE64B2">
      <w:pPr>
        <w:pStyle w:val="Title3"/>
      </w:pPr>
      <w:bookmarkStart w:id="54" w:name="_Toc209266110"/>
      <w:r w:rsidRPr="004E7695">
        <w:t>The following cases have been reserved or part heard by the High Court of Australia.</w:t>
      </w:r>
      <w:bookmarkEnd w:id="54"/>
    </w:p>
    <w:p w14:paraId="039C41B6" w14:textId="77777777" w:rsidR="00903A64" w:rsidRPr="004E7695" w:rsidRDefault="00903A64" w:rsidP="00903A64">
      <w:pPr>
        <w:pStyle w:val="Divider2"/>
        <w:pBdr>
          <w:bottom w:val="double" w:sz="6" w:space="0" w:color="auto"/>
        </w:pBdr>
      </w:pPr>
    </w:p>
    <w:p w14:paraId="1C91A236" w14:textId="77777777" w:rsidR="00903A64" w:rsidRDefault="00903A64" w:rsidP="00903A64"/>
    <w:p w14:paraId="0880926C" w14:textId="77777777" w:rsidR="004672D9" w:rsidRDefault="004672D9" w:rsidP="004672D9">
      <w:pPr>
        <w:pStyle w:val="Heading2"/>
      </w:pPr>
      <w:r>
        <w:t xml:space="preserve">Administrative Law </w:t>
      </w:r>
    </w:p>
    <w:p w14:paraId="477DDF13" w14:textId="77777777" w:rsidR="004672D9" w:rsidRPr="00782D6A" w:rsidRDefault="004672D9" w:rsidP="004672D9"/>
    <w:p w14:paraId="42E3AB54" w14:textId="77777777" w:rsidR="004672D9" w:rsidRDefault="004672D9" w:rsidP="004672D9">
      <w:pPr>
        <w:pStyle w:val="Heading3"/>
      </w:pPr>
      <w:bookmarkStart w:id="55" w:name="_Potts_&amp;_Anor"/>
      <w:bookmarkEnd w:id="55"/>
      <w:r w:rsidRPr="004C5E67">
        <w:t>AB (a pseudonym) &amp; Anor v Independent Broad-based Anti-</w:t>
      </w:r>
      <w:proofErr w:type="gramStart"/>
      <w:r w:rsidRPr="004C5E67">
        <w:t>corruption</w:t>
      </w:r>
      <w:proofErr w:type="gramEnd"/>
      <w:r w:rsidRPr="004C5E67">
        <w:t xml:space="preserve"> Commission</w:t>
      </w:r>
    </w:p>
    <w:p w14:paraId="33307DAC" w14:textId="505CE38E" w:rsidR="004672D9" w:rsidRPr="00D53CFB" w:rsidRDefault="00DC0B5B" w:rsidP="004672D9">
      <w:pPr>
        <w:rPr>
          <w:b/>
          <w:bCs/>
        </w:rPr>
      </w:pPr>
      <w:hyperlink r:id="rId23" w:history="1">
        <w:r w:rsidR="004672D9" w:rsidRPr="006749A3">
          <w:rPr>
            <w:rStyle w:val="Hyperlink"/>
            <w:rFonts w:cs="Verdana"/>
            <w:b/>
            <w:bCs/>
            <w:noProof w:val="0"/>
          </w:rPr>
          <w:t>M63/2023</w:t>
        </w:r>
      </w:hyperlink>
      <w:r w:rsidR="004672D9">
        <w:rPr>
          <w:b/>
          <w:bCs/>
        </w:rPr>
        <w:t>:</w:t>
      </w:r>
      <w:r w:rsidR="004672D9" w:rsidRPr="004A4442">
        <w:t xml:space="preserve"> </w:t>
      </w:r>
      <w:hyperlink r:id="rId24" w:history="1">
        <w:r w:rsidR="004672D9" w:rsidRPr="00611008">
          <w:rPr>
            <w:rStyle w:val="Hyperlink"/>
            <w:rFonts w:cs="Verdana"/>
            <w:noProof w:val="0"/>
          </w:rPr>
          <w:t xml:space="preserve">[2023] </w:t>
        </w:r>
        <w:proofErr w:type="spellStart"/>
        <w:r w:rsidR="004672D9" w:rsidRPr="00611008">
          <w:rPr>
            <w:rStyle w:val="Hyperlink"/>
            <w:rFonts w:cs="Verdana"/>
            <w:noProof w:val="0"/>
          </w:rPr>
          <w:t>HCATrans</w:t>
        </w:r>
        <w:proofErr w:type="spellEnd"/>
        <w:r w:rsidR="004672D9" w:rsidRPr="00611008">
          <w:rPr>
            <w:rStyle w:val="Hyperlink"/>
            <w:rFonts w:cs="Verdana"/>
            <w:noProof w:val="0"/>
          </w:rPr>
          <w:t xml:space="preserve"> 180</w:t>
        </w:r>
      </w:hyperlink>
    </w:p>
    <w:p w14:paraId="66520640" w14:textId="77777777" w:rsidR="004672D9" w:rsidRDefault="004672D9" w:rsidP="004672D9"/>
    <w:p w14:paraId="73C6AC20" w14:textId="77777777" w:rsidR="004672D9" w:rsidRPr="00AB22D2" w:rsidRDefault="004672D9" w:rsidP="004672D9">
      <w:pPr>
        <w:rPr>
          <w:i/>
          <w:iCs/>
        </w:rPr>
      </w:pPr>
      <w:r>
        <w:rPr>
          <w:b/>
          <w:bCs/>
        </w:rPr>
        <w:t>Date heard:</w:t>
      </w:r>
      <w:r>
        <w:t xml:space="preserve"> 7 December 2023</w:t>
      </w:r>
    </w:p>
    <w:p w14:paraId="27C63087" w14:textId="77777777" w:rsidR="004672D9" w:rsidRDefault="004672D9" w:rsidP="004672D9"/>
    <w:p w14:paraId="794069E8" w14:textId="77777777" w:rsidR="004672D9" w:rsidRPr="00B65716" w:rsidRDefault="004672D9" w:rsidP="004672D9">
      <w:r>
        <w:rPr>
          <w:b/>
          <w:bCs/>
        </w:rPr>
        <w:t xml:space="preserve">Coram: </w:t>
      </w:r>
      <w:r>
        <w:t>Gageler CJ, Gordon, Edelman</w:t>
      </w:r>
      <w:r w:rsidRPr="00ED2C1E">
        <w:rPr>
          <w:rStyle w:val="FootnoteReference"/>
        </w:rPr>
        <w:footnoteReference w:id="2"/>
      </w:r>
      <w:r w:rsidRPr="00ED2C1E">
        <w:t xml:space="preserve">, </w:t>
      </w:r>
      <w:r>
        <w:t xml:space="preserve">Steward, Gleeson, </w:t>
      </w:r>
      <w:proofErr w:type="spellStart"/>
      <w:r>
        <w:t>Jagot</w:t>
      </w:r>
      <w:proofErr w:type="spellEnd"/>
      <w:r>
        <w:t xml:space="preserve"> and Beech-Jones JJ </w:t>
      </w:r>
    </w:p>
    <w:p w14:paraId="372BD255" w14:textId="77777777" w:rsidR="004672D9" w:rsidRDefault="004672D9" w:rsidP="004672D9"/>
    <w:p w14:paraId="2730D3D5" w14:textId="77777777" w:rsidR="004672D9" w:rsidRDefault="004672D9" w:rsidP="004672D9">
      <w:r>
        <w:rPr>
          <w:b/>
          <w:bCs/>
        </w:rPr>
        <w:t>Catchwords:</w:t>
      </w:r>
    </w:p>
    <w:p w14:paraId="173B5AC3" w14:textId="77777777" w:rsidR="004672D9" w:rsidRDefault="004672D9" w:rsidP="004672D9"/>
    <w:p w14:paraId="5B15B026" w14:textId="59680EB7" w:rsidR="004672D9" w:rsidRDefault="004672D9" w:rsidP="004672D9">
      <w:pPr>
        <w:pStyle w:val="Catchwords0"/>
      </w:pPr>
      <w:r>
        <w:t xml:space="preserve">Administrative law – Natural justice – Procedural fairness – Meaning of </w:t>
      </w:r>
      <w:r w:rsidR="00CF5308">
        <w:t>"</w:t>
      </w:r>
      <w:r>
        <w:t>adverse material</w:t>
      </w:r>
      <w:r w:rsidR="00CF5308">
        <w:t>"</w:t>
      </w:r>
      <w:r>
        <w:t xml:space="preserve"> – Reasonable opportunity to respond to </w:t>
      </w:r>
      <w:r w:rsidR="00CF5308">
        <w:t>"</w:t>
      </w:r>
      <w:r>
        <w:t>adverse material</w:t>
      </w:r>
      <w:r w:rsidR="00CF5308">
        <w:t>"</w:t>
      </w:r>
      <w:r>
        <w:t xml:space="preserve"> – Where first appellant senior officer of second appellant, a non-governmental body – Where </w:t>
      </w:r>
      <w:r>
        <w:rPr>
          <w:lang w:val="en-AU"/>
        </w:rPr>
        <w:t>b</w:t>
      </w:r>
      <w:r w:rsidRPr="00B72147">
        <w:rPr>
          <w:lang w:val="en-AU"/>
        </w:rPr>
        <w:t>etween 2019 and 2021, respondent, Independent Broad-based Anti-corruption Commission (</w:t>
      </w:r>
      <w:r w:rsidR="00CF5308">
        <w:rPr>
          <w:lang w:val="en-AU"/>
        </w:rPr>
        <w:t>"</w:t>
      </w:r>
      <w:r w:rsidRPr="00B72147">
        <w:rPr>
          <w:lang w:val="en-AU"/>
        </w:rPr>
        <w:t>IBAC</w:t>
      </w:r>
      <w:r w:rsidR="00CF5308">
        <w:rPr>
          <w:lang w:val="en-AU"/>
        </w:rPr>
        <w:t>"</w:t>
      </w:r>
      <w:r w:rsidRPr="00B72147">
        <w:rPr>
          <w:lang w:val="en-AU"/>
        </w:rPr>
        <w:t>), conducted investigation</w:t>
      </w:r>
      <w:r>
        <w:rPr>
          <w:lang w:val="en-AU"/>
        </w:rPr>
        <w:t xml:space="preserve"> – Where AB gave evidence in private examination conducted by IBAC – Where IBAC prepared draft special report containing adverse comments and opinions relating to appellants –  Where IBAC provided redacted draft reports to appellants seeking response – Where IBAC agreed to provide transcripts of AB’s examination but not transcript of other witnesses – Where </w:t>
      </w:r>
      <w:r>
        <w:rPr>
          <w:i/>
          <w:iCs/>
          <w:lang w:val="en-AU"/>
        </w:rPr>
        <w:t xml:space="preserve">Independent Broad-based Anti-corruption Commission Act 2011 </w:t>
      </w:r>
      <w:r>
        <w:rPr>
          <w:lang w:val="en-AU"/>
        </w:rPr>
        <w:t xml:space="preserve">(Vic) contains procedural fairness protections in ss 162(2)-(4) regarding adverse findings about public bodies – Where </w:t>
      </w:r>
      <w:r w:rsidRPr="00D571EE">
        <w:rPr>
          <w:lang w:val="en-AU"/>
        </w:rPr>
        <w:t>AB commenced proceeding in Trial Division</w:t>
      </w:r>
      <w:r>
        <w:rPr>
          <w:lang w:val="en-AU"/>
        </w:rPr>
        <w:t xml:space="preserve"> of Supreme Court of Victoria</w:t>
      </w:r>
      <w:r w:rsidRPr="00D571EE">
        <w:rPr>
          <w:lang w:val="en-AU"/>
        </w:rPr>
        <w:t xml:space="preserve"> seeking judicial review remedies in relation to draft report</w:t>
      </w:r>
      <w:r>
        <w:rPr>
          <w:lang w:val="en-AU"/>
        </w:rPr>
        <w:t xml:space="preserve"> on basis of infringement of natural justice – Where CD added to AB’s proceedings against IBAC seeking same relief – Where appellants were unsuccessful at trial, and on appeal in Victorian Court of Appeal – </w:t>
      </w:r>
      <w:r>
        <w:t xml:space="preserve">Whether Court of Appeal erred in concluding that </w:t>
      </w:r>
      <w:r w:rsidR="00CF5308">
        <w:t>"</w:t>
      </w:r>
      <w:r>
        <w:t>adverse material</w:t>
      </w:r>
      <w:r w:rsidR="00CF5308">
        <w:t>"</w:t>
      </w:r>
      <w:r>
        <w:t xml:space="preserve"> in s 162(3) of </w:t>
      </w:r>
      <w:r w:rsidRPr="00EA3FAB">
        <w:rPr>
          <w:i/>
          <w:iCs/>
        </w:rPr>
        <w:t>Independent Broad-based Anti-corruption</w:t>
      </w:r>
      <w:r>
        <w:rPr>
          <w:i/>
          <w:iCs/>
        </w:rPr>
        <w:t xml:space="preserve"> </w:t>
      </w:r>
      <w:r w:rsidRPr="00EA3FAB">
        <w:rPr>
          <w:i/>
          <w:iCs/>
        </w:rPr>
        <w:t>Commission Act 2011</w:t>
      </w:r>
      <w:r>
        <w:t xml:space="preserve"> (Vic) refers only to comments or opinions contained in draft report that are adverse to person, and not evidentiary material on which such comments or opinions are based. </w:t>
      </w:r>
    </w:p>
    <w:p w14:paraId="6A137C51" w14:textId="77777777" w:rsidR="004672D9" w:rsidRDefault="004672D9" w:rsidP="004672D9"/>
    <w:p w14:paraId="08951974" w14:textId="77777777" w:rsidR="004672D9" w:rsidRPr="00240665" w:rsidRDefault="004672D9" w:rsidP="004672D9">
      <w:pPr>
        <w:rPr>
          <w:bCs/>
        </w:rPr>
      </w:pPr>
      <w:r w:rsidRPr="004E7695">
        <w:rPr>
          <w:b/>
        </w:rPr>
        <w:t>Appealed from</w:t>
      </w:r>
      <w:r>
        <w:rPr>
          <w:b/>
        </w:rPr>
        <w:t xml:space="preserve"> VSC (CA): </w:t>
      </w:r>
      <w:hyperlink r:id="rId25" w:history="1">
        <w:r w:rsidRPr="00764E4B">
          <w:rPr>
            <w:rStyle w:val="Hyperlink"/>
            <w:rFonts w:cs="Verdana"/>
            <w:noProof w:val="0"/>
          </w:rPr>
          <w:t>[2022] VSCA 283</w:t>
        </w:r>
      </w:hyperlink>
    </w:p>
    <w:p w14:paraId="5AFE2B70" w14:textId="77777777" w:rsidR="004672D9" w:rsidRPr="00E064DF" w:rsidRDefault="004672D9" w:rsidP="004672D9"/>
    <w:p w14:paraId="63D55FA5" w14:textId="77777777" w:rsidR="004672D9" w:rsidRDefault="00DC0B5B" w:rsidP="004672D9">
      <w:pPr>
        <w:rPr>
          <w:rStyle w:val="Hyperlink"/>
          <w:rFonts w:cs="Verdana"/>
          <w:bCs/>
        </w:rPr>
      </w:pPr>
      <w:hyperlink w:anchor="TOP" w:history="1">
        <w:r w:rsidR="004672D9" w:rsidRPr="004E7695">
          <w:rPr>
            <w:rStyle w:val="Hyperlink"/>
            <w:rFonts w:cs="Verdana"/>
            <w:bCs/>
          </w:rPr>
          <w:t>Return to Top</w:t>
        </w:r>
      </w:hyperlink>
    </w:p>
    <w:p w14:paraId="0BC335BB" w14:textId="77777777" w:rsidR="004672D9" w:rsidRDefault="004672D9" w:rsidP="004672D9">
      <w:pPr>
        <w:pStyle w:val="Divider2"/>
      </w:pPr>
    </w:p>
    <w:p w14:paraId="630A0904" w14:textId="77777777" w:rsidR="004672D9" w:rsidRPr="001D1649" w:rsidRDefault="004672D9" w:rsidP="00903A64"/>
    <w:p w14:paraId="1A08A2D9" w14:textId="77777777" w:rsidR="00903A64" w:rsidRDefault="00903A64" w:rsidP="00903A64">
      <w:pPr>
        <w:pStyle w:val="Heading2"/>
      </w:pPr>
      <w:bookmarkStart w:id="56" w:name="_Chetcuti_v_Commonwealth"/>
      <w:bookmarkEnd w:id="56"/>
      <w:r>
        <w:t xml:space="preserve">Arbitration </w:t>
      </w:r>
    </w:p>
    <w:p w14:paraId="585C1F45" w14:textId="77777777" w:rsidR="00903A64" w:rsidRDefault="00903A64" w:rsidP="00903A64"/>
    <w:p w14:paraId="61287BFF" w14:textId="77777777" w:rsidR="00903A64" w:rsidRDefault="00903A64" w:rsidP="00903A64">
      <w:pPr>
        <w:pStyle w:val="Heading3"/>
      </w:pPr>
      <w:bookmarkStart w:id="57" w:name="_Tesseract_International_Pty"/>
      <w:bookmarkEnd w:id="57"/>
      <w:r w:rsidRPr="00AB22D2">
        <w:t>Tesseract International Pty Ltd v Pascale Construction Pty Ltd</w:t>
      </w:r>
    </w:p>
    <w:p w14:paraId="6929CEFC" w14:textId="79F7784A" w:rsidR="00903A64" w:rsidRDefault="00DC0B5B" w:rsidP="00903A64">
      <w:hyperlink r:id="rId26" w:history="1">
        <w:r w:rsidR="00903A64" w:rsidRPr="00956142">
          <w:rPr>
            <w:rStyle w:val="Hyperlink"/>
            <w:rFonts w:cs="Verdana"/>
            <w:b/>
            <w:bCs/>
            <w:noProof w:val="0"/>
          </w:rPr>
          <w:t>A9/2023</w:t>
        </w:r>
      </w:hyperlink>
      <w:r w:rsidR="00903A64">
        <w:rPr>
          <w:b/>
          <w:bCs/>
        </w:rPr>
        <w:t>:</w:t>
      </w:r>
      <w:r w:rsidR="00903A64" w:rsidRPr="004A4442">
        <w:t xml:space="preserve"> </w:t>
      </w:r>
      <w:hyperlink r:id="rId27" w:history="1">
        <w:r w:rsidR="00096536" w:rsidRPr="00096536">
          <w:rPr>
            <w:rStyle w:val="Hyperlink"/>
            <w:rFonts w:cs="Verdana"/>
            <w:noProof w:val="0"/>
          </w:rPr>
          <w:t xml:space="preserve">[2023] </w:t>
        </w:r>
        <w:proofErr w:type="spellStart"/>
        <w:r w:rsidR="00096536" w:rsidRPr="00096536">
          <w:rPr>
            <w:rStyle w:val="Hyperlink"/>
            <w:rFonts w:cs="Verdana"/>
            <w:noProof w:val="0"/>
          </w:rPr>
          <w:t>HCATrans</w:t>
        </w:r>
        <w:proofErr w:type="spellEnd"/>
        <w:r w:rsidR="00096536" w:rsidRPr="00096536">
          <w:rPr>
            <w:rStyle w:val="Hyperlink"/>
            <w:rFonts w:cs="Verdana"/>
            <w:noProof w:val="0"/>
          </w:rPr>
          <w:t xml:space="preserve"> 160</w:t>
        </w:r>
      </w:hyperlink>
    </w:p>
    <w:p w14:paraId="03F6823A" w14:textId="77777777" w:rsidR="00903A64" w:rsidRDefault="00903A64" w:rsidP="00903A64"/>
    <w:p w14:paraId="22EE9508" w14:textId="5DA3B425" w:rsidR="00903A64" w:rsidRDefault="00903A64" w:rsidP="00903A64">
      <w:r>
        <w:rPr>
          <w:b/>
          <w:bCs/>
        </w:rPr>
        <w:t>Date heard:</w:t>
      </w:r>
      <w:r>
        <w:t xml:space="preserve"> </w:t>
      </w:r>
      <w:r w:rsidR="008D0AB0">
        <w:t>15</w:t>
      </w:r>
      <w:r>
        <w:t xml:space="preserve"> </w:t>
      </w:r>
      <w:r w:rsidR="008D0AB0">
        <w:t xml:space="preserve">November </w:t>
      </w:r>
      <w:r>
        <w:t xml:space="preserve">2023 </w:t>
      </w:r>
    </w:p>
    <w:p w14:paraId="1C595C44" w14:textId="77777777" w:rsidR="00096536" w:rsidRDefault="00096536" w:rsidP="00903A64"/>
    <w:p w14:paraId="1EC28300" w14:textId="6DA02701" w:rsidR="00A935F3" w:rsidRPr="003351B0" w:rsidRDefault="00096536" w:rsidP="00A935F3">
      <w:r>
        <w:rPr>
          <w:b/>
          <w:bCs/>
        </w:rPr>
        <w:t>Coram:</w:t>
      </w:r>
      <w:r w:rsidR="004A2EB9">
        <w:rPr>
          <w:b/>
          <w:bCs/>
        </w:rPr>
        <w:t xml:space="preserve"> </w:t>
      </w:r>
      <w:r w:rsidR="00A935F3">
        <w:t xml:space="preserve">Gageler CJ, Gordon, Edelman, Steward, Gleeson, </w:t>
      </w:r>
      <w:proofErr w:type="spellStart"/>
      <w:r w:rsidR="00A935F3">
        <w:t>Jagot</w:t>
      </w:r>
      <w:proofErr w:type="spellEnd"/>
      <w:r w:rsidR="00A935F3">
        <w:t xml:space="preserve"> and Beech-Jones JJ</w:t>
      </w:r>
    </w:p>
    <w:p w14:paraId="35D822F5" w14:textId="77777777" w:rsidR="00903A64" w:rsidRDefault="00903A64" w:rsidP="00903A64"/>
    <w:p w14:paraId="3FC1DCAF" w14:textId="77777777" w:rsidR="00903A64" w:rsidRDefault="00903A64" w:rsidP="00903A64">
      <w:r>
        <w:rPr>
          <w:b/>
          <w:bCs/>
        </w:rPr>
        <w:t>Catchwords:</w:t>
      </w:r>
    </w:p>
    <w:p w14:paraId="0B3BEA96" w14:textId="77777777" w:rsidR="00903A64" w:rsidRDefault="00903A64" w:rsidP="00903A64"/>
    <w:p w14:paraId="14A33B23" w14:textId="49D7B19C" w:rsidR="00903A64" w:rsidRDefault="00903A64" w:rsidP="00903A64">
      <w:pPr>
        <w:pStyle w:val="Catchwords0"/>
      </w:pPr>
      <w:r>
        <w:t xml:space="preserve">Arbitration – Arbitral proceedings – </w:t>
      </w:r>
      <w:r w:rsidR="00C80602">
        <w:t xml:space="preserve">Proportionate liability – </w:t>
      </w:r>
      <w:r>
        <w:t>Powers and duties of arbitrator –– Where</w:t>
      </w:r>
      <w:r w:rsidRPr="004E47DA">
        <w:t xml:space="preserve"> </w:t>
      </w:r>
      <w:r w:rsidR="00DF241E">
        <w:t>appellant</w:t>
      </w:r>
      <w:r w:rsidR="00DF241E" w:rsidRPr="004E47DA">
        <w:t xml:space="preserve"> </w:t>
      </w:r>
      <w:r w:rsidRPr="004E47DA">
        <w:t xml:space="preserve">agreed to provide engineering consultancy services to </w:t>
      </w:r>
      <w:r>
        <w:t xml:space="preserve">respondent </w:t>
      </w:r>
      <w:r w:rsidRPr="004E47DA">
        <w:t>in relation to design and construction of warehouse</w:t>
      </w:r>
      <w:r>
        <w:t xml:space="preserve"> – Where,</w:t>
      </w:r>
      <w:r w:rsidRPr="004E47DA">
        <w:t xml:space="preserve"> </w:t>
      </w:r>
      <w:r>
        <w:t>u</w:t>
      </w:r>
      <w:r w:rsidRPr="004E47DA">
        <w:t xml:space="preserve">nder contract, if dispute between </w:t>
      </w:r>
      <w:r w:rsidR="00DF241E">
        <w:t>appellant</w:t>
      </w:r>
      <w:r w:rsidR="00DF241E" w:rsidRPr="004E47DA">
        <w:t xml:space="preserve"> </w:t>
      </w:r>
      <w:r w:rsidRPr="004E47DA">
        <w:t xml:space="preserve">and </w:t>
      </w:r>
      <w:r>
        <w:t>respondent</w:t>
      </w:r>
      <w:r w:rsidRPr="004E47DA">
        <w:t xml:space="preserve"> arose, </w:t>
      </w:r>
      <w:r>
        <w:t>dispute could be submitted to</w:t>
      </w:r>
      <w:r w:rsidRPr="004E47DA">
        <w:t xml:space="preserve"> arbitration</w:t>
      </w:r>
      <w:r>
        <w:t xml:space="preserve"> – Where dispute arose where respondent alleged breach </w:t>
      </w:r>
      <w:r w:rsidRPr="00F67D9B">
        <w:t xml:space="preserve">of contract, duty of care and misleading or deceptive conduct in contravention of s 18 of </w:t>
      </w:r>
      <w:r w:rsidRPr="00202E6E">
        <w:rPr>
          <w:i/>
          <w:iCs/>
        </w:rPr>
        <w:t>Australian Consumer Law</w:t>
      </w:r>
      <w:r>
        <w:t xml:space="preserve"> – Where </w:t>
      </w:r>
      <w:r w:rsidR="00DF241E">
        <w:t>appellant</w:t>
      </w:r>
      <w:r w:rsidR="00DF241E" w:rsidRPr="00F67D9B">
        <w:t xml:space="preserve"> </w:t>
      </w:r>
      <w:r w:rsidRPr="00F67D9B">
        <w:t>denied allegations</w:t>
      </w:r>
      <w:r>
        <w:t>, but</w:t>
      </w:r>
      <w:r w:rsidRPr="00F67D9B">
        <w:t xml:space="preserve"> pleaded in alternative that any damages payable should be reduced by reason of proportionate liability provisions under Part 3 of </w:t>
      </w:r>
      <w:r w:rsidRPr="00C74A5B">
        <w:rPr>
          <w:i/>
          <w:iCs/>
        </w:rPr>
        <w:t xml:space="preserve">Law Reform (Contributory Negligence and Apportionment of Liability) Act 2001 </w:t>
      </w:r>
      <w:r w:rsidRPr="00F67D9B">
        <w:t xml:space="preserve">(SA) and Part VIA of </w:t>
      </w:r>
      <w:r w:rsidRPr="00C74A5B">
        <w:rPr>
          <w:i/>
          <w:iCs/>
        </w:rPr>
        <w:t>Competition and Consumer Act</w:t>
      </w:r>
      <w:r>
        <w:rPr>
          <w:i/>
          <w:iCs/>
        </w:rPr>
        <w:t xml:space="preserve"> 2010 </w:t>
      </w:r>
      <w:r>
        <w:t>(</w:t>
      </w:r>
      <w:proofErr w:type="spellStart"/>
      <w:r>
        <w:t>Cth</w:t>
      </w:r>
      <w:proofErr w:type="spellEnd"/>
      <w:r>
        <w:t xml:space="preserve">) (collectively </w:t>
      </w:r>
      <w:r w:rsidR="00CF5308">
        <w:t>"</w:t>
      </w:r>
      <w:r>
        <w:t>proportionate liability regimes</w:t>
      </w:r>
      <w:r w:rsidR="00CF5308">
        <w:t>"</w:t>
      </w:r>
      <w:r>
        <w:t xml:space="preserve">) – Whether proportionate liability regimes amenable to arbitration – Whether s 28 of </w:t>
      </w:r>
      <w:r w:rsidRPr="008802DB">
        <w:rPr>
          <w:i/>
          <w:iCs/>
        </w:rPr>
        <w:t>Commercial Arbitration Act 2011</w:t>
      </w:r>
      <w:r>
        <w:rPr>
          <w:i/>
          <w:iCs/>
        </w:rPr>
        <w:t xml:space="preserve"> </w:t>
      </w:r>
      <w:r>
        <w:t xml:space="preserve">(SA) empowers arbitrator to apply proportionate liability regimes, or whether terms of legislation preclude arbitrator from doing so – Whether implied power conferred on arbitrator to determine parties’ dispute empowers arbitrator to apply proportionate liability regimes, or whether terms of legislation preclude arbitrator from doing so. </w:t>
      </w:r>
    </w:p>
    <w:p w14:paraId="55205B7F" w14:textId="77777777" w:rsidR="00903A64" w:rsidRDefault="00903A64" w:rsidP="00903A64"/>
    <w:p w14:paraId="5562F04D" w14:textId="0065DE85" w:rsidR="00903A64" w:rsidRPr="00240665" w:rsidRDefault="00903A64" w:rsidP="00903A64">
      <w:pPr>
        <w:rPr>
          <w:bCs/>
        </w:rPr>
      </w:pPr>
      <w:r w:rsidRPr="004E7695">
        <w:rPr>
          <w:b/>
        </w:rPr>
        <w:t>Appealed from</w:t>
      </w:r>
      <w:r>
        <w:rPr>
          <w:b/>
        </w:rPr>
        <w:t xml:space="preserve"> SASC (CA): </w:t>
      </w:r>
      <w:hyperlink r:id="rId28" w:history="1">
        <w:r w:rsidRPr="00D95915">
          <w:rPr>
            <w:rStyle w:val="Hyperlink"/>
            <w:rFonts w:cs="Verdana"/>
            <w:noProof w:val="0"/>
          </w:rPr>
          <w:t>[2022] SASCA 107</w:t>
        </w:r>
      </w:hyperlink>
      <w:r>
        <w:t xml:space="preserve">; </w:t>
      </w:r>
      <w:r w:rsidRPr="00A42446">
        <w:t>(2022) 140 SASR 395</w:t>
      </w:r>
      <w:r>
        <w:t xml:space="preserve">; </w:t>
      </w:r>
      <w:r w:rsidRPr="00A42446">
        <w:t>(2022) 406 ALR 293</w:t>
      </w:r>
    </w:p>
    <w:p w14:paraId="4FA999A8" w14:textId="77777777" w:rsidR="00903A64" w:rsidRPr="00E064DF" w:rsidRDefault="00903A64" w:rsidP="00903A64"/>
    <w:p w14:paraId="38789A26" w14:textId="77777777" w:rsidR="00903A64" w:rsidRDefault="00DC0B5B" w:rsidP="00903A64">
      <w:pPr>
        <w:rPr>
          <w:rStyle w:val="Hyperlink"/>
          <w:rFonts w:cs="Verdana"/>
          <w:bCs/>
        </w:rPr>
      </w:pPr>
      <w:hyperlink w:anchor="TOP" w:history="1">
        <w:r w:rsidR="00903A64" w:rsidRPr="004E7695">
          <w:rPr>
            <w:rStyle w:val="Hyperlink"/>
            <w:rFonts w:cs="Verdana"/>
            <w:bCs/>
          </w:rPr>
          <w:t>Return to Top</w:t>
        </w:r>
      </w:hyperlink>
    </w:p>
    <w:p w14:paraId="5CB9B881" w14:textId="77777777" w:rsidR="00A83A9C" w:rsidRDefault="00A83A9C" w:rsidP="00A83A9C">
      <w:pPr>
        <w:pStyle w:val="Divider2"/>
        <w:pBdr>
          <w:bottom w:val="double" w:sz="6" w:space="0" w:color="auto"/>
        </w:pBdr>
      </w:pPr>
      <w:bookmarkStart w:id="58" w:name="_Honourable_Brendan_O’Connor,"/>
      <w:bookmarkStart w:id="59" w:name="_Australian_Competition_&amp;"/>
      <w:bookmarkStart w:id="60" w:name="_Kline_v_Official"/>
      <w:bookmarkStart w:id="61" w:name="_Australian_Competition_and"/>
      <w:bookmarkStart w:id="62" w:name="_Unions_NSW_and"/>
      <w:bookmarkStart w:id="63" w:name="_Commonwealth_v_The"/>
      <w:bookmarkStart w:id="64" w:name="_Administrative_Law_2"/>
      <w:bookmarkStart w:id="65" w:name="_Palmer_v_Marcus_1"/>
      <w:bookmarkStart w:id="66" w:name="Contract_2"/>
      <w:bookmarkEnd w:id="58"/>
      <w:bookmarkEnd w:id="59"/>
      <w:bookmarkEnd w:id="60"/>
      <w:bookmarkEnd w:id="61"/>
      <w:bookmarkEnd w:id="62"/>
      <w:bookmarkEnd w:id="63"/>
      <w:bookmarkEnd w:id="64"/>
      <w:bookmarkEnd w:id="65"/>
    </w:p>
    <w:p w14:paraId="1F4F7064" w14:textId="77777777" w:rsidR="00EB6515" w:rsidRDefault="00EB6515" w:rsidP="00EB6515">
      <w:bookmarkStart w:id="67" w:name="_Zurich_Insurance_PLC"/>
      <w:bookmarkStart w:id="68" w:name="_Benbrika_v_Minister"/>
      <w:bookmarkStart w:id="69" w:name="_Vanderstock_v_State"/>
      <w:bookmarkStart w:id="70" w:name="_Vanderstock_&amp;_Anor"/>
      <w:bookmarkStart w:id="71" w:name="_Vunilagi_v_The"/>
      <w:bookmarkStart w:id="72" w:name="_Hlk112129784"/>
      <w:bookmarkEnd w:id="67"/>
      <w:bookmarkEnd w:id="68"/>
      <w:bookmarkEnd w:id="69"/>
      <w:bookmarkEnd w:id="70"/>
      <w:bookmarkEnd w:id="71"/>
    </w:p>
    <w:p w14:paraId="79934997" w14:textId="73D4BC32" w:rsidR="00F70832" w:rsidRDefault="00F70832" w:rsidP="00F70832">
      <w:pPr>
        <w:pStyle w:val="Heading2"/>
      </w:pPr>
      <w:r>
        <w:t>Constitutional Law</w:t>
      </w:r>
    </w:p>
    <w:p w14:paraId="227B25FC" w14:textId="77777777" w:rsidR="00F70832" w:rsidRDefault="00F70832" w:rsidP="00F70832"/>
    <w:p w14:paraId="2E7FFA71" w14:textId="77777777" w:rsidR="00F70832" w:rsidRDefault="00F70832" w:rsidP="00F70832">
      <w:pPr>
        <w:pStyle w:val="Heading3"/>
        <w:tabs>
          <w:tab w:val="left" w:pos="426"/>
        </w:tabs>
      </w:pPr>
      <w:bookmarkStart w:id="73" w:name="_Chief_Executive_Officer,_1"/>
      <w:bookmarkEnd w:id="73"/>
      <w:r w:rsidRPr="000159FF">
        <w:t>Chief Executive Officer, Aboriginal Areas Protection Authority v Director of National Parks (ABN 13 051 694 963) &amp; Anor</w:t>
      </w:r>
      <w:r>
        <w:t xml:space="preserve"> </w:t>
      </w:r>
    </w:p>
    <w:p w14:paraId="30EE2A3F" w14:textId="624292ED" w:rsidR="0044682F" w:rsidRPr="0044682F" w:rsidRDefault="00DC0B5B" w:rsidP="0044682F">
      <w:pPr>
        <w:rPr>
          <w:b/>
          <w:bCs/>
        </w:rPr>
      </w:pPr>
      <w:hyperlink r:id="rId29" w:history="1">
        <w:r w:rsidR="00F70832" w:rsidRPr="00956142">
          <w:rPr>
            <w:rStyle w:val="Hyperlink"/>
            <w:rFonts w:cs="Verdana"/>
            <w:b/>
            <w:bCs/>
            <w:noProof w:val="0"/>
          </w:rPr>
          <w:t>D3/2023</w:t>
        </w:r>
      </w:hyperlink>
      <w:r w:rsidR="00F70832" w:rsidRPr="000159FF">
        <w:rPr>
          <w:b/>
          <w:bCs/>
        </w:rPr>
        <w:t>:</w:t>
      </w:r>
      <w:r w:rsidR="00F70832">
        <w:rPr>
          <w:b/>
          <w:bCs/>
        </w:rPr>
        <w:t xml:space="preserve"> </w:t>
      </w:r>
      <w:hyperlink r:id="rId30" w:history="1">
        <w:r w:rsidR="0044682F" w:rsidRPr="0044682F">
          <w:rPr>
            <w:rStyle w:val="Hyperlink"/>
            <w:rFonts w:cs="Verdana"/>
            <w:noProof w:val="0"/>
          </w:rPr>
          <w:t xml:space="preserve">[2023] </w:t>
        </w:r>
        <w:proofErr w:type="spellStart"/>
        <w:r w:rsidR="0044682F" w:rsidRPr="0044682F">
          <w:rPr>
            <w:rStyle w:val="Hyperlink"/>
            <w:rFonts w:cs="Verdana"/>
            <w:noProof w:val="0"/>
          </w:rPr>
          <w:t>HCATrans</w:t>
        </w:r>
        <w:proofErr w:type="spellEnd"/>
        <w:r w:rsidR="0044682F" w:rsidRPr="0044682F">
          <w:rPr>
            <w:rStyle w:val="Hyperlink"/>
            <w:rFonts w:cs="Verdana"/>
            <w:noProof w:val="0"/>
          </w:rPr>
          <w:t xml:space="preserve"> 181</w:t>
        </w:r>
      </w:hyperlink>
      <w:r w:rsidR="0044682F" w:rsidRPr="0044682F">
        <w:t>;</w:t>
      </w:r>
      <w:r w:rsidR="0044682F">
        <w:rPr>
          <w:b/>
          <w:bCs/>
        </w:rPr>
        <w:t xml:space="preserve"> </w:t>
      </w:r>
      <w:hyperlink r:id="rId31" w:history="1">
        <w:r w:rsidR="008A2FEC" w:rsidRPr="008A2FEC">
          <w:rPr>
            <w:rStyle w:val="Hyperlink"/>
            <w:rFonts w:cs="Verdana"/>
            <w:noProof w:val="0"/>
          </w:rPr>
          <w:t xml:space="preserve">[2023] </w:t>
        </w:r>
        <w:proofErr w:type="spellStart"/>
        <w:r w:rsidR="008A2FEC" w:rsidRPr="008A2FEC">
          <w:rPr>
            <w:rStyle w:val="Hyperlink"/>
            <w:rFonts w:cs="Verdana"/>
            <w:noProof w:val="0"/>
          </w:rPr>
          <w:t>HCATrans</w:t>
        </w:r>
        <w:proofErr w:type="spellEnd"/>
        <w:r w:rsidR="008A2FEC" w:rsidRPr="008A2FEC">
          <w:rPr>
            <w:rStyle w:val="Hyperlink"/>
            <w:rFonts w:cs="Verdana"/>
            <w:noProof w:val="0"/>
          </w:rPr>
          <w:t xml:space="preserve"> 182</w:t>
        </w:r>
      </w:hyperlink>
    </w:p>
    <w:p w14:paraId="7EB78EBF" w14:textId="3BD790EC" w:rsidR="00F70832" w:rsidRPr="005E1DF6" w:rsidRDefault="00F70832" w:rsidP="00F70832">
      <w:pPr>
        <w:rPr>
          <w:rFonts w:ascii="Calibri" w:hAnsi="Calibri" w:cs="Calibri"/>
        </w:rPr>
      </w:pPr>
    </w:p>
    <w:p w14:paraId="62EC4373" w14:textId="77777777" w:rsidR="00F70832" w:rsidRDefault="00F70832" w:rsidP="00F70832"/>
    <w:p w14:paraId="1CE47B9B" w14:textId="0B047058" w:rsidR="00F70832" w:rsidRDefault="00F70832" w:rsidP="00F70832">
      <w:r w:rsidRPr="004E7695">
        <w:rPr>
          <w:b/>
        </w:rPr>
        <w:t>Date</w:t>
      </w:r>
      <w:r>
        <w:rPr>
          <w:b/>
        </w:rPr>
        <w:t xml:space="preserve"> heard</w:t>
      </w:r>
      <w:r w:rsidRPr="004E7695">
        <w:rPr>
          <w:b/>
        </w:rPr>
        <w:t xml:space="preserve">: </w:t>
      </w:r>
      <w:r w:rsidR="0044682F" w:rsidRPr="0044682F">
        <w:rPr>
          <w:bCs/>
        </w:rPr>
        <w:t>12</w:t>
      </w:r>
      <w:r w:rsidR="008A2FEC">
        <w:rPr>
          <w:bCs/>
        </w:rPr>
        <w:t xml:space="preserve"> and </w:t>
      </w:r>
      <w:r w:rsidR="0004354A">
        <w:t>13 December</w:t>
      </w:r>
      <w:r>
        <w:t xml:space="preserve"> 2023 </w:t>
      </w:r>
    </w:p>
    <w:p w14:paraId="4985A106" w14:textId="77777777" w:rsidR="008A2FEC" w:rsidRDefault="008A2FEC" w:rsidP="00F70832"/>
    <w:p w14:paraId="7B20D14E" w14:textId="7F029691" w:rsidR="008A2FEC" w:rsidRPr="008A2FEC" w:rsidRDefault="008A2FEC" w:rsidP="00F70832">
      <w:r>
        <w:rPr>
          <w:b/>
          <w:bCs/>
        </w:rPr>
        <w:t xml:space="preserve">Coram: </w:t>
      </w:r>
      <w:r w:rsidR="00D02EF1">
        <w:t xml:space="preserve">Gageler CJ, Gordon, Edelman, Steward, Gleeson, </w:t>
      </w:r>
      <w:proofErr w:type="spellStart"/>
      <w:r w:rsidR="00D02EF1">
        <w:t>Jagot</w:t>
      </w:r>
      <w:proofErr w:type="spellEnd"/>
      <w:r w:rsidR="00D02EF1">
        <w:t xml:space="preserve"> and Beech-Jones JJ</w:t>
      </w:r>
    </w:p>
    <w:p w14:paraId="0466A136" w14:textId="77777777" w:rsidR="00F70832" w:rsidRPr="004E7695" w:rsidRDefault="00F70832" w:rsidP="00F70832"/>
    <w:p w14:paraId="7043350F" w14:textId="77777777" w:rsidR="00F70832" w:rsidRPr="004E7695" w:rsidRDefault="00F70832" w:rsidP="00F70832">
      <w:pPr>
        <w:rPr>
          <w:b/>
        </w:rPr>
      </w:pPr>
      <w:r w:rsidRPr="004E7695">
        <w:rPr>
          <w:b/>
        </w:rPr>
        <w:t>Catchwords:</w:t>
      </w:r>
    </w:p>
    <w:p w14:paraId="5D57733D" w14:textId="77777777" w:rsidR="00F70832" w:rsidRDefault="00F70832" w:rsidP="00F70832"/>
    <w:p w14:paraId="7EECCF7C" w14:textId="0A8D680F" w:rsidR="00F70832" w:rsidRDefault="00F70832" w:rsidP="00F70832">
      <w:pPr>
        <w:ind w:left="720"/>
      </w:pPr>
      <w:r>
        <w:t xml:space="preserve">Constitutional law – Territories – Territory crown – Crown immunity – Where s 34(1) of </w:t>
      </w:r>
      <w:r w:rsidRPr="008E214B">
        <w:rPr>
          <w:i/>
          <w:iCs/>
        </w:rPr>
        <w:t>Northern Territory Aboriginal Sacred Sites Act 1989</w:t>
      </w:r>
      <w:r w:rsidRPr="008E214B">
        <w:t xml:space="preserve"> </w:t>
      </w:r>
      <w:r>
        <w:t>(NT) (</w:t>
      </w:r>
      <w:r w:rsidR="00CF5308">
        <w:t>"</w:t>
      </w:r>
      <w:r>
        <w:t>Sacred Sites Act</w:t>
      </w:r>
      <w:r w:rsidR="00CF5308">
        <w:t>"</w:t>
      </w:r>
      <w:r>
        <w:t xml:space="preserve">) prescribes offence and penalty for carrying out work on sacred site – Where Director of National Parks arranged for contractor to perform work on walking track at </w:t>
      </w:r>
      <w:proofErr w:type="spellStart"/>
      <w:r w:rsidRPr="00400DAE">
        <w:t>Gunlom</w:t>
      </w:r>
      <w:proofErr w:type="spellEnd"/>
      <w:r w:rsidRPr="00400DAE">
        <w:t xml:space="preserve"> Falls, in Kakadu National Park in Northern Territory – Where track works in area </w:t>
      </w:r>
      <w:r>
        <w:t>amounting to</w:t>
      </w:r>
      <w:r w:rsidRPr="00400DAE">
        <w:t xml:space="preserve"> </w:t>
      </w:r>
      <w:r w:rsidR="00CF5308">
        <w:t>"</w:t>
      </w:r>
      <w:r w:rsidRPr="00400DAE">
        <w:t>sacred site</w:t>
      </w:r>
      <w:r w:rsidR="00CF5308">
        <w:t>"</w:t>
      </w:r>
      <w:r w:rsidRPr="00400DAE">
        <w:t xml:space="preserve"> </w:t>
      </w:r>
      <w:r>
        <w:t>– Where Director</w:t>
      </w:r>
      <w:r w:rsidR="006164C7">
        <w:t xml:space="preserve"> </w:t>
      </w:r>
      <w:r w:rsidR="000B1B0A">
        <w:t>a</w:t>
      </w:r>
      <w:r>
        <w:t xml:space="preserve"> corporation with perpetual succession established by s 15 of </w:t>
      </w:r>
      <w:r w:rsidRPr="00A45FAC">
        <w:rPr>
          <w:i/>
          <w:iCs/>
        </w:rPr>
        <w:t>National Parks and Wildlife Conservation Act 1975</w:t>
      </w:r>
      <w:r>
        <w:t xml:space="preserve"> (</w:t>
      </w:r>
      <w:proofErr w:type="spellStart"/>
      <w:r>
        <w:t>Cth</w:t>
      </w:r>
      <w:proofErr w:type="spellEnd"/>
      <w:r>
        <w:t xml:space="preserve">) and continued in existence as body corporate by s 514A of </w:t>
      </w:r>
      <w:r w:rsidRPr="00A45FAC">
        <w:rPr>
          <w:i/>
          <w:iCs/>
        </w:rPr>
        <w:t>Environment Protection and Biodiversity Conservation Act 1999</w:t>
      </w:r>
      <w:r>
        <w:t xml:space="preserve"> (</w:t>
      </w:r>
      <w:proofErr w:type="spellStart"/>
      <w:r>
        <w:t>Cth</w:t>
      </w:r>
      <w:proofErr w:type="spellEnd"/>
      <w:r>
        <w:t xml:space="preserve">) – Whether s 34(1) of Sacred Sites Act applies to Director. </w:t>
      </w:r>
    </w:p>
    <w:p w14:paraId="5DE0D091" w14:textId="77777777" w:rsidR="00F70832" w:rsidRDefault="00F70832" w:rsidP="00F70832">
      <w:pPr>
        <w:ind w:left="720"/>
      </w:pPr>
    </w:p>
    <w:p w14:paraId="14AE22B8" w14:textId="77777777" w:rsidR="00F70832" w:rsidRPr="00B406AA" w:rsidRDefault="00F70832" w:rsidP="00F70832">
      <w:pPr>
        <w:ind w:left="720"/>
      </w:pPr>
      <w:r>
        <w:t xml:space="preserve">Statutory interpretation – Statutory presumption – Presumption against imposition of criminal liability on executive – Where presumption considered in </w:t>
      </w:r>
      <w:r w:rsidRPr="00F739E4">
        <w:rPr>
          <w:i/>
          <w:iCs/>
        </w:rPr>
        <w:t>Cain v Doyle</w:t>
      </w:r>
      <w:r w:rsidRPr="00F739E4">
        <w:t xml:space="preserve"> (1946) 72 CLR 409</w:t>
      </w:r>
      <w:r>
        <w:t xml:space="preserve"> – Proper approach to scope of presumption in </w:t>
      </w:r>
      <w:r>
        <w:rPr>
          <w:i/>
          <w:iCs/>
        </w:rPr>
        <w:t>Cain v Doyle</w:t>
      </w:r>
      <w:r>
        <w:t xml:space="preserve"> – Whether presumption in </w:t>
      </w:r>
      <w:r>
        <w:rPr>
          <w:i/>
          <w:iCs/>
        </w:rPr>
        <w:t xml:space="preserve">Cain v Doyle </w:t>
      </w:r>
      <w:r>
        <w:t xml:space="preserve">applies to statutory corporations – Whether Sacred Sites Act expresses intention to apply to persons or bodies corporate associated with Commonwealth.  </w:t>
      </w:r>
    </w:p>
    <w:p w14:paraId="7776B0BA" w14:textId="77777777" w:rsidR="00F70832" w:rsidRPr="00C32A1D" w:rsidRDefault="00F70832" w:rsidP="00F70832"/>
    <w:p w14:paraId="1F66BF24" w14:textId="77777777" w:rsidR="00F70832" w:rsidRDefault="00F70832" w:rsidP="00F70832">
      <w:pPr>
        <w:rPr>
          <w:bCs/>
        </w:rPr>
      </w:pPr>
      <w:r w:rsidRPr="004E7695">
        <w:rPr>
          <w:b/>
        </w:rPr>
        <w:t>Appealed from</w:t>
      </w:r>
      <w:r>
        <w:rPr>
          <w:b/>
        </w:rPr>
        <w:t xml:space="preserve"> NTSC (FC): </w:t>
      </w:r>
      <w:hyperlink r:id="rId32" w:history="1">
        <w:r w:rsidRPr="00430348">
          <w:rPr>
            <w:rStyle w:val="Hyperlink"/>
            <w:rFonts w:cs="Verdana"/>
            <w:bCs/>
            <w:noProof w:val="0"/>
          </w:rPr>
          <w:t>[2022] NTSCFC 1</w:t>
        </w:r>
      </w:hyperlink>
    </w:p>
    <w:p w14:paraId="43BF8D63" w14:textId="77777777" w:rsidR="00F70832" w:rsidRPr="004A3E7D" w:rsidRDefault="00F70832" w:rsidP="00F70832">
      <w:pPr>
        <w:rPr>
          <w:bCs/>
        </w:rPr>
      </w:pPr>
    </w:p>
    <w:p w14:paraId="269FE97B" w14:textId="77777777" w:rsidR="00F70832" w:rsidRPr="004A3E7D" w:rsidRDefault="00DC0B5B" w:rsidP="00F70832">
      <w:pPr>
        <w:rPr>
          <w:bCs/>
        </w:rPr>
      </w:pPr>
      <w:hyperlink w:anchor="TOP" w:history="1">
        <w:r w:rsidR="00F70832" w:rsidRPr="004A3E7D">
          <w:rPr>
            <w:rStyle w:val="Hyperlink"/>
            <w:rFonts w:cs="Verdana"/>
            <w:bCs/>
            <w:noProof w:val="0"/>
          </w:rPr>
          <w:t>Return to Top</w:t>
        </w:r>
      </w:hyperlink>
    </w:p>
    <w:p w14:paraId="0F7AEDC0" w14:textId="77777777" w:rsidR="004717A0" w:rsidRDefault="004717A0" w:rsidP="004717A0">
      <w:pPr>
        <w:pStyle w:val="Divider2"/>
        <w:pBdr>
          <w:bottom w:val="double" w:sz="6" w:space="0" w:color="auto"/>
        </w:pBdr>
      </w:pPr>
    </w:p>
    <w:p w14:paraId="79FF99A4" w14:textId="77777777" w:rsidR="004717A0" w:rsidRDefault="004717A0" w:rsidP="004717A0"/>
    <w:p w14:paraId="5DB61FF0" w14:textId="7BC3F157" w:rsidR="004717A0" w:rsidRDefault="004717A0" w:rsidP="004717A0">
      <w:pPr>
        <w:pStyle w:val="Heading2"/>
      </w:pPr>
      <w:r>
        <w:t>Contract</w:t>
      </w:r>
    </w:p>
    <w:p w14:paraId="2EF421AA" w14:textId="77777777" w:rsidR="004717A0" w:rsidRDefault="004717A0" w:rsidP="004717A0"/>
    <w:p w14:paraId="63237D40" w14:textId="77777777" w:rsidR="00E15930" w:rsidRDefault="00E15930" w:rsidP="00E15930">
      <w:pPr>
        <w:pStyle w:val="Heading3"/>
      </w:pPr>
      <w:bookmarkStart w:id="74" w:name="_Cessnock_City_Council_1"/>
      <w:bookmarkEnd w:id="74"/>
      <w:r w:rsidRPr="0035625F">
        <w:t xml:space="preserve">Cessnock City Council </w:t>
      </w:r>
      <w:r>
        <w:t>(</w:t>
      </w:r>
      <w:r w:rsidRPr="0035625F">
        <w:t>ABN 60 919 148 928</w:t>
      </w:r>
      <w:r>
        <w:t xml:space="preserve">) v </w:t>
      </w:r>
      <w:r w:rsidRPr="00945AFB">
        <w:t xml:space="preserve">123 259 932 </w:t>
      </w:r>
      <w:r>
        <w:t>Pty Ltd (</w:t>
      </w:r>
      <w:r w:rsidRPr="00945AFB">
        <w:t>ACN 123 259 932</w:t>
      </w:r>
      <w:r>
        <w:t>)</w:t>
      </w:r>
    </w:p>
    <w:p w14:paraId="6388DE95" w14:textId="750E764F" w:rsidR="00E15930" w:rsidRPr="005E1DF6" w:rsidRDefault="00DC0B5B" w:rsidP="00E15930">
      <w:pPr>
        <w:rPr>
          <w:rFonts w:ascii="Calibri" w:hAnsi="Calibri" w:cs="Calibri"/>
        </w:rPr>
      </w:pPr>
      <w:hyperlink r:id="rId33" w:history="1">
        <w:r w:rsidR="00E15930" w:rsidRPr="00383649">
          <w:rPr>
            <w:rStyle w:val="Hyperlink"/>
            <w:rFonts w:cs="Verdana"/>
            <w:b/>
            <w:bCs/>
            <w:noProof w:val="0"/>
          </w:rPr>
          <w:t>S</w:t>
        </w:r>
        <w:r w:rsidR="00E15930">
          <w:rPr>
            <w:rStyle w:val="Hyperlink"/>
            <w:rFonts w:cs="Verdana"/>
            <w:b/>
            <w:bCs/>
            <w:noProof w:val="0"/>
          </w:rPr>
          <w:t>1</w:t>
        </w:r>
        <w:r w:rsidR="00E15930" w:rsidRPr="00383649">
          <w:rPr>
            <w:rStyle w:val="Hyperlink"/>
            <w:rFonts w:cs="Verdana"/>
            <w:b/>
            <w:bCs/>
            <w:noProof w:val="0"/>
          </w:rPr>
          <w:t>15/2023</w:t>
        </w:r>
      </w:hyperlink>
      <w:r w:rsidR="00E15930" w:rsidRPr="000159FF">
        <w:rPr>
          <w:b/>
          <w:bCs/>
        </w:rPr>
        <w:t>:</w:t>
      </w:r>
      <w:r w:rsidR="00E15930">
        <w:rPr>
          <w:b/>
          <w:bCs/>
        </w:rPr>
        <w:t xml:space="preserve"> </w:t>
      </w:r>
      <w:hyperlink r:id="rId34" w:history="1">
        <w:r w:rsidR="009E12F1" w:rsidRPr="009E12F1">
          <w:rPr>
            <w:rStyle w:val="Hyperlink"/>
            <w:rFonts w:cs="Verdana"/>
            <w:noProof w:val="0"/>
          </w:rPr>
          <w:t xml:space="preserve">[2024] </w:t>
        </w:r>
        <w:proofErr w:type="spellStart"/>
        <w:r w:rsidR="009E12F1" w:rsidRPr="009E12F1">
          <w:rPr>
            <w:rStyle w:val="Hyperlink"/>
            <w:rFonts w:cs="Verdana"/>
            <w:noProof w:val="0"/>
          </w:rPr>
          <w:t>HCATrans</w:t>
        </w:r>
        <w:proofErr w:type="spellEnd"/>
        <w:r w:rsidR="009E12F1" w:rsidRPr="009E12F1">
          <w:rPr>
            <w:rStyle w:val="Hyperlink"/>
            <w:rFonts w:cs="Verdana"/>
            <w:noProof w:val="0"/>
          </w:rPr>
          <w:t xml:space="preserve"> 8</w:t>
        </w:r>
      </w:hyperlink>
    </w:p>
    <w:p w14:paraId="14CFEE45" w14:textId="77777777" w:rsidR="00E15930" w:rsidRDefault="00E15930" w:rsidP="00E15930"/>
    <w:p w14:paraId="07F49560" w14:textId="600D2356" w:rsidR="00E15930" w:rsidRPr="00523623" w:rsidRDefault="00E15930" w:rsidP="00E15930">
      <w:r w:rsidRPr="004E7695">
        <w:rPr>
          <w:b/>
        </w:rPr>
        <w:t>Date</w:t>
      </w:r>
      <w:r>
        <w:rPr>
          <w:b/>
        </w:rPr>
        <w:t xml:space="preserve"> heard</w:t>
      </w:r>
      <w:r w:rsidRPr="004E7695">
        <w:rPr>
          <w:b/>
        </w:rPr>
        <w:t xml:space="preserve">: </w:t>
      </w:r>
      <w:r w:rsidR="009E12F1">
        <w:t>13</w:t>
      </w:r>
      <w:r>
        <w:t xml:space="preserve"> </w:t>
      </w:r>
      <w:r w:rsidR="009E12F1">
        <w:t xml:space="preserve">February 2024 </w:t>
      </w:r>
    </w:p>
    <w:p w14:paraId="4D134237" w14:textId="77777777" w:rsidR="00E15930" w:rsidRDefault="00E15930" w:rsidP="00E15930"/>
    <w:p w14:paraId="502230AD" w14:textId="2D31DD7E" w:rsidR="00E15930" w:rsidRPr="009E12F1" w:rsidRDefault="00E15930" w:rsidP="00E15930">
      <w:r>
        <w:rPr>
          <w:b/>
          <w:bCs/>
        </w:rPr>
        <w:t xml:space="preserve">Coram: </w:t>
      </w:r>
      <w:r w:rsidR="009E12F1">
        <w:t xml:space="preserve">Gageler CJ, Gordon, Edelman, Steward, Gleeson, </w:t>
      </w:r>
      <w:proofErr w:type="spellStart"/>
      <w:r w:rsidR="009E12F1">
        <w:t>Jagot</w:t>
      </w:r>
      <w:proofErr w:type="spellEnd"/>
      <w:r w:rsidR="009E12F1">
        <w:t xml:space="preserve"> and Beech-Jones JJ</w:t>
      </w:r>
    </w:p>
    <w:p w14:paraId="2B1A318A" w14:textId="77777777" w:rsidR="00E15930" w:rsidRPr="004E7695" w:rsidRDefault="00E15930" w:rsidP="00E15930"/>
    <w:p w14:paraId="76E0169D" w14:textId="77777777" w:rsidR="00E15930" w:rsidRPr="004E7695" w:rsidRDefault="00E15930" w:rsidP="00E15930">
      <w:pPr>
        <w:rPr>
          <w:b/>
        </w:rPr>
      </w:pPr>
      <w:r w:rsidRPr="004E7695">
        <w:rPr>
          <w:b/>
        </w:rPr>
        <w:t>Catchwords:</w:t>
      </w:r>
    </w:p>
    <w:p w14:paraId="0DD06EB0" w14:textId="77777777" w:rsidR="00E15930" w:rsidRDefault="00E15930" w:rsidP="00E15930"/>
    <w:p w14:paraId="10330DEA" w14:textId="129E2761" w:rsidR="00E15930" w:rsidRDefault="00E15930" w:rsidP="00E15930">
      <w:pPr>
        <w:ind w:left="720"/>
      </w:pPr>
      <w:r>
        <w:t xml:space="preserve">Contract – Breach of contract – Remedies – Damages – Reliance damages – Recoupment presumption – Where dispute arose from plan to develop airport at Cessnock – Where applicant operated as </w:t>
      </w:r>
      <w:r>
        <w:lastRenderedPageBreak/>
        <w:t xml:space="preserve">both commercial party and relevant planning authority – Where applicant lodged development applicant for consolidation of airport land into lots 1 and 2 – Where respondent was company that hoped to build hanger on lot 2 – Where on 26 July 2007, applicant executed agreement whereby it promised to grant respondent lease of part of airport – Where respondent spent around $3.7 million constructing hangar – Where on 29 June 2011, applicant told respondent that it would not be proceeding with subdivision of airport </w:t>
      </w:r>
      <w:r w:rsidRPr="001155E2">
        <w:t>as it could not afford to connect proposed lots to sewerage system</w:t>
      </w:r>
      <w:r>
        <w:t xml:space="preserve">  – Where primary judge held applicant breached parties’ agreement by not committing funds to connect proposed lots to sewerage, but only awarded nominal damages – Where primary judge distinguished case from </w:t>
      </w:r>
      <w:r w:rsidRPr="003A1A8D">
        <w:rPr>
          <w:i/>
          <w:iCs/>
        </w:rPr>
        <w:t>Amann Aviation and McRae v Commonwealth Disposals Commission</w:t>
      </w:r>
      <w:r>
        <w:rPr>
          <w:i/>
          <w:iCs/>
        </w:rPr>
        <w:t xml:space="preserve"> </w:t>
      </w:r>
      <w:r w:rsidRPr="003A1A8D">
        <w:t>(1951) 84 CLR 377, such that recoupment presumption did not arise</w:t>
      </w:r>
      <w:r>
        <w:t>,</w:t>
      </w:r>
      <w:r w:rsidRPr="003A1A8D">
        <w:t xml:space="preserve"> and</w:t>
      </w:r>
      <w:r>
        <w:t xml:space="preserve"> </w:t>
      </w:r>
      <w:r w:rsidRPr="003A1A8D">
        <w:t>even if such presumption had arisen, applicant rebutted</w:t>
      </w:r>
      <w:r w:rsidR="008925A2">
        <w:t xml:space="preserve"> </w:t>
      </w:r>
      <w:r>
        <w:t xml:space="preserve">– Where  Court of Appeal held recoupment presumption engaged, and presumption not rebutted – Whether Court of Appeal erred in concluding presumption arose that respondent would have at least recouped its wasted expenditure if contract had been performed – Whether presumption arises where contract has inherent contingency that no net profit would be made. </w:t>
      </w:r>
    </w:p>
    <w:p w14:paraId="11A9716C" w14:textId="77777777" w:rsidR="00E15930" w:rsidRPr="00C32A1D" w:rsidRDefault="00E15930" w:rsidP="00E15930"/>
    <w:p w14:paraId="2C71048B" w14:textId="02B0EE03" w:rsidR="00E15930" w:rsidRPr="00F5456C" w:rsidRDefault="00E15930" w:rsidP="00E15930">
      <w:pPr>
        <w:rPr>
          <w:bCs/>
        </w:rPr>
      </w:pPr>
      <w:r w:rsidRPr="004E7695">
        <w:rPr>
          <w:b/>
        </w:rPr>
        <w:t>Appealed from</w:t>
      </w:r>
      <w:r>
        <w:rPr>
          <w:b/>
        </w:rPr>
        <w:t xml:space="preserve"> NSWSC (CA): </w:t>
      </w:r>
      <w:hyperlink r:id="rId35" w:history="1">
        <w:r w:rsidRPr="008A15C6">
          <w:rPr>
            <w:rStyle w:val="Hyperlink"/>
            <w:rFonts w:cs="Verdana"/>
            <w:noProof w:val="0"/>
          </w:rPr>
          <w:t>[2023] NSWCA 21</w:t>
        </w:r>
      </w:hyperlink>
      <w:r>
        <w:rPr>
          <w:rStyle w:val="Hyperlink"/>
          <w:rFonts w:cs="Verdana"/>
          <w:noProof w:val="0"/>
          <w:color w:val="auto"/>
          <w:u w:val="none"/>
        </w:rPr>
        <w:t>; (2023) 110 NSWLR 464</w:t>
      </w:r>
    </w:p>
    <w:p w14:paraId="06C806D7" w14:textId="77777777" w:rsidR="00E15930" w:rsidRPr="004A3E7D" w:rsidRDefault="00E15930" w:rsidP="00E15930">
      <w:pPr>
        <w:rPr>
          <w:bCs/>
        </w:rPr>
      </w:pPr>
    </w:p>
    <w:p w14:paraId="42BB1E60" w14:textId="77777777" w:rsidR="00E15930" w:rsidRPr="004A3E7D" w:rsidRDefault="00DC0B5B" w:rsidP="00E15930">
      <w:pPr>
        <w:rPr>
          <w:bCs/>
        </w:rPr>
      </w:pPr>
      <w:hyperlink w:anchor="TOP" w:history="1">
        <w:r w:rsidR="00E15930" w:rsidRPr="004A3E7D">
          <w:rPr>
            <w:rStyle w:val="Hyperlink"/>
            <w:rFonts w:cs="Verdana"/>
            <w:bCs/>
            <w:noProof w:val="0"/>
          </w:rPr>
          <w:t>Return to Top</w:t>
        </w:r>
      </w:hyperlink>
    </w:p>
    <w:p w14:paraId="270E8191" w14:textId="77777777" w:rsidR="004717A0" w:rsidRDefault="004717A0" w:rsidP="004717A0">
      <w:pPr>
        <w:pStyle w:val="Divider2"/>
        <w:pBdr>
          <w:bottom w:val="double" w:sz="6" w:space="0" w:color="auto"/>
        </w:pBdr>
      </w:pPr>
    </w:p>
    <w:p w14:paraId="3CD19BC8" w14:textId="77777777" w:rsidR="004717A0" w:rsidRPr="00EB6515" w:rsidRDefault="004717A0" w:rsidP="00EB6515"/>
    <w:bookmarkEnd w:id="66"/>
    <w:bookmarkEnd w:id="72"/>
    <w:p w14:paraId="556A0E39" w14:textId="48E13EA2" w:rsidR="00B97602" w:rsidRDefault="00B97602" w:rsidP="00FD4772">
      <w:pPr>
        <w:pStyle w:val="Heading2"/>
      </w:pPr>
      <w:r>
        <w:t xml:space="preserve">Criminal Law </w:t>
      </w:r>
    </w:p>
    <w:p w14:paraId="6EF9829A" w14:textId="77777777" w:rsidR="00E73FE3" w:rsidRDefault="00E73FE3" w:rsidP="00E73FE3">
      <w:bookmarkStart w:id="75" w:name="_BA_v_The_1"/>
      <w:bookmarkEnd w:id="75"/>
    </w:p>
    <w:p w14:paraId="27130F97" w14:textId="77777777" w:rsidR="006567D4" w:rsidRDefault="006567D4" w:rsidP="006567D4">
      <w:pPr>
        <w:pStyle w:val="Heading3"/>
      </w:pPr>
      <w:bookmarkStart w:id="76" w:name="_Director_of_Public_1"/>
      <w:bookmarkEnd w:id="76"/>
      <w:r w:rsidRPr="00370D54">
        <w:rPr>
          <w:iCs/>
        </w:rPr>
        <w:t>Director of Public Prosecutions (</w:t>
      </w:r>
      <w:proofErr w:type="spellStart"/>
      <w:r w:rsidRPr="00370D54">
        <w:rPr>
          <w:iCs/>
        </w:rPr>
        <w:t>Cth</w:t>
      </w:r>
      <w:proofErr w:type="spellEnd"/>
      <w:r w:rsidRPr="00B367D4">
        <w:rPr>
          <w:iCs/>
        </w:rPr>
        <w:t>) v Kola</w:t>
      </w:r>
    </w:p>
    <w:p w14:paraId="7FF8BF6F" w14:textId="1D7FDC41" w:rsidR="00887B66" w:rsidRPr="00887B66" w:rsidRDefault="00DC0B5B" w:rsidP="00887B66">
      <w:pPr>
        <w:rPr>
          <w:b/>
          <w:bCs/>
        </w:rPr>
      </w:pPr>
      <w:hyperlink r:id="rId36" w:history="1">
        <w:r w:rsidR="006567D4" w:rsidRPr="00887B68">
          <w:rPr>
            <w:rStyle w:val="Hyperlink"/>
            <w:rFonts w:cs="Verdana"/>
            <w:b/>
            <w:bCs/>
            <w:noProof w:val="0"/>
          </w:rPr>
          <w:t>A21/2023</w:t>
        </w:r>
      </w:hyperlink>
      <w:r w:rsidR="006567D4">
        <w:t>:</w:t>
      </w:r>
      <w:r w:rsidR="00887B66">
        <w:t xml:space="preserve"> </w:t>
      </w:r>
      <w:hyperlink r:id="rId37" w:history="1">
        <w:r w:rsidR="00887B66" w:rsidRPr="00887B66">
          <w:rPr>
            <w:rStyle w:val="Hyperlink"/>
            <w:rFonts w:cs="Verdana"/>
            <w:noProof w:val="0"/>
          </w:rPr>
          <w:t xml:space="preserve">[2024] </w:t>
        </w:r>
        <w:proofErr w:type="spellStart"/>
        <w:r w:rsidR="00887B66" w:rsidRPr="00887B66">
          <w:rPr>
            <w:rStyle w:val="Hyperlink"/>
            <w:rFonts w:cs="Verdana"/>
            <w:noProof w:val="0"/>
          </w:rPr>
          <w:t>HCATrans</w:t>
        </w:r>
        <w:proofErr w:type="spellEnd"/>
        <w:r w:rsidR="00887B66" w:rsidRPr="00887B66">
          <w:rPr>
            <w:rStyle w:val="Hyperlink"/>
            <w:rFonts w:cs="Verdana"/>
            <w:noProof w:val="0"/>
          </w:rPr>
          <w:t xml:space="preserve"> 10</w:t>
        </w:r>
      </w:hyperlink>
    </w:p>
    <w:p w14:paraId="2AA6C90E" w14:textId="77777777" w:rsidR="006567D4" w:rsidRPr="004E6626" w:rsidRDefault="006567D4" w:rsidP="006567D4"/>
    <w:p w14:paraId="5B7BEC9C" w14:textId="74FEC4EC" w:rsidR="006567D4" w:rsidRDefault="006567D4" w:rsidP="006567D4">
      <w:r w:rsidRPr="004E6626">
        <w:rPr>
          <w:b/>
          <w:bCs/>
        </w:rPr>
        <w:t>Date heard:</w:t>
      </w:r>
      <w:r w:rsidRPr="004E6626">
        <w:t xml:space="preserve"> </w:t>
      </w:r>
      <w:r w:rsidR="00887B66">
        <w:t>15 February</w:t>
      </w:r>
      <w:r>
        <w:t xml:space="preserve"> 202</w:t>
      </w:r>
      <w:r w:rsidR="00887B66">
        <w:t>4</w:t>
      </w:r>
    </w:p>
    <w:p w14:paraId="69029415" w14:textId="77777777" w:rsidR="0085578D" w:rsidRDefault="0085578D" w:rsidP="006567D4"/>
    <w:p w14:paraId="1762F523" w14:textId="167B4F7D" w:rsidR="0085578D" w:rsidRPr="0085578D" w:rsidRDefault="0085578D" w:rsidP="006567D4">
      <w:pPr>
        <w:rPr>
          <w:i/>
          <w:iCs/>
        </w:rPr>
      </w:pPr>
      <w:r>
        <w:rPr>
          <w:b/>
          <w:bCs/>
        </w:rPr>
        <w:t xml:space="preserve">Coram: </w:t>
      </w:r>
      <w:r>
        <w:t xml:space="preserve">Gageler CJ, Steward, Gleeson, </w:t>
      </w:r>
      <w:proofErr w:type="spellStart"/>
      <w:r>
        <w:t>Jagot</w:t>
      </w:r>
      <w:proofErr w:type="spellEnd"/>
      <w:r>
        <w:t xml:space="preserve"> and Beech-Jones JJ</w:t>
      </w:r>
    </w:p>
    <w:p w14:paraId="3C31044C" w14:textId="77777777" w:rsidR="006567D4" w:rsidRPr="004E6626" w:rsidRDefault="006567D4" w:rsidP="006567D4"/>
    <w:p w14:paraId="3F7EB977" w14:textId="77777777" w:rsidR="006567D4" w:rsidRPr="004E6626" w:rsidRDefault="006567D4" w:rsidP="006567D4">
      <w:r w:rsidRPr="004E6626">
        <w:rPr>
          <w:b/>
          <w:bCs/>
        </w:rPr>
        <w:t>Catchwords:</w:t>
      </w:r>
    </w:p>
    <w:p w14:paraId="7B9DEC9C" w14:textId="77777777" w:rsidR="006567D4" w:rsidRPr="004E6626" w:rsidRDefault="006567D4" w:rsidP="006567D4"/>
    <w:p w14:paraId="748B0977" w14:textId="77777777" w:rsidR="006567D4" w:rsidRDefault="006567D4" w:rsidP="006567D4">
      <w:pPr>
        <w:pStyle w:val="Catchwords0"/>
      </w:pPr>
      <w:r w:rsidRPr="004E6626">
        <w:t>Criminal law –</w:t>
      </w:r>
      <w:r>
        <w:t xml:space="preserve"> Drug offences – Scope of conspiracy – Misdirection and non-direction – Where respondent charged with conspiring to import commercial quantity of border controlled drug contrary to ss 1.5(1) and 307.1(1) of </w:t>
      </w:r>
      <w:r>
        <w:rPr>
          <w:i/>
          <w:iCs/>
        </w:rPr>
        <w:t xml:space="preserve">Criminal Code </w:t>
      </w:r>
      <w:r>
        <w:t>(</w:t>
      </w:r>
      <w:proofErr w:type="spellStart"/>
      <w:r>
        <w:t>Cth</w:t>
      </w:r>
      <w:proofErr w:type="spellEnd"/>
      <w:r>
        <w:t xml:space="preserve">) – </w:t>
      </w:r>
      <w:r>
        <w:rPr>
          <w:lang w:val="en-AU"/>
        </w:rPr>
        <w:t>Where</w:t>
      </w:r>
      <w:r w:rsidRPr="006B01F4">
        <w:rPr>
          <w:lang w:val="en-AU"/>
        </w:rPr>
        <w:t xml:space="preserve"> Crown case</w:t>
      </w:r>
      <w:r>
        <w:rPr>
          <w:lang w:val="en-AU"/>
        </w:rPr>
        <w:t xml:space="preserve"> </w:t>
      </w:r>
      <w:r w:rsidRPr="006B01F4">
        <w:rPr>
          <w:lang w:val="en-AU"/>
        </w:rPr>
        <w:t>respondent agreed with others to conduct being engaged in, which if successful, would result in commercial quantity of cocaine being imported from Panama to Australia</w:t>
      </w:r>
      <w:r>
        <w:rPr>
          <w:lang w:val="en-AU"/>
        </w:rPr>
        <w:t xml:space="preserve"> – Where no direct evidence of quantity of cocaine agreed to import – Where Crown relied on inferences to support case amount of cocaine to be imported 2kg or more –  Where trial judge directed jury elements to be proven beyond reasonable doubt included </w:t>
      </w:r>
      <w:r w:rsidRPr="00832FB1">
        <w:rPr>
          <w:lang w:val="en-AU"/>
        </w:rPr>
        <w:t>substance imported pursuant to agreement commercial quantity</w:t>
      </w:r>
      <w:r>
        <w:rPr>
          <w:lang w:val="en-AU"/>
        </w:rPr>
        <w:t xml:space="preserve"> – Where approach to directing juries </w:t>
      </w:r>
      <w:r>
        <w:rPr>
          <w:lang w:val="en-AU"/>
        </w:rPr>
        <w:lastRenderedPageBreak/>
        <w:t xml:space="preserve">about elements of conspiracy offence differs in Victoria, New South Wales and present South Australian case – </w:t>
      </w:r>
      <w:r>
        <w:t xml:space="preserve">Whether Court of Appeal erred in concluding element of offence of conspiracy to import commercial quantity that conspirators agree to conduct which, if executed would have resulted in importation of commercial quantity where conspirators knew or intended agreement would result in importation of  product of that weight. </w:t>
      </w:r>
    </w:p>
    <w:p w14:paraId="14F7108C" w14:textId="77777777" w:rsidR="006567D4" w:rsidRDefault="006567D4" w:rsidP="006567D4"/>
    <w:p w14:paraId="65427724" w14:textId="2F5D8C30" w:rsidR="006567D4" w:rsidRPr="009E1F73" w:rsidRDefault="006567D4" w:rsidP="006567D4">
      <w:pPr>
        <w:rPr>
          <w:bCs/>
        </w:rPr>
      </w:pPr>
      <w:r w:rsidRPr="004E7695">
        <w:rPr>
          <w:b/>
        </w:rPr>
        <w:t>Appealed from</w:t>
      </w:r>
      <w:r>
        <w:rPr>
          <w:b/>
        </w:rPr>
        <w:t xml:space="preserve"> SASC (CA): </w:t>
      </w:r>
      <w:hyperlink r:id="rId38" w:history="1">
        <w:r w:rsidRPr="008726D7">
          <w:rPr>
            <w:rStyle w:val="Hyperlink"/>
            <w:rFonts w:cs="Verdana"/>
            <w:noProof w:val="0"/>
          </w:rPr>
          <w:t>[2023] SASCA 50</w:t>
        </w:r>
      </w:hyperlink>
      <w:r w:rsidR="00613707" w:rsidRPr="00613707">
        <w:rPr>
          <w:rStyle w:val="Hyperlink"/>
          <w:rFonts w:cs="Verdana"/>
          <w:noProof w:val="0"/>
          <w:color w:val="auto"/>
          <w:u w:val="none"/>
        </w:rPr>
        <w:t>; (2023) 377 FLR 253</w:t>
      </w:r>
    </w:p>
    <w:p w14:paraId="41E18754" w14:textId="77777777" w:rsidR="006567D4" w:rsidRPr="00E064DF" w:rsidRDefault="006567D4" w:rsidP="006567D4"/>
    <w:p w14:paraId="041186E6" w14:textId="77777777" w:rsidR="006567D4" w:rsidRDefault="00DC0B5B" w:rsidP="006567D4">
      <w:pPr>
        <w:rPr>
          <w:rStyle w:val="Hyperlink"/>
          <w:rFonts w:cs="Verdana"/>
          <w:bCs/>
        </w:rPr>
      </w:pPr>
      <w:hyperlink w:anchor="TOP" w:history="1">
        <w:r w:rsidR="006567D4" w:rsidRPr="004E7695">
          <w:rPr>
            <w:rStyle w:val="Hyperlink"/>
            <w:rFonts w:cs="Verdana"/>
            <w:bCs/>
          </w:rPr>
          <w:t>Return to Top</w:t>
        </w:r>
      </w:hyperlink>
    </w:p>
    <w:p w14:paraId="26D9EAC6" w14:textId="77777777" w:rsidR="006567D4" w:rsidRDefault="006567D4" w:rsidP="006567D4">
      <w:pPr>
        <w:pStyle w:val="Divider1"/>
        <w:rPr>
          <w:rStyle w:val="Hyperlink"/>
          <w:rFonts w:cs="Verdana"/>
          <w:bCs/>
        </w:rPr>
      </w:pPr>
    </w:p>
    <w:p w14:paraId="5239560F" w14:textId="77777777" w:rsidR="006567D4" w:rsidRPr="0030232E" w:rsidRDefault="006567D4" w:rsidP="00E73FE3"/>
    <w:p w14:paraId="59F89AC6" w14:textId="77777777" w:rsidR="00115C28" w:rsidRDefault="00115C28" w:rsidP="00115C28">
      <w:pPr>
        <w:pStyle w:val="Heading3"/>
      </w:pPr>
      <w:bookmarkStart w:id="77" w:name="_Bromley_v_The"/>
      <w:bookmarkStart w:id="78" w:name="_Hurt_v_The_1"/>
      <w:bookmarkEnd w:id="77"/>
      <w:bookmarkEnd w:id="78"/>
      <w:r w:rsidRPr="0035041E">
        <w:t xml:space="preserve">Hurt v The </w:t>
      </w:r>
      <w:proofErr w:type="gramStart"/>
      <w:r w:rsidRPr="0035041E">
        <w:t>King;</w:t>
      </w:r>
      <w:proofErr w:type="gramEnd"/>
      <w:r w:rsidRPr="0035041E">
        <w:t xml:space="preserve"> </w:t>
      </w:r>
      <w:proofErr w:type="spellStart"/>
      <w:r w:rsidRPr="0035041E">
        <w:t>Delzotto</w:t>
      </w:r>
      <w:proofErr w:type="spellEnd"/>
      <w:r w:rsidRPr="0035041E">
        <w:t xml:space="preserve"> v The King</w:t>
      </w:r>
    </w:p>
    <w:p w14:paraId="31569478" w14:textId="1257062E" w:rsidR="00115C28" w:rsidRPr="00A35C44" w:rsidRDefault="00DC0B5B" w:rsidP="00115C28">
      <w:hyperlink r:id="rId39" w:history="1">
        <w:r w:rsidR="00115C28" w:rsidRPr="006B6D0B">
          <w:rPr>
            <w:rStyle w:val="Hyperlink"/>
            <w:rFonts w:cs="Verdana"/>
            <w:b/>
            <w:bCs/>
            <w:noProof w:val="0"/>
          </w:rPr>
          <w:t>C7/2023</w:t>
        </w:r>
      </w:hyperlink>
      <w:r w:rsidR="00115C28" w:rsidRPr="0035041E">
        <w:rPr>
          <w:b/>
          <w:bCs/>
        </w:rPr>
        <w:t>;</w:t>
      </w:r>
      <w:r w:rsidR="00115C28">
        <w:rPr>
          <w:b/>
          <w:bCs/>
        </w:rPr>
        <w:t xml:space="preserve"> </w:t>
      </w:r>
      <w:hyperlink r:id="rId40" w:history="1">
        <w:r w:rsidR="00115C28" w:rsidRPr="006B6D0B">
          <w:rPr>
            <w:rStyle w:val="Hyperlink"/>
            <w:rFonts w:cs="Verdana"/>
            <w:b/>
            <w:bCs/>
            <w:noProof w:val="0"/>
          </w:rPr>
          <w:t>C8/2023</w:t>
        </w:r>
      </w:hyperlink>
      <w:r w:rsidR="00115C28">
        <w:rPr>
          <w:b/>
          <w:bCs/>
        </w:rPr>
        <w:t>;</w:t>
      </w:r>
      <w:r w:rsidR="00115C28" w:rsidRPr="0035041E">
        <w:rPr>
          <w:b/>
          <w:bCs/>
        </w:rPr>
        <w:t xml:space="preserve"> </w:t>
      </w:r>
      <w:hyperlink r:id="rId41" w:history="1">
        <w:r w:rsidR="00115C28">
          <w:rPr>
            <w:rStyle w:val="Hyperlink"/>
            <w:rFonts w:cs="Verdana"/>
            <w:b/>
            <w:bCs/>
            <w:noProof w:val="0"/>
          </w:rPr>
          <w:t>S44/2023</w:t>
        </w:r>
      </w:hyperlink>
      <w:r w:rsidR="00115C28" w:rsidRPr="0035041E">
        <w:rPr>
          <w:b/>
          <w:bCs/>
        </w:rPr>
        <w:t>:</w:t>
      </w:r>
      <w:r w:rsidR="00115C28">
        <w:rPr>
          <w:b/>
          <w:bCs/>
        </w:rPr>
        <w:t xml:space="preserve"> </w:t>
      </w:r>
      <w:hyperlink r:id="rId42" w:history="1">
        <w:r w:rsidR="00BF48C0" w:rsidRPr="00BF48C0">
          <w:rPr>
            <w:rStyle w:val="Hyperlink"/>
            <w:rFonts w:cs="Verdana"/>
            <w:noProof w:val="0"/>
          </w:rPr>
          <w:t xml:space="preserve">[2023] </w:t>
        </w:r>
        <w:proofErr w:type="spellStart"/>
        <w:r w:rsidR="00BF48C0" w:rsidRPr="00BF48C0">
          <w:rPr>
            <w:rStyle w:val="Hyperlink"/>
            <w:rFonts w:cs="Verdana"/>
            <w:noProof w:val="0"/>
          </w:rPr>
          <w:t>HCATrans</w:t>
        </w:r>
        <w:proofErr w:type="spellEnd"/>
        <w:r w:rsidR="00BF48C0" w:rsidRPr="00BF48C0">
          <w:rPr>
            <w:rStyle w:val="Hyperlink"/>
            <w:rFonts w:cs="Verdana"/>
            <w:noProof w:val="0"/>
          </w:rPr>
          <w:t xml:space="preserve"> 156</w:t>
        </w:r>
      </w:hyperlink>
    </w:p>
    <w:p w14:paraId="618A80B4" w14:textId="77777777" w:rsidR="00115C28" w:rsidRPr="004E6626" w:rsidRDefault="00115C28" w:rsidP="00115C28"/>
    <w:p w14:paraId="197873AD" w14:textId="6E8BDD2F" w:rsidR="00115C28" w:rsidRDefault="00115C28" w:rsidP="00115C28">
      <w:r w:rsidRPr="004E6626">
        <w:rPr>
          <w:b/>
          <w:bCs/>
        </w:rPr>
        <w:t>Date heard:</w:t>
      </w:r>
      <w:r w:rsidRPr="004E6626">
        <w:t xml:space="preserve"> </w:t>
      </w:r>
      <w:r w:rsidR="00BF48C0">
        <w:t>9 November 2023</w:t>
      </w:r>
    </w:p>
    <w:p w14:paraId="75110948" w14:textId="77777777" w:rsidR="00BD5AF0" w:rsidRDefault="00BD5AF0" w:rsidP="00115C28"/>
    <w:p w14:paraId="2F081672" w14:textId="6A763A4E" w:rsidR="00BD5AF0" w:rsidRPr="00BD5AF0" w:rsidRDefault="00BD5AF0" w:rsidP="00115C28">
      <w:pPr>
        <w:rPr>
          <w:i/>
          <w:iCs/>
        </w:rPr>
      </w:pPr>
      <w:r>
        <w:rPr>
          <w:b/>
          <w:bCs/>
        </w:rPr>
        <w:t xml:space="preserve">Coram: </w:t>
      </w:r>
      <w:r>
        <w:t xml:space="preserve">Gageler CJ, Edelman, Steward, Gleeson and </w:t>
      </w:r>
      <w:proofErr w:type="spellStart"/>
      <w:r>
        <w:t>Jagot</w:t>
      </w:r>
      <w:proofErr w:type="spellEnd"/>
      <w:r>
        <w:t xml:space="preserve"> JJ</w:t>
      </w:r>
    </w:p>
    <w:p w14:paraId="3CFA781C" w14:textId="77777777" w:rsidR="00115C28" w:rsidRPr="004E6626" w:rsidRDefault="00115C28" w:rsidP="00115C28"/>
    <w:p w14:paraId="6FDE8FDA" w14:textId="77777777" w:rsidR="00115C28" w:rsidRPr="004E6626" w:rsidRDefault="00115C28" w:rsidP="00115C28">
      <w:r w:rsidRPr="004E6626">
        <w:rPr>
          <w:b/>
          <w:bCs/>
        </w:rPr>
        <w:t>Catchwords:</w:t>
      </w:r>
    </w:p>
    <w:p w14:paraId="48419B8D" w14:textId="77777777" w:rsidR="00115C28" w:rsidRPr="004E6626" w:rsidRDefault="00115C28" w:rsidP="00115C28"/>
    <w:p w14:paraId="17F945B8" w14:textId="77777777" w:rsidR="00115C28" w:rsidRDefault="00115C28" w:rsidP="00115C28">
      <w:pPr>
        <w:pStyle w:val="Catchwords0"/>
      </w:pPr>
      <w:r w:rsidRPr="004E6626">
        <w:t xml:space="preserve">Criminal law – </w:t>
      </w:r>
      <w:r>
        <w:t xml:space="preserve">Sentencing – Mandatory minimum sentences – Sentencing discretion – Where s 16AAB of </w:t>
      </w:r>
      <w:r>
        <w:rPr>
          <w:i/>
          <w:iCs/>
        </w:rPr>
        <w:t xml:space="preserve">Crimes Act 1914 </w:t>
      </w:r>
      <w:r>
        <w:t>(</w:t>
      </w:r>
      <w:proofErr w:type="spellStart"/>
      <w:r>
        <w:t>Cth</w:t>
      </w:r>
      <w:proofErr w:type="spellEnd"/>
      <w:r>
        <w:t xml:space="preserve">) imposes minimum sentences for certain offences – Whether minimum sentence to be regarded as base of range of appropriate sentence or minimum permissible sentence – Proper approach to minimum sentences – Whether proper approach involves sentencing judge having regard to minimum from outset </w:t>
      </w:r>
      <w:r w:rsidRPr="00E0388E">
        <w:t>as prescribing bottom of range of appropriate</w:t>
      </w:r>
      <w:r>
        <w:t xml:space="preserve"> sentence, consistent with </w:t>
      </w:r>
      <w:proofErr w:type="spellStart"/>
      <w:r w:rsidRPr="00A00632">
        <w:rPr>
          <w:i/>
          <w:iCs/>
        </w:rPr>
        <w:t>Bahar</w:t>
      </w:r>
      <w:proofErr w:type="spellEnd"/>
      <w:r w:rsidRPr="00A00632">
        <w:rPr>
          <w:i/>
          <w:iCs/>
        </w:rPr>
        <w:t xml:space="preserve"> v </w:t>
      </w:r>
      <w:r>
        <w:rPr>
          <w:i/>
          <w:iCs/>
        </w:rPr>
        <w:t>The Queen</w:t>
      </w:r>
      <w:r w:rsidRPr="00A00632">
        <w:t xml:space="preserve"> (2011) 45 WAR 100</w:t>
      </w:r>
      <w:r>
        <w:t xml:space="preserve"> – Whether proper approach involves sentencing judge exercising sentencing discretion in usual way and only if proposed </w:t>
      </w:r>
      <w:r w:rsidRPr="00A66E44">
        <w:t>sentence falls below minimum penalty that minimum penalty has effect</w:t>
      </w:r>
      <w:r>
        <w:t xml:space="preserve">, consistent with approach in </w:t>
      </w:r>
      <w:r w:rsidRPr="005473D9">
        <w:rPr>
          <w:i/>
          <w:iCs/>
        </w:rPr>
        <w:t xml:space="preserve">R v Pot, </w:t>
      </w:r>
      <w:proofErr w:type="spellStart"/>
      <w:r w:rsidRPr="005473D9">
        <w:rPr>
          <w:i/>
          <w:iCs/>
        </w:rPr>
        <w:t>Wetangky</w:t>
      </w:r>
      <w:proofErr w:type="spellEnd"/>
      <w:r w:rsidRPr="005473D9">
        <w:rPr>
          <w:i/>
          <w:iCs/>
        </w:rPr>
        <w:t xml:space="preserve"> and </w:t>
      </w:r>
      <w:proofErr w:type="spellStart"/>
      <w:r w:rsidRPr="005473D9">
        <w:rPr>
          <w:i/>
          <w:iCs/>
        </w:rPr>
        <w:t>Lande</w:t>
      </w:r>
      <w:proofErr w:type="spellEnd"/>
      <w:r w:rsidRPr="005473D9">
        <w:t xml:space="preserve"> (Supreme Court (NT), 18 January 2011, </w:t>
      </w:r>
      <w:proofErr w:type="spellStart"/>
      <w:r w:rsidRPr="005473D9">
        <w:t>unrep</w:t>
      </w:r>
      <w:proofErr w:type="spellEnd"/>
      <w:r w:rsidRPr="005473D9">
        <w:t>)</w:t>
      </w:r>
      <w:r>
        <w:t xml:space="preserve">. </w:t>
      </w:r>
    </w:p>
    <w:p w14:paraId="50F460FC" w14:textId="77777777" w:rsidR="00115C28" w:rsidRDefault="00115C28" w:rsidP="00115C28"/>
    <w:p w14:paraId="4A3985C7" w14:textId="77777777" w:rsidR="00115C28" w:rsidRDefault="00115C28" w:rsidP="00115C28">
      <w:r w:rsidRPr="004E7695">
        <w:rPr>
          <w:b/>
        </w:rPr>
        <w:t>Appealed from</w:t>
      </w:r>
      <w:r>
        <w:rPr>
          <w:b/>
        </w:rPr>
        <w:t xml:space="preserve"> ACTSC (CA) (</w:t>
      </w:r>
      <w:r w:rsidRPr="00742DDB">
        <w:rPr>
          <w:b/>
        </w:rPr>
        <w:t>C25/2022; C26/2022</w:t>
      </w:r>
      <w:r>
        <w:rPr>
          <w:b/>
        </w:rPr>
        <w:t xml:space="preserve">): </w:t>
      </w:r>
      <w:hyperlink r:id="rId43" w:history="1">
        <w:r w:rsidRPr="00D7134A">
          <w:rPr>
            <w:rStyle w:val="Hyperlink"/>
            <w:rFonts w:cs="Verdana"/>
            <w:noProof w:val="0"/>
          </w:rPr>
          <w:t>[2022] ACTCA 49</w:t>
        </w:r>
      </w:hyperlink>
      <w:r w:rsidRPr="009A2B7E">
        <w:t>; (2022) 18 ACTLR 272</w:t>
      </w:r>
      <w:r>
        <w:t xml:space="preserve">; </w:t>
      </w:r>
      <w:r w:rsidRPr="00E04D27">
        <w:t>(2022) 372 FLR 312</w:t>
      </w:r>
    </w:p>
    <w:p w14:paraId="1BCE0228" w14:textId="77777777" w:rsidR="00115C28" w:rsidRPr="009A2B7E" w:rsidRDefault="00115C28" w:rsidP="00115C28"/>
    <w:p w14:paraId="49356A5C" w14:textId="4E5F8149" w:rsidR="00115C28" w:rsidRPr="00881A75" w:rsidRDefault="00115C28" w:rsidP="00115C28">
      <w:pPr>
        <w:rPr>
          <w:bCs/>
        </w:rPr>
      </w:pPr>
      <w:r w:rsidRPr="00D15811">
        <w:rPr>
          <w:b/>
          <w:bCs/>
        </w:rPr>
        <w:t>Appealed from NSWSC (CCA):</w:t>
      </w:r>
      <w:r>
        <w:t xml:space="preserve"> </w:t>
      </w:r>
      <w:hyperlink r:id="rId44" w:history="1">
        <w:r w:rsidRPr="00E459E7">
          <w:rPr>
            <w:rStyle w:val="Hyperlink"/>
            <w:rFonts w:cs="Verdana"/>
            <w:noProof w:val="0"/>
          </w:rPr>
          <w:t>[2022] NSWCCA 117</w:t>
        </w:r>
      </w:hyperlink>
      <w:r>
        <w:t>;</w:t>
      </w:r>
      <w:r w:rsidR="00875D08">
        <w:t xml:space="preserve"> </w:t>
      </w:r>
      <w:r>
        <w:t>(</w:t>
      </w:r>
      <w:r w:rsidRPr="00E04D27">
        <w:t xml:space="preserve">2022) </w:t>
      </w:r>
      <w:r>
        <w:t>298 A Crim R 483</w:t>
      </w:r>
    </w:p>
    <w:p w14:paraId="213E1D3F" w14:textId="77777777" w:rsidR="00115C28" w:rsidRPr="00E064DF" w:rsidRDefault="00115C28" w:rsidP="00115C28"/>
    <w:p w14:paraId="66F4BAD9" w14:textId="77777777" w:rsidR="00115C28" w:rsidRDefault="00DC0B5B" w:rsidP="00115C28">
      <w:pPr>
        <w:rPr>
          <w:rStyle w:val="Hyperlink"/>
          <w:rFonts w:cs="Verdana"/>
          <w:bCs/>
        </w:rPr>
      </w:pPr>
      <w:hyperlink w:anchor="TOP" w:history="1">
        <w:r w:rsidR="00115C28" w:rsidRPr="004E7695">
          <w:rPr>
            <w:rStyle w:val="Hyperlink"/>
            <w:rFonts w:cs="Verdana"/>
            <w:bCs/>
          </w:rPr>
          <w:t>Return to Top</w:t>
        </w:r>
      </w:hyperlink>
    </w:p>
    <w:p w14:paraId="608A8928" w14:textId="77777777" w:rsidR="00831B27" w:rsidRDefault="00831B27" w:rsidP="00831B27">
      <w:pPr>
        <w:pStyle w:val="Divider1"/>
      </w:pPr>
      <w:bookmarkStart w:id="79" w:name="_HCF_v_The"/>
      <w:bookmarkStart w:id="80" w:name="_The_King_v"/>
      <w:bookmarkStart w:id="81" w:name="_Huxley_v_The_1"/>
      <w:bookmarkEnd w:id="79"/>
      <w:bookmarkEnd w:id="80"/>
      <w:bookmarkEnd w:id="81"/>
    </w:p>
    <w:p w14:paraId="3DBCB80C" w14:textId="77777777" w:rsidR="00831B27" w:rsidRPr="00B31279" w:rsidRDefault="00831B27" w:rsidP="00831B27"/>
    <w:p w14:paraId="0BED6926" w14:textId="77777777" w:rsidR="00831B27" w:rsidRDefault="00831B27" w:rsidP="00831B27">
      <w:pPr>
        <w:pStyle w:val="Heading3"/>
      </w:pPr>
      <w:bookmarkStart w:id="82" w:name="_The_King_v_1"/>
      <w:bookmarkStart w:id="83" w:name="_The_King_v_2"/>
      <w:bookmarkEnd w:id="82"/>
      <w:bookmarkEnd w:id="83"/>
      <w:r>
        <w:t xml:space="preserve">The King v </w:t>
      </w:r>
      <w:r w:rsidRPr="00F832A4">
        <w:t>Anna Rowan – A Pseudonym</w:t>
      </w:r>
    </w:p>
    <w:p w14:paraId="2DE7808B" w14:textId="56AEBEF5" w:rsidR="00831B27" w:rsidRPr="004A4442" w:rsidRDefault="00DC0B5B" w:rsidP="00831B27">
      <w:hyperlink r:id="rId45" w:history="1">
        <w:r w:rsidR="00831B27" w:rsidRPr="009C42F6">
          <w:rPr>
            <w:rStyle w:val="Hyperlink"/>
            <w:rFonts w:cs="Verdana"/>
            <w:b/>
            <w:bCs/>
            <w:noProof w:val="0"/>
          </w:rPr>
          <w:t>M47/2023</w:t>
        </w:r>
      </w:hyperlink>
      <w:r w:rsidR="00831B27">
        <w:rPr>
          <w:b/>
          <w:bCs/>
        </w:rPr>
        <w:t>:</w:t>
      </w:r>
      <w:r w:rsidR="00831B27" w:rsidRPr="004A4442">
        <w:t xml:space="preserve"> </w:t>
      </w:r>
      <w:hyperlink r:id="rId46" w:history="1">
        <w:r w:rsidR="00BB1C03" w:rsidRPr="00BB1C03">
          <w:rPr>
            <w:rStyle w:val="Hyperlink"/>
            <w:rFonts w:cs="Verdana"/>
            <w:noProof w:val="0"/>
          </w:rPr>
          <w:t xml:space="preserve">[2023] </w:t>
        </w:r>
        <w:proofErr w:type="spellStart"/>
        <w:r w:rsidR="00BB1C03" w:rsidRPr="00BB1C03">
          <w:rPr>
            <w:rStyle w:val="Hyperlink"/>
            <w:rFonts w:cs="Verdana"/>
            <w:noProof w:val="0"/>
          </w:rPr>
          <w:t>HCATrans</w:t>
        </w:r>
        <w:proofErr w:type="spellEnd"/>
        <w:r w:rsidR="00BB1C03" w:rsidRPr="00BB1C03">
          <w:rPr>
            <w:rStyle w:val="Hyperlink"/>
            <w:rFonts w:cs="Verdana"/>
            <w:noProof w:val="0"/>
          </w:rPr>
          <w:t xml:space="preserve"> 159</w:t>
        </w:r>
      </w:hyperlink>
    </w:p>
    <w:p w14:paraId="253B0EA4" w14:textId="77777777" w:rsidR="00831B27" w:rsidRDefault="00831B27" w:rsidP="00831B27"/>
    <w:p w14:paraId="65AD819E" w14:textId="3F903471" w:rsidR="00831B27" w:rsidRDefault="00831B27" w:rsidP="00831B27">
      <w:r>
        <w:rPr>
          <w:b/>
          <w:bCs/>
        </w:rPr>
        <w:t>Date heard:</w:t>
      </w:r>
      <w:r>
        <w:t xml:space="preserve"> </w:t>
      </w:r>
      <w:r w:rsidR="002D46F1">
        <w:t>14 November 2023</w:t>
      </w:r>
    </w:p>
    <w:p w14:paraId="7348FB26" w14:textId="77777777" w:rsidR="004E3704" w:rsidRDefault="004E3704" w:rsidP="00831B27"/>
    <w:p w14:paraId="61478267" w14:textId="3A27765E" w:rsidR="004E3704" w:rsidRPr="002D46F1" w:rsidRDefault="004E3704" w:rsidP="00831B27">
      <w:pPr>
        <w:rPr>
          <w:i/>
          <w:iCs/>
        </w:rPr>
      </w:pPr>
      <w:r>
        <w:rPr>
          <w:b/>
          <w:bCs/>
        </w:rPr>
        <w:t xml:space="preserve">Coram: </w:t>
      </w:r>
      <w:r w:rsidR="002D46F1">
        <w:t xml:space="preserve">Gageler CJ, Gordon, Edelman, </w:t>
      </w:r>
      <w:proofErr w:type="spellStart"/>
      <w:r w:rsidR="002D46F1">
        <w:t>Jagot</w:t>
      </w:r>
      <w:proofErr w:type="spellEnd"/>
      <w:r w:rsidR="002D46F1">
        <w:t xml:space="preserve"> and Beech-Jones JJ</w:t>
      </w:r>
    </w:p>
    <w:p w14:paraId="4C5274A5" w14:textId="77777777" w:rsidR="00831B27" w:rsidRDefault="00831B27" w:rsidP="00831B27"/>
    <w:p w14:paraId="1251CD83" w14:textId="77777777" w:rsidR="00831B27" w:rsidRDefault="00831B27" w:rsidP="00831B27">
      <w:r>
        <w:rPr>
          <w:b/>
          <w:bCs/>
        </w:rPr>
        <w:t>Catchwords:</w:t>
      </w:r>
    </w:p>
    <w:p w14:paraId="6745DFD2" w14:textId="77777777" w:rsidR="00831B27" w:rsidRDefault="00831B27" w:rsidP="00831B27"/>
    <w:p w14:paraId="7EA87532" w14:textId="1F0DFE66" w:rsidR="00831B27" w:rsidRPr="00605B50" w:rsidRDefault="00831B27" w:rsidP="00831B27">
      <w:pPr>
        <w:pStyle w:val="Catchwords0"/>
      </w:pPr>
      <w:r>
        <w:t xml:space="preserve">Criminal law – </w:t>
      </w:r>
      <w:proofErr w:type="spellStart"/>
      <w:r>
        <w:t>Defence</w:t>
      </w:r>
      <w:proofErr w:type="spellEnd"/>
      <w:r>
        <w:t xml:space="preserve"> of duress – Duress of circumstances – Where respondent </w:t>
      </w:r>
      <w:r w:rsidR="00751740">
        <w:t>convicted of multiple sexual offences against daughter</w:t>
      </w:r>
      <w:r w:rsidR="00451A60">
        <w:t>s</w:t>
      </w:r>
      <w:r w:rsidR="00751740">
        <w:t xml:space="preserve"> </w:t>
      </w:r>
      <w:r>
        <w:t xml:space="preserve"> – Where respondent, at time of offending, residing with partner (</w:t>
      </w:r>
      <w:r w:rsidR="00CF5308">
        <w:t>"</w:t>
      </w:r>
      <w:r>
        <w:t>JR</w:t>
      </w:r>
      <w:r w:rsidR="00CF5308">
        <w:t>"</w:t>
      </w:r>
      <w:r>
        <w:t xml:space="preserve">), father of complainants, also convicted of sexual offences against complainants – Where respondent sought to raise </w:t>
      </w:r>
      <w:proofErr w:type="spellStart"/>
      <w:r>
        <w:t>defence</w:t>
      </w:r>
      <w:proofErr w:type="spellEnd"/>
      <w:r>
        <w:t xml:space="preserve"> of duress, relying on report recording JR’s controlling </w:t>
      </w:r>
      <w:proofErr w:type="spellStart"/>
      <w:r>
        <w:t>behaviour</w:t>
      </w:r>
      <w:proofErr w:type="spellEnd"/>
      <w:r>
        <w:t xml:space="preserve"> towards, and physical and sexual abuse of, respondent – Where, during periods covered by alleged offences, </w:t>
      </w:r>
      <w:proofErr w:type="spellStart"/>
      <w:r>
        <w:t>defence</w:t>
      </w:r>
      <w:proofErr w:type="spellEnd"/>
      <w:r>
        <w:t xml:space="preserve"> of duress covered by common law and then s 322O of </w:t>
      </w:r>
      <w:r>
        <w:rPr>
          <w:i/>
          <w:iCs/>
        </w:rPr>
        <w:t>Crimes Act 1958</w:t>
      </w:r>
      <w:r>
        <w:t xml:space="preserve"> (Vic) – </w:t>
      </w:r>
      <w:r w:rsidR="00027E36">
        <w:t xml:space="preserve">Where trial judge </w:t>
      </w:r>
      <w:r w:rsidR="00DD4B27">
        <w:t>held</w:t>
      </w:r>
      <w:r w:rsidR="00027E36">
        <w:t xml:space="preserve"> n</w:t>
      </w:r>
      <w:r w:rsidR="00AC1F17">
        <w:t xml:space="preserve">ot </w:t>
      </w:r>
      <w:r w:rsidR="00DD4B27">
        <w:t xml:space="preserve">sufficient factual basis for duress to be left to jury </w:t>
      </w:r>
      <w:r w:rsidR="000C7A65">
        <w:t>– Where Court of Appeal found con</w:t>
      </w:r>
      <w:r w:rsidR="00DE48DC">
        <w:t xml:space="preserve">tinuing or ever present threat </w:t>
      </w:r>
      <w:r w:rsidR="00AF4A7E">
        <w:t xml:space="preserve">could constitute duress and ordered re-trial – </w:t>
      </w:r>
      <w:r>
        <w:t xml:space="preserve">Whether law of duress applies in case of duress of circumstances, namely where accused has not been in receipt of specific threat enjoining them to engage in criminal act or suffer consequences, but accused still reasonably fears if they do not commit criminal act they will suffer such consequences. </w:t>
      </w:r>
    </w:p>
    <w:p w14:paraId="1FA4ED50" w14:textId="77777777" w:rsidR="00831B27" w:rsidRDefault="00831B27" w:rsidP="00831B27"/>
    <w:p w14:paraId="1530CA24" w14:textId="4621A171" w:rsidR="00831B27" w:rsidRDefault="00831B27" w:rsidP="00831B27">
      <w:r w:rsidRPr="004E7695">
        <w:rPr>
          <w:b/>
        </w:rPr>
        <w:t>Appealed from</w:t>
      </w:r>
      <w:r>
        <w:rPr>
          <w:b/>
        </w:rPr>
        <w:t xml:space="preserve"> VSC (CA): </w:t>
      </w:r>
      <w:hyperlink r:id="rId47" w:history="1">
        <w:r w:rsidRPr="00EB0AD6">
          <w:rPr>
            <w:rStyle w:val="Hyperlink"/>
            <w:rFonts w:cs="Verdana"/>
            <w:noProof w:val="0"/>
          </w:rPr>
          <w:t>[2022] VSCA 236</w:t>
        </w:r>
      </w:hyperlink>
    </w:p>
    <w:p w14:paraId="0BC783C6" w14:textId="77777777" w:rsidR="00831B27" w:rsidRPr="00E064DF" w:rsidRDefault="00831B27" w:rsidP="00831B27"/>
    <w:p w14:paraId="0016FB5B" w14:textId="77777777" w:rsidR="00831B27" w:rsidRDefault="00DC0B5B" w:rsidP="00831B27">
      <w:pPr>
        <w:rPr>
          <w:rStyle w:val="Hyperlink"/>
          <w:rFonts w:cs="Verdana"/>
          <w:bCs/>
        </w:rPr>
      </w:pPr>
      <w:hyperlink w:anchor="TOP" w:history="1">
        <w:r w:rsidR="00831B27" w:rsidRPr="004E7695">
          <w:rPr>
            <w:rStyle w:val="Hyperlink"/>
            <w:rFonts w:cs="Verdana"/>
            <w:bCs/>
          </w:rPr>
          <w:t>Return to Top</w:t>
        </w:r>
      </w:hyperlink>
    </w:p>
    <w:p w14:paraId="042BA436" w14:textId="206602D7" w:rsidR="00744E21" w:rsidRDefault="00744E21" w:rsidP="00744E21">
      <w:pPr>
        <w:pStyle w:val="Divider2"/>
        <w:rPr>
          <w:noProof/>
        </w:rPr>
      </w:pPr>
      <w:bookmarkStart w:id="84" w:name="_The_King_v_3"/>
      <w:bookmarkStart w:id="85" w:name="_Lang_v_The"/>
      <w:bookmarkStart w:id="86" w:name="_Rigney_v_The"/>
      <w:bookmarkStart w:id="87" w:name="_Mitchell_v_The"/>
      <w:bookmarkEnd w:id="84"/>
      <w:bookmarkEnd w:id="85"/>
      <w:bookmarkEnd w:id="86"/>
      <w:bookmarkEnd w:id="87"/>
    </w:p>
    <w:p w14:paraId="47625C9E" w14:textId="77777777" w:rsidR="00423D9F" w:rsidRPr="003D7128" w:rsidRDefault="00423D9F" w:rsidP="00423D9F"/>
    <w:p w14:paraId="516E9F73" w14:textId="3D3CBD1B" w:rsidR="001234FE" w:rsidRDefault="001234FE" w:rsidP="001234FE">
      <w:pPr>
        <w:pStyle w:val="Heading2"/>
      </w:pPr>
      <w:r>
        <w:t>Immigration</w:t>
      </w:r>
    </w:p>
    <w:p w14:paraId="4C98DC0A" w14:textId="77777777" w:rsidR="0048526A" w:rsidRDefault="0048526A" w:rsidP="001234FE">
      <w:pPr>
        <w:rPr>
          <w:rStyle w:val="Hyperlink"/>
          <w:rFonts w:cs="Verdana"/>
          <w:bCs/>
        </w:rPr>
      </w:pPr>
      <w:bookmarkStart w:id="88" w:name="_Ismail_v_Minister_1"/>
      <w:bookmarkEnd w:id="88"/>
    </w:p>
    <w:p w14:paraId="22FCEB91" w14:textId="77777777" w:rsidR="0048526A" w:rsidRPr="00CB54C3" w:rsidRDefault="0048526A" w:rsidP="0048526A">
      <w:pPr>
        <w:pStyle w:val="Heading3"/>
      </w:pPr>
      <w:bookmarkStart w:id="89" w:name="_Lesianawai_v_Minister_1"/>
      <w:bookmarkEnd w:id="89"/>
      <w:proofErr w:type="spellStart"/>
      <w:r w:rsidRPr="00A97A1D">
        <w:t>Lesianawai</w:t>
      </w:r>
      <w:proofErr w:type="spellEnd"/>
      <w:r w:rsidRPr="00A97A1D">
        <w:t xml:space="preserve"> v Minister for Immigration, Citizenship and Multicultural Affairs</w:t>
      </w:r>
    </w:p>
    <w:p w14:paraId="5BE5D46B" w14:textId="652B791E" w:rsidR="0048526A" w:rsidRPr="00280268" w:rsidRDefault="00DC0B5B" w:rsidP="0048526A">
      <w:hyperlink r:id="rId48" w:history="1">
        <w:r w:rsidR="0048526A" w:rsidRPr="00F32A1F">
          <w:rPr>
            <w:rStyle w:val="Hyperlink"/>
            <w:rFonts w:cs="Verdana"/>
            <w:b/>
            <w:bCs/>
            <w:noProof w:val="0"/>
          </w:rPr>
          <w:t>S12/2023</w:t>
        </w:r>
      </w:hyperlink>
      <w:r w:rsidR="0048526A">
        <w:rPr>
          <w:rStyle w:val="Hyperlink"/>
          <w:rFonts w:cs="Verdana"/>
          <w:noProof w:val="0"/>
          <w:u w:val="none"/>
        </w:rPr>
        <w:t xml:space="preserve">: </w:t>
      </w:r>
      <w:hyperlink r:id="rId49" w:history="1">
        <w:r w:rsidR="0048526A" w:rsidRPr="00CF3B68">
          <w:rPr>
            <w:rStyle w:val="Hyperlink"/>
            <w:rFonts w:cs="Verdana"/>
            <w:noProof w:val="0"/>
          </w:rPr>
          <w:t xml:space="preserve">[2023] </w:t>
        </w:r>
        <w:proofErr w:type="spellStart"/>
        <w:r w:rsidR="0048526A" w:rsidRPr="00CF3B68">
          <w:rPr>
            <w:rStyle w:val="Hyperlink"/>
            <w:rFonts w:cs="Verdana"/>
            <w:noProof w:val="0"/>
          </w:rPr>
          <w:t>HCATrans</w:t>
        </w:r>
        <w:proofErr w:type="spellEnd"/>
        <w:r w:rsidR="0048526A" w:rsidRPr="00CF3B68">
          <w:rPr>
            <w:rStyle w:val="Hyperlink"/>
            <w:rFonts w:cs="Verdana"/>
            <w:noProof w:val="0"/>
          </w:rPr>
          <w:t xml:space="preserve"> 161</w:t>
        </w:r>
      </w:hyperlink>
    </w:p>
    <w:p w14:paraId="1B12F64C" w14:textId="77777777" w:rsidR="0048526A" w:rsidRDefault="0048526A" w:rsidP="0048526A">
      <w:pPr>
        <w:rPr>
          <w:i/>
          <w:iCs/>
        </w:rPr>
      </w:pPr>
    </w:p>
    <w:p w14:paraId="417F8AE4" w14:textId="77777777" w:rsidR="0048526A" w:rsidRDefault="0048526A" w:rsidP="0048526A">
      <w:r>
        <w:rPr>
          <w:b/>
          <w:bCs/>
        </w:rPr>
        <w:t xml:space="preserve">Date heard: </w:t>
      </w:r>
      <w:r>
        <w:t>16 November 2023</w:t>
      </w:r>
    </w:p>
    <w:p w14:paraId="6D524C72" w14:textId="77777777" w:rsidR="0048526A" w:rsidRDefault="0048526A" w:rsidP="0048526A"/>
    <w:p w14:paraId="55001907" w14:textId="77777777" w:rsidR="0048526A" w:rsidRPr="00CF3B68" w:rsidRDefault="0048526A" w:rsidP="0048526A">
      <w:r>
        <w:rPr>
          <w:b/>
          <w:bCs/>
        </w:rPr>
        <w:t xml:space="preserve">Coram: </w:t>
      </w:r>
      <w:r>
        <w:t xml:space="preserve">Gageler CJ, Gordon, Edelman, </w:t>
      </w:r>
      <w:proofErr w:type="gramStart"/>
      <w:r>
        <w:t>Gleeson</w:t>
      </w:r>
      <w:proofErr w:type="gramEnd"/>
      <w:r>
        <w:t xml:space="preserve"> and Beech-Jones JJ</w:t>
      </w:r>
    </w:p>
    <w:p w14:paraId="7FCD1754" w14:textId="77777777" w:rsidR="0048526A" w:rsidRDefault="0048526A" w:rsidP="0048526A">
      <w:pPr>
        <w:rPr>
          <w:b/>
          <w:bCs/>
        </w:rPr>
      </w:pPr>
    </w:p>
    <w:p w14:paraId="7A04E008" w14:textId="77777777" w:rsidR="0048526A" w:rsidRPr="00CB54C3" w:rsidRDefault="0048526A" w:rsidP="0048526A">
      <w:r w:rsidRPr="00CB54C3">
        <w:rPr>
          <w:b/>
          <w:bCs/>
        </w:rPr>
        <w:t>Catchwords:</w:t>
      </w:r>
    </w:p>
    <w:p w14:paraId="2813901D" w14:textId="77777777" w:rsidR="0048526A" w:rsidRPr="00CB54C3" w:rsidRDefault="0048526A" w:rsidP="0048526A"/>
    <w:p w14:paraId="118C7018" w14:textId="58F61587" w:rsidR="0048526A" w:rsidRDefault="0048526A" w:rsidP="0048526A">
      <w:pPr>
        <w:pBdr>
          <w:top w:val="nil"/>
          <w:left w:val="nil"/>
          <w:bottom w:val="nil"/>
          <w:right w:val="nil"/>
          <w:between w:val="nil"/>
          <w:bar w:val="nil"/>
        </w:pBdr>
        <w:ind w:left="720"/>
        <w:rPr>
          <w:rFonts w:eastAsia="Arial Unicode MS"/>
        </w:rPr>
      </w:pPr>
      <w:r>
        <w:rPr>
          <w:rFonts w:eastAsia="Arial Unicode MS" w:cs="Arial Unicode MS"/>
          <w:color w:val="000000"/>
          <w:u w:color="000000"/>
          <w:bdr w:val="nil"/>
          <w:lang w:val="en-US" w:eastAsia="en-GB"/>
        </w:rPr>
        <w:t>Immigration –</w:t>
      </w:r>
      <w:r>
        <w:rPr>
          <w:rFonts w:eastAsia="Arial Unicode MS"/>
        </w:rPr>
        <w:t xml:space="preserve"> Cancellation of Class BF 154 Transitional (Permanent) visa (</w:t>
      </w:r>
      <w:r w:rsidR="00CF5308">
        <w:rPr>
          <w:rFonts w:eastAsia="Arial Unicode MS"/>
        </w:rPr>
        <w:t>"</w:t>
      </w:r>
      <w:r>
        <w:rPr>
          <w:rFonts w:eastAsia="Arial Unicode MS"/>
        </w:rPr>
        <w:t>visa</w:t>
      </w:r>
      <w:r w:rsidR="00CF5308">
        <w:rPr>
          <w:rFonts w:eastAsia="Arial Unicode MS"/>
        </w:rPr>
        <w:t>"</w:t>
      </w:r>
      <w:r>
        <w:rPr>
          <w:rFonts w:eastAsia="Arial Unicode MS"/>
        </w:rPr>
        <w:t xml:space="preserve">) – Character test – Plaintiff charged with offences before Children’s Court – Misunderstanding of law – Irrelevant considerations – Where between 1996 and 1998, plaintiff found guilty by Children’s Court of New South Wales of various offences – Where in 2010 plaintiff sentenced to terms of imprisonment for armed robbery offences – Where on 9 October 2013 delegate of defendant cancelled plaintiff’s visa under s 501(2) of </w:t>
      </w:r>
      <w:r>
        <w:rPr>
          <w:rFonts w:eastAsia="Arial Unicode MS"/>
          <w:i/>
          <w:iCs/>
        </w:rPr>
        <w:t xml:space="preserve">Migration Act 1958 </w:t>
      </w:r>
      <w:r>
        <w:rPr>
          <w:rFonts w:eastAsia="Arial Unicode MS"/>
        </w:rPr>
        <w:t>(</w:t>
      </w:r>
      <w:proofErr w:type="spellStart"/>
      <w:r>
        <w:rPr>
          <w:rFonts w:eastAsia="Arial Unicode MS"/>
        </w:rPr>
        <w:t>Cth</w:t>
      </w:r>
      <w:proofErr w:type="spellEnd"/>
      <w:r>
        <w:rPr>
          <w:rFonts w:eastAsia="Arial Unicode MS"/>
        </w:rPr>
        <w:t>) –</w:t>
      </w:r>
      <w:r>
        <w:t xml:space="preserve"> </w:t>
      </w:r>
      <w:r>
        <w:rPr>
          <w:rFonts w:eastAsia="Arial Unicode MS"/>
        </w:rPr>
        <w:t xml:space="preserve">Where there has been no merits review because plaintiff did not lodge application with Administrative Appeals Tribunal within prescribed time limits – Where proceedings were held in abeyance pending judgment in </w:t>
      </w:r>
      <w:r w:rsidRPr="00BC3E6A">
        <w:rPr>
          <w:rFonts w:eastAsia="Arial Unicode MS"/>
          <w:i/>
          <w:iCs/>
        </w:rPr>
        <w:t xml:space="preserve">Minister for Immigration, Citizenship, Migrant </w:t>
      </w:r>
      <w:r w:rsidRPr="00BC3E6A">
        <w:rPr>
          <w:rFonts w:eastAsia="Arial Unicode MS"/>
          <w:i/>
          <w:iCs/>
        </w:rPr>
        <w:lastRenderedPageBreak/>
        <w:t>Services and Multicultural Affairs v Thornton</w:t>
      </w:r>
      <w:r>
        <w:rPr>
          <w:rFonts w:eastAsia="Arial Unicode MS"/>
          <w:i/>
          <w:iCs/>
        </w:rPr>
        <w:t xml:space="preserve"> </w:t>
      </w:r>
      <w:r w:rsidRPr="00173097">
        <w:rPr>
          <w:rFonts w:eastAsia="Arial Unicode MS"/>
        </w:rPr>
        <w:t>[2023] HCA 17</w:t>
      </w:r>
      <w:r>
        <w:rPr>
          <w:rFonts w:eastAsia="Arial Unicode MS"/>
        </w:rPr>
        <w:t xml:space="preserve"> – Whether </w:t>
      </w:r>
      <w:r w:rsidRPr="00567F23">
        <w:rPr>
          <w:rFonts w:eastAsia="Arial Unicode MS"/>
        </w:rPr>
        <w:t>defendant act</w:t>
      </w:r>
      <w:r>
        <w:rPr>
          <w:rFonts w:eastAsia="Arial Unicode MS"/>
        </w:rPr>
        <w:t>ed</w:t>
      </w:r>
      <w:r w:rsidRPr="00567F23">
        <w:rPr>
          <w:rFonts w:eastAsia="Arial Unicode MS"/>
        </w:rPr>
        <w:t xml:space="preserve"> on misunderstanding of law by treating plaintiff</w:t>
      </w:r>
      <w:r>
        <w:rPr>
          <w:rFonts w:eastAsia="Arial Unicode MS"/>
        </w:rPr>
        <w:t>’</w:t>
      </w:r>
      <w:r w:rsidRPr="00567F23">
        <w:rPr>
          <w:rFonts w:eastAsia="Arial Unicode MS"/>
        </w:rPr>
        <w:t>s sentences between 1996 and 1998 as criminal convictions</w:t>
      </w:r>
      <w:r>
        <w:rPr>
          <w:rFonts w:eastAsia="Arial Unicode MS"/>
        </w:rPr>
        <w:t xml:space="preserve"> – Whether defendant took </w:t>
      </w:r>
      <w:r w:rsidRPr="002E2AA6">
        <w:rPr>
          <w:rFonts w:eastAsia="Arial Unicode MS"/>
        </w:rPr>
        <w:t>into account irrelevant consideration by having regard to plaintiff</w:t>
      </w:r>
      <w:r>
        <w:rPr>
          <w:rFonts w:eastAsia="Arial Unicode MS"/>
        </w:rPr>
        <w:t>’</w:t>
      </w:r>
      <w:r w:rsidRPr="002E2AA6">
        <w:rPr>
          <w:rFonts w:eastAsia="Arial Unicode MS"/>
        </w:rPr>
        <w:t>s offences between 1996 and 1998 and treating such conduct as criminal offending</w:t>
      </w:r>
      <w:r>
        <w:rPr>
          <w:rFonts w:eastAsia="Arial Unicode MS"/>
        </w:rPr>
        <w:t xml:space="preserve">. </w:t>
      </w:r>
    </w:p>
    <w:p w14:paraId="53B50E1A" w14:textId="77777777" w:rsidR="0048526A" w:rsidRPr="00CB54C3" w:rsidRDefault="0048526A" w:rsidP="0048526A"/>
    <w:p w14:paraId="63EADCED" w14:textId="77777777" w:rsidR="0048526A" w:rsidRPr="00992266" w:rsidRDefault="0048526A" w:rsidP="0048526A">
      <w:pPr>
        <w:rPr>
          <w:i/>
          <w:iCs/>
        </w:rPr>
      </w:pPr>
      <w:r w:rsidRPr="00992266">
        <w:rPr>
          <w:i/>
          <w:iCs/>
        </w:rPr>
        <w:t xml:space="preserve">Application for constitutional or other writ referred to the Full Court on </w:t>
      </w:r>
      <w:r>
        <w:rPr>
          <w:i/>
          <w:iCs/>
        </w:rPr>
        <w:t>14</w:t>
      </w:r>
    </w:p>
    <w:p w14:paraId="442A5600" w14:textId="77777777" w:rsidR="0048526A" w:rsidRDefault="0048526A" w:rsidP="0048526A">
      <w:pPr>
        <w:rPr>
          <w:i/>
          <w:iCs/>
        </w:rPr>
      </w:pPr>
      <w:r>
        <w:rPr>
          <w:i/>
          <w:iCs/>
        </w:rPr>
        <w:t>July 2023</w:t>
      </w:r>
      <w:r w:rsidRPr="00992266">
        <w:rPr>
          <w:i/>
          <w:iCs/>
        </w:rPr>
        <w:t>.</w:t>
      </w:r>
    </w:p>
    <w:p w14:paraId="2732190A" w14:textId="77777777" w:rsidR="0048526A" w:rsidRDefault="0048526A" w:rsidP="0048526A"/>
    <w:p w14:paraId="47F762B5" w14:textId="77777777" w:rsidR="0048526A" w:rsidRDefault="00DC0B5B" w:rsidP="0048526A">
      <w:pPr>
        <w:rPr>
          <w:rStyle w:val="Hyperlink"/>
          <w:rFonts w:cs="Verdana"/>
          <w:bCs/>
        </w:rPr>
      </w:pPr>
      <w:hyperlink w:anchor="TOP" w:history="1">
        <w:r w:rsidR="0048526A" w:rsidRPr="004E7695">
          <w:rPr>
            <w:rStyle w:val="Hyperlink"/>
            <w:rFonts w:cs="Verdana"/>
            <w:bCs/>
          </w:rPr>
          <w:t>Return to Top</w:t>
        </w:r>
      </w:hyperlink>
    </w:p>
    <w:p w14:paraId="5756EF5D" w14:textId="77777777" w:rsidR="004D3A77" w:rsidRDefault="004D3A77" w:rsidP="004D3A77">
      <w:pPr>
        <w:pStyle w:val="Divider1"/>
        <w:rPr>
          <w:rStyle w:val="Hyperlink"/>
          <w:rFonts w:cs="Verdana"/>
          <w:bCs/>
        </w:rPr>
      </w:pPr>
    </w:p>
    <w:p w14:paraId="3D29A46B" w14:textId="77777777" w:rsidR="004D3A77" w:rsidRDefault="004D3A77" w:rsidP="004D3A77"/>
    <w:p w14:paraId="7FDCCD89" w14:textId="77777777" w:rsidR="005361A7" w:rsidRDefault="005361A7" w:rsidP="005361A7">
      <w:pPr>
        <w:pStyle w:val="Heading3"/>
      </w:pPr>
      <w:bookmarkStart w:id="90" w:name="_LPDT_v_Minister_1"/>
      <w:bookmarkEnd w:id="90"/>
      <w:r w:rsidRPr="00611071">
        <w:t xml:space="preserve">LPDT v Minister for Immigration, Citizenship, Migrant Services and Multicultural Affairs &amp; Anor </w:t>
      </w:r>
    </w:p>
    <w:p w14:paraId="740ACDB7" w14:textId="6ECC93BD" w:rsidR="00F4297F" w:rsidRPr="00F4297F" w:rsidRDefault="00DC0B5B" w:rsidP="00F4297F">
      <w:pPr>
        <w:rPr>
          <w:b/>
          <w:bCs/>
        </w:rPr>
      </w:pPr>
      <w:hyperlink r:id="rId50" w:history="1">
        <w:r w:rsidR="005361A7" w:rsidRPr="000573A4">
          <w:rPr>
            <w:rStyle w:val="Hyperlink"/>
            <w:rFonts w:cs="Verdana"/>
            <w:b/>
            <w:bCs/>
            <w:noProof w:val="0"/>
          </w:rPr>
          <w:t>M70/2023</w:t>
        </w:r>
      </w:hyperlink>
      <w:r w:rsidR="005361A7" w:rsidRPr="003A6885">
        <w:rPr>
          <w:b/>
          <w:bCs/>
        </w:rPr>
        <w:t>:</w:t>
      </w:r>
      <w:r w:rsidR="005361A7">
        <w:t xml:space="preserve"> </w:t>
      </w:r>
      <w:hyperlink r:id="rId51" w:history="1">
        <w:r w:rsidR="00F4297F" w:rsidRPr="00DC2E9E">
          <w:rPr>
            <w:rStyle w:val="Hyperlink"/>
            <w:rFonts w:cs="Verdana"/>
            <w:noProof w:val="0"/>
          </w:rPr>
          <w:t xml:space="preserve">[2024] </w:t>
        </w:r>
        <w:proofErr w:type="spellStart"/>
        <w:r w:rsidR="00F4297F" w:rsidRPr="00DC2E9E">
          <w:rPr>
            <w:rStyle w:val="Hyperlink"/>
            <w:rFonts w:cs="Verdana"/>
            <w:noProof w:val="0"/>
          </w:rPr>
          <w:t>HCATrans</w:t>
        </w:r>
        <w:proofErr w:type="spellEnd"/>
        <w:r w:rsidR="00F4297F" w:rsidRPr="00DC2E9E">
          <w:rPr>
            <w:rStyle w:val="Hyperlink"/>
            <w:rFonts w:cs="Verdana"/>
            <w:noProof w:val="0"/>
          </w:rPr>
          <w:t xml:space="preserve"> 2</w:t>
        </w:r>
      </w:hyperlink>
    </w:p>
    <w:p w14:paraId="48D2DCCA" w14:textId="77777777" w:rsidR="005361A7" w:rsidRDefault="005361A7" w:rsidP="005361A7"/>
    <w:p w14:paraId="5C6D1988" w14:textId="069DAB0D" w:rsidR="005361A7" w:rsidRDefault="005361A7" w:rsidP="005361A7">
      <w:r w:rsidRPr="004E7695">
        <w:rPr>
          <w:b/>
        </w:rPr>
        <w:t xml:space="preserve">Date </w:t>
      </w:r>
      <w:r>
        <w:rPr>
          <w:b/>
        </w:rPr>
        <w:t>heard</w:t>
      </w:r>
      <w:r w:rsidRPr="004E7695">
        <w:rPr>
          <w:b/>
        </w:rPr>
        <w:t>:</w:t>
      </w:r>
      <w:r w:rsidRPr="00FC0B58">
        <w:t xml:space="preserve"> </w:t>
      </w:r>
      <w:r w:rsidR="00DC2E9E">
        <w:t>6 February 2024</w:t>
      </w:r>
    </w:p>
    <w:p w14:paraId="67A4555C" w14:textId="77777777" w:rsidR="00721D82" w:rsidRDefault="00721D82" w:rsidP="005361A7"/>
    <w:p w14:paraId="08C30D3A" w14:textId="297DF93E" w:rsidR="00721D82" w:rsidRPr="00721D82" w:rsidRDefault="00721D82" w:rsidP="005361A7">
      <w:pPr>
        <w:rPr>
          <w:i/>
          <w:iCs/>
        </w:rPr>
      </w:pPr>
      <w:r>
        <w:rPr>
          <w:b/>
          <w:bCs/>
        </w:rPr>
        <w:t xml:space="preserve">Coram: </w:t>
      </w:r>
      <w:r>
        <w:t xml:space="preserve">Gageler CJ, Gordon, Edelman, Steward, Gleeson, </w:t>
      </w:r>
      <w:proofErr w:type="spellStart"/>
      <w:r>
        <w:t>Jagot</w:t>
      </w:r>
      <w:proofErr w:type="spellEnd"/>
      <w:r>
        <w:t xml:space="preserve"> and Beech-Jones JJ</w:t>
      </w:r>
    </w:p>
    <w:p w14:paraId="607962AD" w14:textId="77777777" w:rsidR="005361A7" w:rsidRPr="004E7695" w:rsidRDefault="005361A7" w:rsidP="005361A7"/>
    <w:p w14:paraId="2BCB72BF" w14:textId="77777777" w:rsidR="005361A7" w:rsidRPr="004E7695" w:rsidRDefault="005361A7" w:rsidP="005361A7">
      <w:pPr>
        <w:rPr>
          <w:b/>
        </w:rPr>
      </w:pPr>
      <w:r w:rsidRPr="004E7695">
        <w:rPr>
          <w:b/>
        </w:rPr>
        <w:t>Catchwords:</w:t>
      </w:r>
    </w:p>
    <w:p w14:paraId="36FDD271" w14:textId="77777777" w:rsidR="005361A7" w:rsidRPr="004E7695" w:rsidRDefault="005361A7" w:rsidP="005361A7">
      <w:pPr>
        <w:rPr>
          <w:b/>
        </w:rPr>
      </w:pPr>
    </w:p>
    <w:p w14:paraId="427F16B6" w14:textId="22441DD6" w:rsidR="005361A7" w:rsidRDefault="005361A7" w:rsidP="005361A7">
      <w:pPr>
        <w:pStyle w:val="Catchwords0"/>
      </w:pPr>
      <w:r>
        <w:t xml:space="preserve">Immigration – </w:t>
      </w:r>
      <w:r w:rsidRPr="00BF0A09">
        <w:t>Visas</w:t>
      </w:r>
      <w:r>
        <w:t xml:space="preserve"> – Cancellation – Direction 90 – Materiality – Where applicant convicted of criminal offences and sentenced to term of imprisonment – Where applicant’s visa cancelled under s 501(3A) of </w:t>
      </w:r>
      <w:r>
        <w:rPr>
          <w:i/>
          <w:iCs/>
        </w:rPr>
        <w:t xml:space="preserve">Migration Act 1958 </w:t>
      </w:r>
      <w:r>
        <w:t>(</w:t>
      </w:r>
      <w:proofErr w:type="spellStart"/>
      <w:r>
        <w:t>Cth</w:t>
      </w:r>
      <w:proofErr w:type="spellEnd"/>
      <w:r>
        <w:t xml:space="preserve">) – Where applicant applied under s 501CA(4) to have cancellation revoked – Where Minister required Tribunal under s 499(1) of </w:t>
      </w:r>
      <w:r>
        <w:rPr>
          <w:i/>
          <w:iCs/>
        </w:rPr>
        <w:t xml:space="preserve">Migration Act </w:t>
      </w:r>
      <w:r>
        <w:t xml:space="preserve">to comply with certain directions as to how evaluative discretionary power should be exercised – Where Direction 90 requires Tribunal to consider </w:t>
      </w:r>
      <w:r w:rsidR="00CF5308">
        <w:t>"</w:t>
      </w:r>
      <w:r>
        <w:t>seriousness</w:t>
      </w:r>
      <w:r w:rsidR="00CF5308">
        <w:t>"</w:t>
      </w:r>
      <w:r>
        <w:t xml:space="preserve"> of conduct – Where delegate decided not to revoke cancellation under s 501CA of </w:t>
      </w:r>
      <w:r>
        <w:rPr>
          <w:i/>
          <w:iCs/>
        </w:rPr>
        <w:t>Migration Act</w:t>
      </w:r>
      <w:r>
        <w:t xml:space="preserve"> – Where Administrative Appeals Tribunal and primary judge affirmed delegate’s decision – Where Full Court found Tribunal erred in purporting to consider certain matters set out in cl 8.1.1 of Direction 90 – Where Full Court found each error immaterial – Whether Full Court erred </w:t>
      </w:r>
      <w:r w:rsidRPr="00584074">
        <w:rPr>
          <w:lang w:val="en-AU"/>
        </w:rPr>
        <w:t xml:space="preserve">in concluding each of </w:t>
      </w:r>
      <w:r>
        <w:rPr>
          <w:lang w:val="en-AU"/>
        </w:rPr>
        <w:t xml:space="preserve">second respondent’s </w:t>
      </w:r>
      <w:r w:rsidRPr="00584074">
        <w:rPr>
          <w:lang w:val="en-AU"/>
        </w:rPr>
        <w:t xml:space="preserve">multiple failures to comply with </w:t>
      </w:r>
      <w:r>
        <w:rPr>
          <w:lang w:val="en-AU"/>
        </w:rPr>
        <w:t xml:space="preserve">Direction 90 </w:t>
      </w:r>
      <w:r w:rsidRPr="00584074">
        <w:rPr>
          <w:lang w:val="en-AU"/>
        </w:rPr>
        <w:t>not material to Tribunal’s decision</w:t>
      </w:r>
      <w:r>
        <w:rPr>
          <w:lang w:val="en-AU"/>
        </w:rPr>
        <w:t xml:space="preserve"> – Whether Full Court erred in failing to conclude that, cumulatively, Tribunal’s multiple non-compliances with Direction 90 were material – Proper approach to materiality of jurisdictional error. </w:t>
      </w:r>
    </w:p>
    <w:p w14:paraId="20971FE8" w14:textId="77777777" w:rsidR="005361A7" w:rsidRDefault="005361A7" w:rsidP="005361A7">
      <w:pPr>
        <w:ind w:left="720"/>
      </w:pPr>
    </w:p>
    <w:p w14:paraId="60AFCE50" w14:textId="77777777" w:rsidR="005361A7" w:rsidRPr="00D07028" w:rsidRDefault="005361A7" w:rsidP="005361A7">
      <w:r w:rsidRPr="004E7695">
        <w:rPr>
          <w:b/>
        </w:rPr>
        <w:t xml:space="preserve">Appealed from </w:t>
      </w:r>
      <w:r>
        <w:rPr>
          <w:b/>
        </w:rPr>
        <w:t xml:space="preserve">FCA (FC): </w:t>
      </w:r>
      <w:hyperlink r:id="rId52" w:history="1">
        <w:r w:rsidRPr="00A43943">
          <w:rPr>
            <w:rStyle w:val="Hyperlink"/>
            <w:rFonts w:cs="Verdana"/>
            <w:noProof w:val="0"/>
          </w:rPr>
          <w:t>[2023] FCAFC 64</w:t>
        </w:r>
      </w:hyperlink>
      <w:r>
        <w:rPr>
          <w:rStyle w:val="Hyperlink"/>
          <w:rFonts w:cs="Verdana"/>
          <w:noProof w:val="0"/>
          <w:color w:val="auto"/>
          <w:u w:val="none"/>
        </w:rPr>
        <w:t xml:space="preserve">; (2023) 297 FCR 1 </w:t>
      </w:r>
    </w:p>
    <w:p w14:paraId="538AB465" w14:textId="77777777" w:rsidR="005361A7" w:rsidRPr="00CA2F27" w:rsidRDefault="005361A7" w:rsidP="005361A7"/>
    <w:p w14:paraId="0B375EA9" w14:textId="77777777" w:rsidR="005361A7" w:rsidRDefault="00DC0B5B" w:rsidP="005361A7">
      <w:pPr>
        <w:rPr>
          <w:rStyle w:val="Hyperlink"/>
          <w:rFonts w:cs="Verdana"/>
          <w:bCs/>
          <w:noProof w:val="0"/>
        </w:rPr>
      </w:pPr>
      <w:hyperlink w:anchor="TOP" w:history="1">
        <w:r w:rsidR="005361A7" w:rsidRPr="000D786E">
          <w:rPr>
            <w:rStyle w:val="Hyperlink"/>
            <w:rFonts w:cs="Verdana"/>
            <w:bCs/>
            <w:noProof w:val="0"/>
          </w:rPr>
          <w:t>Return to Top</w:t>
        </w:r>
      </w:hyperlink>
    </w:p>
    <w:p w14:paraId="6637364F" w14:textId="77777777" w:rsidR="005361A7" w:rsidRDefault="005361A7" w:rsidP="005361A7">
      <w:pPr>
        <w:pStyle w:val="Divider1"/>
        <w:rPr>
          <w:rStyle w:val="Hyperlink"/>
          <w:rFonts w:cs="Verdana"/>
          <w:bCs/>
        </w:rPr>
      </w:pPr>
    </w:p>
    <w:p w14:paraId="09FE67B2" w14:textId="77777777" w:rsidR="005361A7" w:rsidRDefault="005361A7" w:rsidP="004D3A77"/>
    <w:p w14:paraId="48FFEFDD" w14:textId="2A39563D" w:rsidR="006E0EC1" w:rsidRPr="00B561D2" w:rsidRDefault="00B561D2" w:rsidP="00B561D2">
      <w:pPr>
        <w:pStyle w:val="Heading3"/>
      </w:pPr>
      <w:bookmarkStart w:id="91" w:name="_Miller_v_Minister_1"/>
      <w:bookmarkEnd w:id="91"/>
      <w:r w:rsidRPr="00B561D2">
        <w:lastRenderedPageBreak/>
        <w:t>Miller v Minister for Immigration, Citizenship and Multicultural Affairs &amp; Anor</w:t>
      </w:r>
    </w:p>
    <w:p w14:paraId="2717D4F4" w14:textId="41906047" w:rsidR="00A46605" w:rsidRPr="00A46605" w:rsidRDefault="00DC0B5B" w:rsidP="00A46605">
      <w:pPr>
        <w:rPr>
          <w:b/>
          <w:bCs/>
        </w:rPr>
      </w:pPr>
      <w:hyperlink r:id="rId53" w:history="1">
        <w:r w:rsidR="006E0EC1" w:rsidRPr="00285DA4">
          <w:rPr>
            <w:rStyle w:val="Hyperlink"/>
            <w:rFonts w:cs="Verdana"/>
            <w:b/>
            <w:bCs/>
            <w:noProof w:val="0"/>
          </w:rPr>
          <w:t>S120/2023</w:t>
        </w:r>
      </w:hyperlink>
      <w:r w:rsidR="006E0EC1" w:rsidRPr="003A6885">
        <w:rPr>
          <w:b/>
          <w:bCs/>
        </w:rPr>
        <w:t>:</w:t>
      </w:r>
      <w:r w:rsidR="006E0EC1">
        <w:t xml:space="preserve"> </w:t>
      </w:r>
      <w:hyperlink r:id="rId54" w:history="1">
        <w:r w:rsidR="00A46605" w:rsidRPr="00A46605">
          <w:rPr>
            <w:rStyle w:val="Hyperlink"/>
            <w:rFonts w:cs="Verdana"/>
            <w:noProof w:val="0"/>
          </w:rPr>
          <w:t xml:space="preserve">[2024] </w:t>
        </w:r>
        <w:proofErr w:type="spellStart"/>
        <w:r w:rsidR="00A46605" w:rsidRPr="00A46605">
          <w:rPr>
            <w:rStyle w:val="Hyperlink"/>
            <w:rFonts w:cs="Verdana"/>
            <w:noProof w:val="0"/>
          </w:rPr>
          <w:t>HCATrans</w:t>
        </w:r>
        <w:proofErr w:type="spellEnd"/>
        <w:r w:rsidR="00A46605" w:rsidRPr="00A46605">
          <w:rPr>
            <w:rStyle w:val="Hyperlink"/>
            <w:rFonts w:cs="Verdana"/>
            <w:noProof w:val="0"/>
          </w:rPr>
          <w:t xml:space="preserve"> 9</w:t>
        </w:r>
      </w:hyperlink>
    </w:p>
    <w:p w14:paraId="64A6A906" w14:textId="77777777" w:rsidR="006E0EC1" w:rsidRDefault="006E0EC1" w:rsidP="006E0EC1"/>
    <w:p w14:paraId="68AF4AB5" w14:textId="50A98A67" w:rsidR="006E0EC1" w:rsidRDefault="006E0EC1" w:rsidP="006E0EC1">
      <w:r w:rsidRPr="004E7695">
        <w:rPr>
          <w:b/>
        </w:rPr>
        <w:t xml:space="preserve">Date </w:t>
      </w:r>
      <w:r>
        <w:rPr>
          <w:b/>
        </w:rPr>
        <w:t>heard</w:t>
      </w:r>
      <w:r w:rsidRPr="004E7695">
        <w:rPr>
          <w:b/>
        </w:rPr>
        <w:t>:</w:t>
      </w:r>
      <w:r w:rsidRPr="00FC0B58">
        <w:t xml:space="preserve"> </w:t>
      </w:r>
      <w:r w:rsidR="00A46605">
        <w:t>14 February 2024</w:t>
      </w:r>
    </w:p>
    <w:p w14:paraId="1362579E" w14:textId="77777777" w:rsidR="006E0EC1" w:rsidRDefault="006E0EC1" w:rsidP="006E0EC1"/>
    <w:p w14:paraId="1883F8A5" w14:textId="2414D71F" w:rsidR="006E0EC1" w:rsidRPr="00B6414C" w:rsidRDefault="006E0EC1" w:rsidP="006E0EC1">
      <w:pPr>
        <w:rPr>
          <w:i/>
          <w:iCs/>
        </w:rPr>
      </w:pPr>
      <w:r>
        <w:rPr>
          <w:b/>
          <w:bCs/>
        </w:rPr>
        <w:t xml:space="preserve">Coram: </w:t>
      </w:r>
      <w:r w:rsidR="00B6414C">
        <w:t xml:space="preserve">Gageler CJ, Gordon, Edelman, </w:t>
      </w:r>
      <w:proofErr w:type="spellStart"/>
      <w:r w:rsidR="00B6414C">
        <w:t>Jagot</w:t>
      </w:r>
      <w:proofErr w:type="spellEnd"/>
      <w:r w:rsidR="00B6414C">
        <w:t xml:space="preserve"> and Beech-Jones JJ</w:t>
      </w:r>
    </w:p>
    <w:p w14:paraId="27D1E170" w14:textId="77777777" w:rsidR="006E0EC1" w:rsidRPr="004E7695" w:rsidRDefault="006E0EC1" w:rsidP="006E0EC1"/>
    <w:p w14:paraId="39C25DCE" w14:textId="77777777" w:rsidR="006E0EC1" w:rsidRPr="004E7695" w:rsidRDefault="006E0EC1" w:rsidP="006E0EC1">
      <w:pPr>
        <w:rPr>
          <w:b/>
        </w:rPr>
      </w:pPr>
      <w:r w:rsidRPr="004E7695">
        <w:rPr>
          <w:b/>
        </w:rPr>
        <w:t>Catchwords:</w:t>
      </w:r>
    </w:p>
    <w:p w14:paraId="709572B0" w14:textId="77777777" w:rsidR="006E0EC1" w:rsidRPr="004E7695" w:rsidRDefault="006E0EC1" w:rsidP="006E0EC1">
      <w:pPr>
        <w:rPr>
          <w:b/>
        </w:rPr>
      </w:pPr>
    </w:p>
    <w:p w14:paraId="305DB563" w14:textId="4DD13D0A" w:rsidR="006E0EC1" w:rsidRDefault="006E0EC1" w:rsidP="006E0EC1">
      <w:pPr>
        <w:pStyle w:val="Catchwords0"/>
      </w:pPr>
      <w:r>
        <w:t xml:space="preserve">Immigration – </w:t>
      </w:r>
      <w:r w:rsidRPr="00BF0A09">
        <w:t>Visas</w:t>
      </w:r>
      <w:r>
        <w:t xml:space="preserve"> – Cancellation – Invalid applications – </w:t>
      </w:r>
      <w:r w:rsidR="00B23566">
        <w:t xml:space="preserve">Jurisdiction of Administrative Appeals Tribunal ("Tribunal") </w:t>
      </w:r>
      <w:r w:rsidRPr="00953FD6">
        <w:t>Application</w:t>
      </w:r>
      <w:r>
        <w:t xml:space="preserve"> for review of decision of Tribunal</w:t>
      </w:r>
      <w:r w:rsidR="002E33DD">
        <w:t xml:space="preserve"> </w:t>
      </w:r>
      <w:r>
        <w:t xml:space="preserve">– Requirements under s 29(1) of </w:t>
      </w:r>
      <w:r>
        <w:rPr>
          <w:i/>
          <w:iCs/>
        </w:rPr>
        <w:t xml:space="preserve">Administrative Appeals Tribunal Act </w:t>
      </w:r>
      <w:r w:rsidRPr="00953FD6">
        <w:rPr>
          <w:i/>
        </w:rPr>
        <w:t>1975</w:t>
      </w:r>
      <w:r>
        <w:t xml:space="preserve"> (</w:t>
      </w:r>
      <w:proofErr w:type="spellStart"/>
      <w:r>
        <w:t>Cth</w:t>
      </w:r>
      <w:proofErr w:type="spellEnd"/>
      <w:r>
        <w:t xml:space="preserve">) for application for review of migration decision – Where applicant filed document in Tribunal seeking review of delegate’s decision not to revoke cancellation of visa under s 501CA(4) of </w:t>
      </w:r>
      <w:r>
        <w:rPr>
          <w:i/>
          <w:iCs/>
        </w:rPr>
        <w:t xml:space="preserve">Migration Act 1958 </w:t>
      </w:r>
      <w:r>
        <w:t>(</w:t>
      </w:r>
      <w:proofErr w:type="spellStart"/>
      <w:r>
        <w:t>Cth</w:t>
      </w:r>
      <w:proofErr w:type="spellEnd"/>
      <w:r>
        <w:t xml:space="preserve">) – Where in courts below, Minister accepted application complied with all requirements in s 29(1) of </w:t>
      </w:r>
      <w:r w:rsidRPr="00D47D5E">
        <w:rPr>
          <w:i/>
          <w:lang w:val="en-AU"/>
        </w:rPr>
        <w:t>Administrative Appeals Tribunal Act</w:t>
      </w:r>
      <w:r>
        <w:rPr>
          <w:lang w:val="en-AU"/>
        </w:rPr>
        <w:t xml:space="preserve"> other than requirement in s 29(1)(c) to </w:t>
      </w:r>
      <w:r w:rsidR="00CF5308">
        <w:rPr>
          <w:lang w:val="en-AU"/>
        </w:rPr>
        <w:t>"</w:t>
      </w:r>
      <w:r w:rsidRPr="009F4EAB">
        <w:rPr>
          <w:lang w:val="en-AU"/>
        </w:rPr>
        <w:t>contain a statement of reasons for the application</w:t>
      </w:r>
      <w:r w:rsidR="00CF5308">
        <w:rPr>
          <w:lang w:val="en-AU"/>
        </w:rPr>
        <w:t>"</w:t>
      </w:r>
      <w:r>
        <w:rPr>
          <w:lang w:val="en-AU"/>
        </w:rPr>
        <w:t xml:space="preserve"> – Where at directions hearing on 1 April 2021, Tribunal </w:t>
      </w:r>
      <w:r w:rsidRPr="00F90AEF">
        <w:rPr>
          <w:lang w:val="en-AU"/>
        </w:rPr>
        <w:t>requested applicant provide by 9 April 2021 email stating reasons for application</w:t>
      </w:r>
      <w:r>
        <w:rPr>
          <w:lang w:val="en-AU"/>
        </w:rPr>
        <w:t xml:space="preserve"> – Where</w:t>
      </w:r>
      <w:r w:rsidRPr="00F90AEF">
        <w:rPr>
          <w:lang w:val="en-AU"/>
        </w:rPr>
        <w:t xml:space="preserve"> </w:t>
      </w:r>
      <w:r>
        <w:rPr>
          <w:lang w:val="en-AU"/>
        </w:rPr>
        <w:t>o</w:t>
      </w:r>
      <w:r w:rsidRPr="00F90AEF">
        <w:rPr>
          <w:lang w:val="en-AU"/>
        </w:rPr>
        <w:t>n that day, applicant’s migration agent emailed reasons</w:t>
      </w:r>
      <w:r>
        <w:rPr>
          <w:lang w:val="en-AU"/>
        </w:rPr>
        <w:t xml:space="preserve"> – Where primary judge and Full Court held that statement required by s 29(1)(c) essential to validity of application and thus Tribunal’s jurisdiction</w:t>
      </w:r>
      <w:r>
        <w:t xml:space="preserve"> – Where Full Court held that 9 April 2021 email stating reasons sent outside nine-day period specified by s 500(6B) of </w:t>
      </w:r>
      <w:r>
        <w:rPr>
          <w:i/>
          <w:iCs/>
        </w:rPr>
        <w:t xml:space="preserve">Migration Act 1958 </w:t>
      </w:r>
      <w:r>
        <w:t>(</w:t>
      </w:r>
      <w:proofErr w:type="spellStart"/>
      <w:r>
        <w:t>Cth</w:t>
      </w:r>
      <w:proofErr w:type="spellEnd"/>
      <w:r>
        <w:t xml:space="preserve">) </w:t>
      </w:r>
      <w:r w:rsidR="00CF5308">
        <w:t>"</w:t>
      </w:r>
      <w:r>
        <w:t>perfected</w:t>
      </w:r>
      <w:r w:rsidR="00CF5308">
        <w:t>"</w:t>
      </w:r>
      <w:r>
        <w:t xml:space="preserve"> application out of time – Whether Full Court erred in concluding second respondent did not have jurisdiction to determine applicant’s application filed on 24 March 2021.</w:t>
      </w:r>
    </w:p>
    <w:p w14:paraId="16045CBA" w14:textId="77777777" w:rsidR="006E0EC1" w:rsidRDefault="006E0EC1" w:rsidP="006E0EC1">
      <w:pPr>
        <w:ind w:left="720"/>
      </w:pPr>
    </w:p>
    <w:p w14:paraId="4066032B" w14:textId="77777777" w:rsidR="006E0EC1" w:rsidRPr="005032F2" w:rsidRDefault="006E0EC1" w:rsidP="006E0EC1">
      <w:r w:rsidRPr="004E7695">
        <w:rPr>
          <w:b/>
        </w:rPr>
        <w:t xml:space="preserve">Appealed from </w:t>
      </w:r>
      <w:r>
        <w:rPr>
          <w:b/>
        </w:rPr>
        <w:t xml:space="preserve">FCA (FC): </w:t>
      </w:r>
      <w:hyperlink r:id="rId55" w:history="1">
        <w:r w:rsidRPr="003F1F13">
          <w:rPr>
            <w:rStyle w:val="Hyperlink"/>
            <w:rFonts w:cs="Verdana"/>
            <w:noProof w:val="0"/>
          </w:rPr>
          <w:t>[2022] FCAFC 183</w:t>
        </w:r>
      </w:hyperlink>
      <w:r>
        <w:rPr>
          <w:rStyle w:val="Hyperlink"/>
          <w:rFonts w:cs="Verdana"/>
          <w:noProof w:val="0"/>
          <w:color w:val="auto"/>
          <w:u w:val="none"/>
        </w:rPr>
        <w:t>; (2022) 295 FCR 254</w:t>
      </w:r>
    </w:p>
    <w:p w14:paraId="249459EC" w14:textId="77777777" w:rsidR="006E0EC1" w:rsidRPr="00CA2F27" w:rsidRDefault="006E0EC1" w:rsidP="006E0EC1"/>
    <w:p w14:paraId="6A4A6948" w14:textId="77777777" w:rsidR="006E0EC1" w:rsidRDefault="00DC0B5B" w:rsidP="006E0EC1">
      <w:pPr>
        <w:rPr>
          <w:rStyle w:val="Hyperlink"/>
          <w:rFonts w:cs="Verdana"/>
          <w:bCs/>
          <w:noProof w:val="0"/>
        </w:rPr>
      </w:pPr>
      <w:hyperlink w:anchor="TOP" w:history="1">
        <w:r w:rsidR="006E0EC1" w:rsidRPr="000D786E">
          <w:rPr>
            <w:rStyle w:val="Hyperlink"/>
            <w:rFonts w:cs="Verdana"/>
            <w:bCs/>
            <w:noProof w:val="0"/>
          </w:rPr>
          <w:t>Return to Top</w:t>
        </w:r>
      </w:hyperlink>
    </w:p>
    <w:p w14:paraId="4CC755F7" w14:textId="77777777" w:rsidR="006E0EC1" w:rsidRDefault="006E0EC1" w:rsidP="006E0EC1">
      <w:pPr>
        <w:pStyle w:val="Divider1"/>
        <w:rPr>
          <w:rStyle w:val="Hyperlink"/>
          <w:rFonts w:cs="Verdana"/>
          <w:bCs/>
        </w:rPr>
      </w:pPr>
    </w:p>
    <w:p w14:paraId="11321297" w14:textId="77777777" w:rsidR="006E0EC1" w:rsidRDefault="006E0EC1" w:rsidP="004D3A77"/>
    <w:p w14:paraId="01956A5A" w14:textId="77777777" w:rsidR="004D3A77" w:rsidRDefault="004D3A77" w:rsidP="004D3A77">
      <w:pPr>
        <w:pStyle w:val="Heading3"/>
      </w:pPr>
      <w:bookmarkStart w:id="92" w:name="_Minister_for_Immigration,"/>
      <w:bookmarkEnd w:id="92"/>
      <w:r w:rsidRPr="005F5C96">
        <w:t>Minister for Immigration, Citizenship and Multicultural Affairs v McQueen</w:t>
      </w:r>
    </w:p>
    <w:p w14:paraId="5C1DAB20" w14:textId="15BE5686" w:rsidR="004D3A77" w:rsidRPr="00D55B72" w:rsidRDefault="00DC0B5B" w:rsidP="004D3A77">
      <w:pPr>
        <w:rPr>
          <w:b/>
          <w:bCs/>
        </w:rPr>
      </w:pPr>
      <w:hyperlink r:id="rId56" w:history="1">
        <w:r w:rsidR="004D3A77" w:rsidRPr="000A51B2">
          <w:rPr>
            <w:rStyle w:val="Hyperlink"/>
            <w:rFonts w:cs="Verdana"/>
            <w:b/>
            <w:bCs/>
            <w:noProof w:val="0"/>
          </w:rPr>
          <w:t>P2/2023</w:t>
        </w:r>
      </w:hyperlink>
      <w:r w:rsidR="004D3A77" w:rsidRPr="003A6885">
        <w:rPr>
          <w:b/>
          <w:bCs/>
        </w:rPr>
        <w:t>:</w:t>
      </w:r>
      <w:r w:rsidR="004D3A77">
        <w:t xml:space="preserve"> </w:t>
      </w:r>
      <w:hyperlink r:id="rId57" w:history="1">
        <w:r w:rsidR="00D55B72" w:rsidRPr="00D55B72">
          <w:rPr>
            <w:rStyle w:val="Hyperlink"/>
            <w:rFonts w:cs="Verdana"/>
            <w:noProof w:val="0"/>
          </w:rPr>
          <w:t xml:space="preserve">[2023] </w:t>
        </w:r>
        <w:proofErr w:type="spellStart"/>
        <w:r w:rsidR="00D55B72" w:rsidRPr="00D55B72">
          <w:rPr>
            <w:rStyle w:val="Hyperlink"/>
            <w:rFonts w:cs="Verdana"/>
            <w:noProof w:val="0"/>
          </w:rPr>
          <w:t>HCATrans</w:t>
        </w:r>
        <w:proofErr w:type="spellEnd"/>
        <w:r w:rsidR="00D55B72" w:rsidRPr="00D55B72">
          <w:rPr>
            <w:rStyle w:val="Hyperlink"/>
            <w:rFonts w:cs="Verdana"/>
            <w:noProof w:val="0"/>
          </w:rPr>
          <w:t xml:space="preserve"> 183</w:t>
        </w:r>
      </w:hyperlink>
    </w:p>
    <w:p w14:paraId="793ADFD0" w14:textId="77777777" w:rsidR="004D3A77" w:rsidRDefault="004D3A77" w:rsidP="004D3A77"/>
    <w:p w14:paraId="62A91729" w14:textId="3459597B" w:rsidR="004D3A77" w:rsidRDefault="004D3A77" w:rsidP="004D3A77">
      <w:r w:rsidRPr="004E7695">
        <w:rPr>
          <w:b/>
        </w:rPr>
        <w:t xml:space="preserve">Date </w:t>
      </w:r>
      <w:r>
        <w:rPr>
          <w:b/>
        </w:rPr>
        <w:t>heard</w:t>
      </w:r>
      <w:r w:rsidRPr="004E7695">
        <w:rPr>
          <w:b/>
        </w:rPr>
        <w:t>:</w:t>
      </w:r>
      <w:r w:rsidRPr="00FC0B58">
        <w:t xml:space="preserve"> </w:t>
      </w:r>
      <w:r w:rsidR="00D55B72">
        <w:t>14 December 2023</w:t>
      </w:r>
    </w:p>
    <w:p w14:paraId="2F94AC11" w14:textId="77777777" w:rsidR="006B510B" w:rsidRDefault="006B510B" w:rsidP="004D3A77"/>
    <w:p w14:paraId="67942976" w14:textId="77777777" w:rsidR="006B510B" w:rsidRPr="00050CC3" w:rsidRDefault="006B510B" w:rsidP="006B510B">
      <w:r>
        <w:rPr>
          <w:b/>
          <w:bCs/>
        </w:rPr>
        <w:t xml:space="preserve">Coram: </w:t>
      </w:r>
      <w:r>
        <w:t xml:space="preserve">Gageler CJ, Gordon, Edelman, Steward, Gleeson, </w:t>
      </w:r>
      <w:proofErr w:type="spellStart"/>
      <w:r>
        <w:t>Jagot</w:t>
      </w:r>
      <w:proofErr w:type="spellEnd"/>
      <w:r>
        <w:t xml:space="preserve"> and Beech-Jones JJ</w:t>
      </w:r>
    </w:p>
    <w:p w14:paraId="270E3857" w14:textId="77777777" w:rsidR="006B510B" w:rsidRPr="001D326E" w:rsidRDefault="006B510B" w:rsidP="004D3A77">
      <w:pPr>
        <w:rPr>
          <w:i/>
          <w:iCs/>
        </w:rPr>
      </w:pPr>
    </w:p>
    <w:p w14:paraId="3BC8AD35" w14:textId="77777777" w:rsidR="004D3A77" w:rsidRPr="004E7695" w:rsidRDefault="004D3A77" w:rsidP="004D3A77">
      <w:pPr>
        <w:rPr>
          <w:b/>
        </w:rPr>
      </w:pPr>
      <w:r w:rsidRPr="004E7695">
        <w:rPr>
          <w:b/>
        </w:rPr>
        <w:t>Catchwords:</w:t>
      </w:r>
    </w:p>
    <w:p w14:paraId="1CA9958F" w14:textId="77777777" w:rsidR="004D3A77" w:rsidRPr="004E7695" w:rsidRDefault="004D3A77" w:rsidP="004D3A77">
      <w:pPr>
        <w:rPr>
          <w:b/>
        </w:rPr>
      </w:pPr>
    </w:p>
    <w:p w14:paraId="30DB577B" w14:textId="5B64E1B5" w:rsidR="004D3A77" w:rsidRDefault="004D3A77" w:rsidP="004D3A77">
      <w:pPr>
        <w:pStyle w:val="Catchwords0"/>
      </w:pPr>
      <w:r>
        <w:t xml:space="preserve">Immigration – Visas – Mandatory cancellation – </w:t>
      </w:r>
      <w:r w:rsidRPr="003520B3">
        <w:t>Representations to Minister to revoke cancellation</w:t>
      </w:r>
      <w:r>
        <w:t xml:space="preserve"> – Relying on Departmental summary or synthesis of documents – Where respondent’s visa mandatorily </w:t>
      </w:r>
      <w:r>
        <w:lastRenderedPageBreak/>
        <w:t xml:space="preserve">cancelled pursuant to s 501(3A) of </w:t>
      </w:r>
      <w:r w:rsidRPr="005F559C">
        <w:rPr>
          <w:i/>
          <w:iCs/>
        </w:rPr>
        <w:t>Migration Act</w:t>
      </w:r>
      <w:r>
        <w:t xml:space="preserve"> </w:t>
      </w:r>
      <w:r>
        <w:rPr>
          <w:i/>
          <w:iCs/>
        </w:rPr>
        <w:t xml:space="preserve">1958 </w:t>
      </w:r>
      <w:r>
        <w:t>(</w:t>
      </w:r>
      <w:proofErr w:type="spellStart"/>
      <w:r>
        <w:t>Cth</w:t>
      </w:r>
      <w:proofErr w:type="spellEnd"/>
      <w:r>
        <w:t xml:space="preserve">) – Where s 501CA requires Minister to invite person affected by mandatory cancellation to </w:t>
      </w:r>
      <w:r w:rsidR="00CF5308">
        <w:t>"</w:t>
      </w:r>
      <w:r>
        <w:t>make representations to the Minister</w:t>
      </w:r>
      <w:r w:rsidR="00CF5308">
        <w:t>"</w:t>
      </w:r>
      <w:r>
        <w:t xml:space="preserve">, and empowers Minister to revoke such cancellation if </w:t>
      </w:r>
      <w:r w:rsidR="00CF5308">
        <w:t>"</w:t>
      </w:r>
      <w:r>
        <w:t>person makes representations in accordance with the invitation</w:t>
      </w:r>
      <w:r w:rsidR="00CF5308">
        <w:t>"</w:t>
      </w:r>
      <w:r>
        <w:t xml:space="preserve"> and Minister satisfied, inter alia, that there is another reason why the original decision should be revoked – Where following notification of visa cancellation respondent submitted documents and former Minister personally decided not to revoke cancellation – Where primary judge found former Minister did not consider representation by respondent – Where Full Court upheld finding, and concluded that where Minister exercises power under s 501CA(4), Minister required to read actual documents submitted, and that Minister cannot rely on Departmental synthesis or summary of those documents – Whether Minister when required by statute to consider documents may rely on Departmental synthesis or summary of those documents. </w:t>
      </w:r>
    </w:p>
    <w:p w14:paraId="69B7DCED" w14:textId="77777777" w:rsidR="004D3A77" w:rsidRDefault="004D3A77" w:rsidP="004D3A77">
      <w:pPr>
        <w:ind w:left="720"/>
      </w:pPr>
    </w:p>
    <w:p w14:paraId="4DA368BB" w14:textId="77777777" w:rsidR="004D3A77" w:rsidRDefault="004D3A77" w:rsidP="004D3A77">
      <w:pPr>
        <w:rPr>
          <w:rStyle w:val="Hyperlink"/>
          <w:rFonts w:cs="Verdana"/>
          <w:bCs/>
          <w:noProof w:val="0"/>
        </w:rPr>
      </w:pPr>
      <w:r w:rsidRPr="004E7695">
        <w:rPr>
          <w:b/>
        </w:rPr>
        <w:t xml:space="preserve">Appealed from </w:t>
      </w:r>
      <w:r>
        <w:rPr>
          <w:b/>
        </w:rPr>
        <w:t xml:space="preserve">FCA (FC): </w:t>
      </w:r>
      <w:hyperlink r:id="rId58" w:history="1">
        <w:r w:rsidRPr="000E000D">
          <w:rPr>
            <w:rStyle w:val="Hyperlink"/>
            <w:rFonts w:cs="Verdana"/>
            <w:noProof w:val="0"/>
          </w:rPr>
          <w:t>[2022] FCAFC 199</w:t>
        </w:r>
      </w:hyperlink>
      <w:r>
        <w:t xml:space="preserve">; (2022) 292 FCR 595 </w:t>
      </w:r>
    </w:p>
    <w:p w14:paraId="10F5B8B6" w14:textId="77777777" w:rsidR="004D3A77" w:rsidRPr="00CA2F27" w:rsidRDefault="004D3A77" w:rsidP="004D3A77"/>
    <w:p w14:paraId="3DBBCB60" w14:textId="77777777" w:rsidR="004D3A77" w:rsidRDefault="00DC0B5B" w:rsidP="004D3A77">
      <w:pPr>
        <w:rPr>
          <w:rStyle w:val="Hyperlink"/>
          <w:rFonts w:cs="Verdana"/>
          <w:bCs/>
          <w:noProof w:val="0"/>
        </w:rPr>
      </w:pPr>
      <w:hyperlink w:anchor="TOP" w:history="1">
        <w:r w:rsidR="004D3A77" w:rsidRPr="000D786E">
          <w:rPr>
            <w:rStyle w:val="Hyperlink"/>
            <w:rFonts w:cs="Verdana"/>
            <w:bCs/>
            <w:noProof w:val="0"/>
          </w:rPr>
          <w:t>Return to Top</w:t>
        </w:r>
      </w:hyperlink>
    </w:p>
    <w:p w14:paraId="5E21EEC6" w14:textId="77777777" w:rsidR="001234FE" w:rsidRDefault="001234FE" w:rsidP="001234FE">
      <w:pPr>
        <w:pStyle w:val="Divider2"/>
      </w:pPr>
    </w:p>
    <w:p w14:paraId="4222E913" w14:textId="77777777" w:rsidR="00015682" w:rsidRPr="00985DE2" w:rsidRDefault="00015682" w:rsidP="00015682"/>
    <w:p w14:paraId="505464B4" w14:textId="77777777" w:rsidR="00015682" w:rsidRDefault="00015682" w:rsidP="00015682">
      <w:pPr>
        <w:pStyle w:val="Heading2"/>
      </w:pPr>
      <w:r>
        <w:t xml:space="preserve">Restitution  </w:t>
      </w:r>
    </w:p>
    <w:p w14:paraId="50A82F52" w14:textId="77777777" w:rsidR="00015682" w:rsidRPr="00F22A23" w:rsidRDefault="00015682" w:rsidP="00015682"/>
    <w:p w14:paraId="5F2C4623" w14:textId="77777777" w:rsidR="00015682" w:rsidRDefault="00015682" w:rsidP="00015682">
      <w:pPr>
        <w:pStyle w:val="Heading3"/>
      </w:pPr>
      <w:bookmarkStart w:id="93" w:name="_Redland_City_Council"/>
      <w:bookmarkEnd w:id="93"/>
      <w:r w:rsidRPr="00BF28A9">
        <w:t>Redland City Council v</w:t>
      </w:r>
      <w:r>
        <w:t xml:space="preserve"> </w:t>
      </w:r>
      <w:proofErr w:type="spellStart"/>
      <w:r>
        <w:t>Kozik</w:t>
      </w:r>
      <w:proofErr w:type="spellEnd"/>
      <w:r>
        <w:t xml:space="preserve"> &amp; </w:t>
      </w:r>
      <w:proofErr w:type="spellStart"/>
      <w:r>
        <w:t>Ors</w:t>
      </w:r>
      <w:proofErr w:type="spellEnd"/>
      <w:r>
        <w:t xml:space="preserve"> </w:t>
      </w:r>
    </w:p>
    <w:p w14:paraId="408B9564" w14:textId="6571C49E" w:rsidR="00015682" w:rsidRDefault="00DC0B5B" w:rsidP="00015682">
      <w:hyperlink r:id="rId59" w:history="1">
        <w:r w:rsidR="00015682" w:rsidRPr="00D878BD">
          <w:rPr>
            <w:rStyle w:val="Hyperlink"/>
            <w:rFonts w:cs="Verdana"/>
            <w:b/>
            <w:bCs/>
            <w:noProof w:val="0"/>
          </w:rPr>
          <w:t>B17/2023</w:t>
        </w:r>
      </w:hyperlink>
      <w:r w:rsidR="00015682" w:rsidRPr="003A6885">
        <w:rPr>
          <w:b/>
          <w:bCs/>
        </w:rPr>
        <w:t>:</w:t>
      </w:r>
      <w:r w:rsidR="00015682">
        <w:t xml:space="preserve"> </w:t>
      </w:r>
      <w:hyperlink r:id="rId60" w:history="1">
        <w:r w:rsidR="00BF5012" w:rsidRPr="00BF5012">
          <w:rPr>
            <w:rStyle w:val="Hyperlink"/>
            <w:rFonts w:cs="Verdana"/>
            <w:noProof w:val="0"/>
          </w:rPr>
          <w:t xml:space="preserve">[2023] </w:t>
        </w:r>
        <w:proofErr w:type="spellStart"/>
        <w:r w:rsidR="00BF5012" w:rsidRPr="00BF5012">
          <w:rPr>
            <w:rStyle w:val="Hyperlink"/>
            <w:rFonts w:cs="Verdana"/>
            <w:noProof w:val="0"/>
          </w:rPr>
          <w:t>HCATrans</w:t>
        </w:r>
        <w:proofErr w:type="spellEnd"/>
        <w:r w:rsidR="00BF5012" w:rsidRPr="00BF5012">
          <w:rPr>
            <w:rStyle w:val="Hyperlink"/>
            <w:rFonts w:cs="Verdana"/>
            <w:noProof w:val="0"/>
          </w:rPr>
          <w:t xml:space="preserve"> 116</w:t>
        </w:r>
      </w:hyperlink>
      <w:r w:rsidR="00BF5012">
        <w:t xml:space="preserve">; </w:t>
      </w:r>
      <w:hyperlink r:id="rId61" w:history="1">
        <w:r w:rsidR="00BF5012" w:rsidRPr="00BF5012">
          <w:rPr>
            <w:rStyle w:val="Hyperlink"/>
            <w:rFonts w:cs="Verdana"/>
            <w:noProof w:val="0"/>
          </w:rPr>
          <w:t xml:space="preserve">[2023] </w:t>
        </w:r>
        <w:proofErr w:type="spellStart"/>
        <w:r w:rsidR="00BF5012" w:rsidRPr="00BF5012">
          <w:rPr>
            <w:rStyle w:val="Hyperlink"/>
            <w:rFonts w:cs="Verdana"/>
            <w:noProof w:val="0"/>
          </w:rPr>
          <w:t>HCATrans</w:t>
        </w:r>
        <w:proofErr w:type="spellEnd"/>
        <w:r w:rsidR="00BF5012" w:rsidRPr="00BF5012">
          <w:rPr>
            <w:rStyle w:val="Hyperlink"/>
            <w:rFonts w:cs="Verdana"/>
            <w:noProof w:val="0"/>
          </w:rPr>
          <w:t xml:space="preserve"> 121</w:t>
        </w:r>
      </w:hyperlink>
    </w:p>
    <w:p w14:paraId="45EEEDA7" w14:textId="77777777" w:rsidR="00015682" w:rsidRDefault="00015682" w:rsidP="00015682"/>
    <w:p w14:paraId="0AF62BF4" w14:textId="77777777" w:rsidR="00635E84" w:rsidRDefault="00015682" w:rsidP="00015682">
      <w:r w:rsidRPr="004E7695">
        <w:rPr>
          <w:b/>
        </w:rPr>
        <w:t xml:space="preserve">Date </w:t>
      </w:r>
      <w:r>
        <w:rPr>
          <w:b/>
        </w:rPr>
        <w:t>heard</w:t>
      </w:r>
      <w:r w:rsidRPr="004E7695">
        <w:rPr>
          <w:b/>
        </w:rPr>
        <w:t>:</w:t>
      </w:r>
      <w:r w:rsidRPr="00FC0B58">
        <w:t xml:space="preserve"> </w:t>
      </w:r>
      <w:r w:rsidR="000D4255">
        <w:t>13 and 14 September 2023</w:t>
      </w:r>
    </w:p>
    <w:p w14:paraId="3977AEAF" w14:textId="77777777" w:rsidR="00635E84" w:rsidRDefault="00635E84" w:rsidP="00015682"/>
    <w:p w14:paraId="7A1FEEB7" w14:textId="69F64C78" w:rsidR="00015682" w:rsidRPr="001D326E" w:rsidRDefault="00635E84" w:rsidP="00015682">
      <w:pPr>
        <w:rPr>
          <w:i/>
          <w:iCs/>
        </w:rPr>
      </w:pPr>
      <w:r>
        <w:rPr>
          <w:b/>
          <w:bCs/>
        </w:rPr>
        <w:t xml:space="preserve">Coram: </w:t>
      </w:r>
      <w:r w:rsidR="009C5E00" w:rsidRPr="000E5ED6">
        <w:t>Gageler, Gordon, Edelman</w:t>
      </w:r>
      <w:r w:rsidR="009C5E00">
        <w:t>, Steward</w:t>
      </w:r>
      <w:r w:rsidR="009C5E00" w:rsidRPr="000E5ED6">
        <w:t xml:space="preserve"> and </w:t>
      </w:r>
      <w:proofErr w:type="spellStart"/>
      <w:r w:rsidR="005219B6">
        <w:t>Jagot</w:t>
      </w:r>
      <w:proofErr w:type="spellEnd"/>
      <w:r w:rsidR="009C5E00" w:rsidRPr="000E5ED6">
        <w:t xml:space="preserve"> JJ</w:t>
      </w:r>
    </w:p>
    <w:p w14:paraId="3615D486" w14:textId="77777777" w:rsidR="00015682" w:rsidRPr="004E7695" w:rsidRDefault="00015682" w:rsidP="00015682"/>
    <w:p w14:paraId="7E86DDD6" w14:textId="77777777" w:rsidR="00015682" w:rsidRPr="004E7695" w:rsidRDefault="00015682" w:rsidP="00015682">
      <w:pPr>
        <w:rPr>
          <w:b/>
        </w:rPr>
      </w:pPr>
      <w:r w:rsidRPr="004E7695">
        <w:rPr>
          <w:b/>
        </w:rPr>
        <w:t>Catchwords:</w:t>
      </w:r>
    </w:p>
    <w:p w14:paraId="16F94DAF" w14:textId="77777777" w:rsidR="00015682" w:rsidRPr="004E7695" w:rsidRDefault="00015682" w:rsidP="00015682">
      <w:pPr>
        <w:rPr>
          <w:b/>
        </w:rPr>
      </w:pPr>
    </w:p>
    <w:p w14:paraId="7525FEA0" w14:textId="77777777" w:rsidR="00015682" w:rsidRDefault="00015682" w:rsidP="00015682">
      <w:pPr>
        <w:pStyle w:val="Catchwords0"/>
      </w:pPr>
      <w:r>
        <w:t xml:space="preserve">Restitution – Unjust enrichment – Payment of public impost – Mistake of law – </w:t>
      </w:r>
      <w:proofErr w:type="spellStart"/>
      <w:r>
        <w:t>Restitutionary</w:t>
      </w:r>
      <w:proofErr w:type="spellEnd"/>
      <w:r>
        <w:t xml:space="preserve"> </w:t>
      </w:r>
      <w:proofErr w:type="spellStart"/>
      <w:r>
        <w:t>defence</w:t>
      </w:r>
      <w:proofErr w:type="spellEnd"/>
      <w:r>
        <w:t xml:space="preserve"> in public law – Where respondents plaintiffs in representative action against appellant seeking recovery of monies paid as ratepayers for charges wrongly levied by appellant – Where appellant accepts charges wrongly levied, but refuses to repay amount of charges expended for particular benefit of group of ratepayers – Where primary judge held appellant unable to raise </w:t>
      </w:r>
      <w:proofErr w:type="spellStart"/>
      <w:r>
        <w:t>restitutionary</w:t>
      </w:r>
      <w:proofErr w:type="spellEnd"/>
      <w:r>
        <w:t xml:space="preserve"> </w:t>
      </w:r>
      <w:proofErr w:type="spellStart"/>
      <w:r>
        <w:t>defences</w:t>
      </w:r>
      <w:proofErr w:type="spellEnd"/>
      <w:r>
        <w:t xml:space="preserve"> in circumstances where plaintiffs’ claims brought as cause of action in debt and no contractual relationship arose – Where Court of Appeal majority found restitution claims available in circumstances where monies paid under invalid laws, but that ratepayers could not be considered to be unjustly enriched by repayment of monies – Whether </w:t>
      </w:r>
      <w:proofErr w:type="spellStart"/>
      <w:r>
        <w:t>defence</w:t>
      </w:r>
      <w:proofErr w:type="spellEnd"/>
      <w:r>
        <w:t xml:space="preserve"> of unjust enrichment available where payment of public impost made under mistake of law – Whether </w:t>
      </w:r>
      <w:proofErr w:type="spellStart"/>
      <w:r>
        <w:t>defence</w:t>
      </w:r>
      <w:proofErr w:type="spellEnd"/>
      <w:r>
        <w:t xml:space="preserve"> of unjust enrichment available where, though wrongly levied, charges expended to special benefit of group – Whether </w:t>
      </w:r>
      <w:proofErr w:type="spellStart"/>
      <w:r>
        <w:t>defence</w:t>
      </w:r>
      <w:proofErr w:type="spellEnd"/>
      <w:r>
        <w:t xml:space="preserve"> of unjust enrichment to be framed by reference to </w:t>
      </w:r>
      <w:r>
        <w:lastRenderedPageBreak/>
        <w:t xml:space="preserve">contractual principles of failure of consideration or by reference to material benefit derived. </w:t>
      </w:r>
    </w:p>
    <w:p w14:paraId="4DA627FA" w14:textId="77777777" w:rsidR="00015682" w:rsidRDefault="00015682" w:rsidP="00015682">
      <w:pPr>
        <w:ind w:left="720"/>
      </w:pPr>
    </w:p>
    <w:p w14:paraId="7A58725D" w14:textId="77777777" w:rsidR="00015682" w:rsidRDefault="00015682" w:rsidP="00015682">
      <w:pPr>
        <w:rPr>
          <w:rStyle w:val="Hyperlink"/>
          <w:rFonts w:cs="Verdana"/>
          <w:bCs/>
          <w:noProof w:val="0"/>
        </w:rPr>
      </w:pPr>
      <w:r w:rsidRPr="004E7695">
        <w:rPr>
          <w:b/>
        </w:rPr>
        <w:t xml:space="preserve">Appealed from </w:t>
      </w:r>
      <w:r>
        <w:rPr>
          <w:b/>
        </w:rPr>
        <w:t xml:space="preserve">QLDSC (CA): </w:t>
      </w:r>
      <w:hyperlink r:id="rId62" w:history="1">
        <w:r w:rsidRPr="00E81DED">
          <w:rPr>
            <w:rStyle w:val="Hyperlink"/>
            <w:rFonts w:cs="Verdana"/>
            <w:bCs/>
            <w:noProof w:val="0"/>
          </w:rPr>
          <w:t>[2022] QCA 158</w:t>
        </w:r>
      </w:hyperlink>
      <w:r>
        <w:rPr>
          <w:bCs/>
        </w:rPr>
        <w:t xml:space="preserve">; </w:t>
      </w:r>
      <w:r w:rsidRPr="0086539F">
        <w:t>(2022) 11 QR 524</w:t>
      </w:r>
      <w:r>
        <w:t xml:space="preserve">; </w:t>
      </w:r>
      <w:r w:rsidRPr="006A5185">
        <w:rPr>
          <w:bCs/>
        </w:rPr>
        <w:t>(2022) 252 LGERA 315</w:t>
      </w:r>
    </w:p>
    <w:p w14:paraId="2E28641B" w14:textId="77777777" w:rsidR="00015682" w:rsidRPr="00090699" w:rsidRDefault="00015682" w:rsidP="00015682">
      <w:pPr>
        <w:pStyle w:val="Divider2"/>
      </w:pPr>
    </w:p>
    <w:p w14:paraId="5E951F45" w14:textId="77777777" w:rsidR="00015682" w:rsidRDefault="00DC0B5B" w:rsidP="00015682">
      <w:pPr>
        <w:pStyle w:val="Divider2"/>
        <w:rPr>
          <w:rStyle w:val="Hyperlink"/>
          <w:rFonts w:cs="Verdana"/>
          <w:bCs/>
          <w:noProof w:val="0"/>
        </w:rPr>
      </w:pPr>
      <w:hyperlink w:anchor="TOP" w:history="1">
        <w:r w:rsidR="00015682" w:rsidRPr="00090699">
          <w:rPr>
            <w:rStyle w:val="Hyperlink"/>
            <w:rFonts w:cs="Verdana"/>
            <w:bCs/>
            <w:noProof w:val="0"/>
          </w:rPr>
          <w:t>Return to Top</w:t>
        </w:r>
      </w:hyperlink>
    </w:p>
    <w:p w14:paraId="08C9780F" w14:textId="77777777" w:rsidR="003A29B9" w:rsidRDefault="003A29B9" w:rsidP="003A29B9">
      <w:pPr>
        <w:pStyle w:val="Divider2"/>
      </w:pPr>
      <w:bookmarkStart w:id="94" w:name="_Toc270610023"/>
      <w:bookmarkStart w:id="95" w:name="_Ref474848358"/>
      <w:bookmarkStart w:id="96" w:name="_Ref474848394"/>
      <w:bookmarkStart w:id="97" w:name="Original_Jurisdiction"/>
    </w:p>
    <w:p w14:paraId="340F9770" w14:textId="77777777" w:rsidR="003A29B9" w:rsidRPr="00985DE2" w:rsidRDefault="003A29B9" w:rsidP="003A29B9"/>
    <w:p w14:paraId="5531822C" w14:textId="77777777" w:rsidR="003A29B9" w:rsidRDefault="003A29B9" w:rsidP="003A29B9">
      <w:pPr>
        <w:pStyle w:val="Heading2"/>
      </w:pPr>
      <w:r>
        <w:t>Sentence</w:t>
      </w:r>
    </w:p>
    <w:p w14:paraId="675BADB2" w14:textId="77777777" w:rsidR="003A29B9" w:rsidRPr="00B31279" w:rsidRDefault="003A29B9" w:rsidP="003A29B9"/>
    <w:p w14:paraId="43236C17" w14:textId="77777777" w:rsidR="003A29B9" w:rsidRDefault="003A29B9" w:rsidP="003A29B9">
      <w:pPr>
        <w:pStyle w:val="Heading3"/>
      </w:pPr>
      <w:bookmarkStart w:id="98" w:name="_Xerri_v_The"/>
      <w:bookmarkEnd w:id="98"/>
      <w:proofErr w:type="spellStart"/>
      <w:r>
        <w:t>Xerri</w:t>
      </w:r>
      <w:proofErr w:type="spellEnd"/>
      <w:r>
        <w:t xml:space="preserve"> v The King </w:t>
      </w:r>
    </w:p>
    <w:p w14:paraId="40F693CF" w14:textId="0C84F2C6" w:rsidR="003A29B9" w:rsidRPr="004A4442" w:rsidRDefault="00DC0B5B" w:rsidP="003A29B9">
      <w:hyperlink r:id="rId63" w:history="1">
        <w:r w:rsidR="003A29B9" w:rsidRPr="004F27B7">
          <w:rPr>
            <w:rStyle w:val="Hyperlink"/>
            <w:rFonts w:cs="Verdana"/>
            <w:b/>
            <w:bCs/>
            <w:noProof w:val="0"/>
          </w:rPr>
          <w:t>S76/2023</w:t>
        </w:r>
      </w:hyperlink>
      <w:r w:rsidR="003A29B9">
        <w:rPr>
          <w:b/>
          <w:bCs/>
        </w:rPr>
        <w:t>:</w:t>
      </w:r>
      <w:r w:rsidR="003A29B9">
        <w:t xml:space="preserve"> </w:t>
      </w:r>
      <w:hyperlink r:id="rId64" w:history="1">
        <w:r w:rsidR="00B03355" w:rsidRPr="00B03355">
          <w:rPr>
            <w:rStyle w:val="Hyperlink"/>
            <w:rFonts w:cs="Verdana"/>
            <w:noProof w:val="0"/>
          </w:rPr>
          <w:t xml:space="preserve">[2023] </w:t>
        </w:r>
        <w:proofErr w:type="spellStart"/>
        <w:r w:rsidR="00B03355" w:rsidRPr="00B03355">
          <w:rPr>
            <w:rStyle w:val="Hyperlink"/>
            <w:rFonts w:cs="Verdana"/>
            <w:noProof w:val="0"/>
          </w:rPr>
          <w:t>HCATrans</w:t>
        </w:r>
        <w:proofErr w:type="spellEnd"/>
        <w:r w:rsidR="00B03355" w:rsidRPr="00B03355">
          <w:rPr>
            <w:rStyle w:val="Hyperlink"/>
            <w:rFonts w:cs="Verdana"/>
            <w:noProof w:val="0"/>
          </w:rPr>
          <w:t xml:space="preserve"> 142</w:t>
        </w:r>
      </w:hyperlink>
    </w:p>
    <w:p w14:paraId="4E9143CA" w14:textId="77777777" w:rsidR="003A29B9" w:rsidRDefault="003A29B9" w:rsidP="003A29B9"/>
    <w:p w14:paraId="35E2832F" w14:textId="51F0EE60" w:rsidR="003A29B9" w:rsidRDefault="003A29B9" w:rsidP="003A29B9">
      <w:r>
        <w:rPr>
          <w:b/>
          <w:bCs/>
        </w:rPr>
        <w:t>Date heard:</w:t>
      </w:r>
      <w:r>
        <w:t xml:space="preserve"> </w:t>
      </w:r>
      <w:r w:rsidR="00B03355">
        <w:t>18 October</w:t>
      </w:r>
      <w:r>
        <w:t xml:space="preserve"> 2023 </w:t>
      </w:r>
    </w:p>
    <w:p w14:paraId="63726D48" w14:textId="77777777" w:rsidR="00706BFD" w:rsidRDefault="00706BFD" w:rsidP="003A29B9"/>
    <w:p w14:paraId="5A904EAC" w14:textId="4D713ED9" w:rsidR="00706BFD" w:rsidRPr="00C01666" w:rsidRDefault="00706BFD" w:rsidP="003A29B9">
      <w:pPr>
        <w:rPr>
          <w:i/>
          <w:iCs/>
        </w:rPr>
      </w:pPr>
      <w:r>
        <w:rPr>
          <w:b/>
          <w:bCs/>
        </w:rPr>
        <w:t xml:space="preserve">Coram: </w:t>
      </w:r>
      <w:r w:rsidR="00C01666">
        <w:t xml:space="preserve">Gageler, Gordon, Steward, Gleeson and </w:t>
      </w:r>
      <w:proofErr w:type="spellStart"/>
      <w:r w:rsidR="00C01666">
        <w:t>Jagot</w:t>
      </w:r>
      <w:proofErr w:type="spellEnd"/>
      <w:r w:rsidR="00C01666">
        <w:t xml:space="preserve"> JJ</w:t>
      </w:r>
    </w:p>
    <w:p w14:paraId="4DCF8401" w14:textId="77777777" w:rsidR="003A29B9" w:rsidRDefault="003A29B9" w:rsidP="003A29B9"/>
    <w:p w14:paraId="2D0803B7" w14:textId="77777777" w:rsidR="003A29B9" w:rsidRDefault="003A29B9" w:rsidP="003A29B9">
      <w:r>
        <w:rPr>
          <w:b/>
          <w:bCs/>
        </w:rPr>
        <w:t>Catchwords:</w:t>
      </w:r>
    </w:p>
    <w:p w14:paraId="278345CB" w14:textId="77777777" w:rsidR="003A29B9" w:rsidRDefault="003A29B9" w:rsidP="003A29B9"/>
    <w:p w14:paraId="72194D11" w14:textId="77377784" w:rsidR="003A29B9" w:rsidRPr="002F07DE" w:rsidRDefault="003A29B9" w:rsidP="003A29B9">
      <w:pPr>
        <w:pStyle w:val="Catchwords0"/>
      </w:pPr>
      <w:r>
        <w:t xml:space="preserve">Sentence – Maximum penalty – Where appellant sentenced in respect of offence of persistent sexual abuse of child contrary to s 66EA(1) of </w:t>
      </w:r>
      <w:r>
        <w:rPr>
          <w:i/>
          <w:iCs/>
        </w:rPr>
        <w:t xml:space="preserve">Crimes Act 1900 </w:t>
      </w:r>
      <w:r>
        <w:t xml:space="preserve">(NSW) – </w:t>
      </w:r>
      <w:r w:rsidRPr="000873DC">
        <w:t xml:space="preserve">Where maximum penalty at time of sentence was life imprisonment and a discounted sentence was assessed on that basis </w:t>
      </w:r>
      <w:r>
        <w:t xml:space="preserve">– Where maximum penalty at time of offending was 25 years imprisonment – Where s 66EA repealed and reconstituted by </w:t>
      </w:r>
      <w:r w:rsidRPr="008F0F01">
        <w:rPr>
          <w:i/>
          <w:iCs/>
        </w:rPr>
        <w:t>Criminal Legislation Amendment (Child Sexual Abuse) Act 2018</w:t>
      </w:r>
      <w:r>
        <w:t xml:space="preserve"> (NSW) – Where s 19(1) of </w:t>
      </w:r>
      <w:r w:rsidRPr="00C36EC1">
        <w:rPr>
          <w:i/>
          <w:iCs/>
        </w:rPr>
        <w:t>Crimes (Sentencing Procedure) Act 1999</w:t>
      </w:r>
      <w:r w:rsidRPr="00FF655C">
        <w:t xml:space="preserve"> (NSW)</w:t>
      </w:r>
      <w:r>
        <w:t xml:space="preserve"> provides if Act increases penalty for offence, increased penalty applies only to offences committed after commencement of provision of Act increasing penalty – Where majority of NSW Court of Criminal Appeal held it correct for appellant to be sentenced on basis that maximum penalty life imprisonment – Whether maximum penalty life imprisonment or 25 years for purposes of sentencing – Whether s 66EA of </w:t>
      </w:r>
      <w:r>
        <w:rPr>
          <w:i/>
          <w:iCs/>
        </w:rPr>
        <w:t>Crimes Act</w:t>
      </w:r>
      <w:r>
        <w:t xml:space="preserve">, as amended, a </w:t>
      </w:r>
      <w:r w:rsidR="00CF5308">
        <w:t>"</w:t>
      </w:r>
      <w:r>
        <w:t>new offence</w:t>
      </w:r>
      <w:r w:rsidR="00CF5308">
        <w:t>"</w:t>
      </w:r>
      <w:r>
        <w:t xml:space="preserve"> or existing offence that has been reformulated, refined and improved – Whether s 19(1) of </w:t>
      </w:r>
      <w:r w:rsidRPr="002F07DE">
        <w:rPr>
          <w:i/>
          <w:iCs/>
        </w:rPr>
        <w:t>Crimes (Sentencing Procedure) Act</w:t>
      </w:r>
      <w:r>
        <w:t xml:space="preserve"> precludes retrospective application of increased maximum penalty for offence without express provision in offence as to disapplication of s 19(1). </w:t>
      </w:r>
    </w:p>
    <w:p w14:paraId="4FAE7A96" w14:textId="77777777" w:rsidR="003A29B9" w:rsidRDefault="003A29B9" w:rsidP="003A29B9"/>
    <w:p w14:paraId="73A1BE9B" w14:textId="77777777" w:rsidR="003A29B9" w:rsidRDefault="003A29B9" w:rsidP="003A29B9">
      <w:r w:rsidRPr="004E7695">
        <w:rPr>
          <w:b/>
        </w:rPr>
        <w:t>Appealed from</w:t>
      </w:r>
      <w:r>
        <w:rPr>
          <w:b/>
        </w:rPr>
        <w:t xml:space="preserve"> NSW (CCA): </w:t>
      </w:r>
      <w:hyperlink r:id="rId65" w:history="1">
        <w:r w:rsidRPr="001F3E8C">
          <w:rPr>
            <w:rStyle w:val="Hyperlink"/>
            <w:rFonts w:cs="Verdana"/>
            <w:bCs/>
            <w:noProof w:val="0"/>
          </w:rPr>
          <w:t>[2021] NSWCCA 268</w:t>
        </w:r>
      </w:hyperlink>
      <w:r>
        <w:t xml:space="preserve">; </w:t>
      </w:r>
      <w:r w:rsidRPr="00BF0502">
        <w:t>(2021) 292 A Crim R 355</w:t>
      </w:r>
    </w:p>
    <w:p w14:paraId="1F1A32A7" w14:textId="77777777" w:rsidR="003A29B9" w:rsidRPr="00E064DF" w:rsidRDefault="003A29B9" w:rsidP="003A29B9"/>
    <w:p w14:paraId="4B15EB56" w14:textId="77777777" w:rsidR="003A29B9" w:rsidRDefault="00DC0B5B" w:rsidP="003A29B9">
      <w:pPr>
        <w:rPr>
          <w:rStyle w:val="Hyperlink"/>
          <w:rFonts w:cs="Verdana"/>
          <w:bCs/>
        </w:rPr>
      </w:pPr>
      <w:hyperlink w:anchor="TOP" w:history="1">
        <w:r w:rsidR="003A29B9" w:rsidRPr="004E7695">
          <w:rPr>
            <w:rStyle w:val="Hyperlink"/>
            <w:rFonts w:cs="Verdana"/>
            <w:bCs/>
          </w:rPr>
          <w:t>Return to Top</w:t>
        </w:r>
      </w:hyperlink>
    </w:p>
    <w:p w14:paraId="57CA91F3" w14:textId="77777777" w:rsidR="003A29B9" w:rsidRDefault="003A29B9" w:rsidP="003A29B9">
      <w:pPr>
        <w:pStyle w:val="Divider2"/>
      </w:pPr>
    </w:p>
    <w:p w14:paraId="544CA97B" w14:textId="77777777" w:rsidR="009C52AB" w:rsidRDefault="009C52AB" w:rsidP="009C52AB"/>
    <w:p w14:paraId="0700D2A1" w14:textId="5D7D28D0" w:rsidR="009C52AB" w:rsidRDefault="009C52AB" w:rsidP="009C52AB">
      <w:pPr>
        <w:pStyle w:val="Heading2"/>
      </w:pPr>
      <w:r>
        <w:t xml:space="preserve">Trade Practices </w:t>
      </w:r>
    </w:p>
    <w:p w14:paraId="459D205D" w14:textId="77777777" w:rsidR="009C52AB" w:rsidRPr="00B31279" w:rsidRDefault="009C52AB" w:rsidP="009C52AB"/>
    <w:p w14:paraId="73898333" w14:textId="77777777" w:rsidR="009C52AB" w:rsidRDefault="009C52AB" w:rsidP="009C52AB">
      <w:pPr>
        <w:pStyle w:val="Heading3"/>
      </w:pPr>
      <w:bookmarkStart w:id="99" w:name="_Productivity_Partners_Pty_1"/>
      <w:bookmarkEnd w:id="99"/>
      <w:r w:rsidRPr="00B622DE">
        <w:lastRenderedPageBreak/>
        <w:t>Productivity Partners Pty Ltd (trading as Captain Cook College) (ACN 085 570 547) &amp; Anor v Australian Competition and Consumer Commission &amp; Anor</w:t>
      </w:r>
    </w:p>
    <w:p w14:paraId="4E72F048" w14:textId="638EEFAA" w:rsidR="00AD6951" w:rsidRPr="00AD6951" w:rsidRDefault="00DC0B5B" w:rsidP="00AD6951">
      <w:pPr>
        <w:rPr>
          <w:b/>
          <w:bCs/>
        </w:rPr>
      </w:pPr>
      <w:hyperlink r:id="rId66" w:history="1">
        <w:r w:rsidR="009C52AB" w:rsidRPr="000A1CCA">
          <w:rPr>
            <w:rStyle w:val="Hyperlink"/>
            <w:rFonts w:cs="Verdana"/>
            <w:b/>
            <w:bCs/>
            <w:noProof w:val="0"/>
          </w:rPr>
          <w:t>S118/2023</w:t>
        </w:r>
      </w:hyperlink>
      <w:r w:rsidR="009C52AB" w:rsidRPr="00850A44">
        <w:rPr>
          <w:b/>
          <w:bCs/>
        </w:rPr>
        <w:t>:</w:t>
      </w:r>
      <w:r w:rsidR="009C52AB">
        <w:t xml:space="preserve"> </w:t>
      </w:r>
      <w:hyperlink r:id="rId67" w:history="1">
        <w:r w:rsidR="00AD6951" w:rsidRPr="00AD6951">
          <w:rPr>
            <w:rStyle w:val="Hyperlink"/>
            <w:rFonts w:cs="Verdana"/>
            <w:noProof w:val="0"/>
          </w:rPr>
          <w:t xml:space="preserve">[2024] </w:t>
        </w:r>
        <w:proofErr w:type="spellStart"/>
        <w:r w:rsidR="00AD6951" w:rsidRPr="00AD6951">
          <w:rPr>
            <w:rStyle w:val="Hyperlink"/>
            <w:rFonts w:cs="Verdana"/>
            <w:noProof w:val="0"/>
          </w:rPr>
          <w:t>HCATrans</w:t>
        </w:r>
        <w:proofErr w:type="spellEnd"/>
        <w:r w:rsidR="00AD6951" w:rsidRPr="00AD6951">
          <w:rPr>
            <w:rStyle w:val="Hyperlink"/>
            <w:rFonts w:cs="Verdana"/>
            <w:noProof w:val="0"/>
          </w:rPr>
          <w:t xml:space="preserve"> 5</w:t>
        </w:r>
      </w:hyperlink>
    </w:p>
    <w:p w14:paraId="7B33AC2A" w14:textId="77777777" w:rsidR="009C52AB" w:rsidRDefault="009C52AB" w:rsidP="009C52AB"/>
    <w:p w14:paraId="0860B87A" w14:textId="54B77C40" w:rsidR="009C52AB" w:rsidRDefault="009C52AB" w:rsidP="009C52AB">
      <w:r w:rsidRPr="004E7695">
        <w:rPr>
          <w:b/>
        </w:rPr>
        <w:t xml:space="preserve">Date </w:t>
      </w:r>
      <w:r w:rsidR="00031CD2">
        <w:rPr>
          <w:b/>
        </w:rPr>
        <w:t>heard</w:t>
      </w:r>
      <w:r w:rsidRPr="004E7695">
        <w:rPr>
          <w:b/>
        </w:rPr>
        <w:t>:</w:t>
      </w:r>
      <w:r w:rsidRPr="00FC0B58">
        <w:t xml:space="preserve"> </w:t>
      </w:r>
      <w:r w:rsidR="00B52454">
        <w:t>7</w:t>
      </w:r>
      <w:r>
        <w:t xml:space="preserve"> </w:t>
      </w:r>
      <w:r w:rsidR="00B52454">
        <w:t xml:space="preserve">February 2024 </w:t>
      </w:r>
    </w:p>
    <w:p w14:paraId="3A6019C3" w14:textId="77777777" w:rsidR="009F462B" w:rsidRDefault="009F462B" w:rsidP="009C52AB"/>
    <w:p w14:paraId="269C948A" w14:textId="5650C78C" w:rsidR="009F462B" w:rsidRPr="009F462B" w:rsidRDefault="009F462B" w:rsidP="009C52AB">
      <w:r>
        <w:rPr>
          <w:b/>
          <w:bCs/>
        </w:rPr>
        <w:t xml:space="preserve">Coram: </w:t>
      </w:r>
      <w:r>
        <w:t xml:space="preserve">Gageler CJ, Gordon, Edelman, Steward, Gleeson, </w:t>
      </w:r>
      <w:proofErr w:type="spellStart"/>
      <w:r>
        <w:t>Jagot</w:t>
      </w:r>
      <w:proofErr w:type="spellEnd"/>
      <w:r>
        <w:t xml:space="preserve"> and Beech-Jones JJ</w:t>
      </w:r>
    </w:p>
    <w:p w14:paraId="0191E57C" w14:textId="77777777" w:rsidR="009C52AB" w:rsidRPr="004E7695" w:rsidRDefault="009C52AB" w:rsidP="009C52AB"/>
    <w:p w14:paraId="551D6C42" w14:textId="77777777" w:rsidR="009C52AB" w:rsidRPr="004E7695" w:rsidRDefault="009C52AB" w:rsidP="009C52AB">
      <w:pPr>
        <w:rPr>
          <w:b/>
        </w:rPr>
      </w:pPr>
      <w:r w:rsidRPr="004E7695">
        <w:rPr>
          <w:b/>
        </w:rPr>
        <w:t>Catchwords:</w:t>
      </w:r>
    </w:p>
    <w:p w14:paraId="64CF123E" w14:textId="77777777" w:rsidR="009C52AB" w:rsidRPr="004E7695" w:rsidRDefault="009C52AB" w:rsidP="009C52AB">
      <w:pPr>
        <w:rPr>
          <w:b/>
        </w:rPr>
      </w:pPr>
    </w:p>
    <w:p w14:paraId="76FBB9E6" w14:textId="28D6246A" w:rsidR="009C52AB" w:rsidRDefault="009C52AB" w:rsidP="009C52AB">
      <w:pPr>
        <w:pStyle w:val="Catchwords0"/>
      </w:pPr>
      <w:r>
        <w:t xml:space="preserve">Trade Practices – Consumer law – Unconscionable conduct – Statutory unconscionability under s 21 of </w:t>
      </w:r>
      <w:r>
        <w:rPr>
          <w:i/>
          <w:iCs/>
        </w:rPr>
        <w:t xml:space="preserve">Australian Consumer Law </w:t>
      </w:r>
      <w:r>
        <w:t>(</w:t>
      </w:r>
      <w:r w:rsidR="00CF5308">
        <w:t>"</w:t>
      </w:r>
      <w:r>
        <w:t>ACL</w:t>
      </w:r>
      <w:r w:rsidR="00CF5308">
        <w:t>"</w:t>
      </w:r>
      <w:r>
        <w:t>) – Where first applicant carried on business providing vocational education and training courses to students – Where second applicant parent company of first applicant – Where students enrolled in courses by first applicant eligible for funding support under Commonwealth government scheme (VET-FEE HELP) – Where first applicant engaged agents to market to or recruit potential students – Where changes made to VET-FEE HELP scheme by Commonwealth to protect students from risk of misconduct by agents and providers – Where prior to 7 September 2015, first applicant had several controls in enrolment system to ameliorate risk of unethical or careless conduct of agents with respect to enrolments –</w:t>
      </w:r>
      <w:r w:rsidR="00C61E0D">
        <w:t xml:space="preserve"> </w:t>
      </w:r>
      <w:r>
        <w:t>Where first applicant removed controls after suffering declining enrolments – Where primary judge and Full Court held first applicant engaged in unconscionable conduct in contravention of s 21 of ACL – Whether Full Court ought to have held primary judge erred in holding first applicant</w:t>
      </w:r>
      <w:r w:rsidRPr="00825D7E">
        <w:t xml:space="preserve"> engaged in unconscionable conduct within meaning of s 21 of </w:t>
      </w:r>
      <w:r>
        <w:t>ACL,</w:t>
      </w:r>
      <w:r w:rsidRPr="00825D7E">
        <w:t xml:space="preserve"> which claim was framed, and</w:t>
      </w:r>
      <w:r>
        <w:t xml:space="preserve"> </w:t>
      </w:r>
      <w:r w:rsidRPr="00825D7E">
        <w:t xml:space="preserve">considered by trial judge, without reference to factors prescribed by s 22 of </w:t>
      </w:r>
      <w:r>
        <w:t xml:space="preserve">ACL – Whether Full Court erred in holding first applicant’s conduct of </w:t>
      </w:r>
      <w:r w:rsidRPr="00E33DC3">
        <w:rPr>
          <w:lang w:val="en-AU"/>
        </w:rPr>
        <w:t>removing controls and operating enrolment system without those controls, in absence of intention that risks ameliorated by those controls eventuate,</w:t>
      </w:r>
      <w:r>
        <w:t xml:space="preserve"> constituted unconscionable conduct in contravention of s 21 – Whether Full Court erred in holding second applicant knowingly concerned or party to first applicant’s contravention of s 21.</w:t>
      </w:r>
    </w:p>
    <w:p w14:paraId="3217A38B" w14:textId="77777777" w:rsidR="009C52AB" w:rsidRDefault="009C52AB" w:rsidP="009C52AB">
      <w:pPr>
        <w:ind w:left="720"/>
      </w:pPr>
    </w:p>
    <w:p w14:paraId="4FE9D00E" w14:textId="77777777" w:rsidR="009C52AB" w:rsidRPr="007530C4" w:rsidRDefault="009C52AB" w:rsidP="009C52AB">
      <w:pPr>
        <w:rPr>
          <w:bCs/>
        </w:rPr>
      </w:pPr>
      <w:r w:rsidRPr="004E7695">
        <w:rPr>
          <w:b/>
        </w:rPr>
        <w:t xml:space="preserve">Appealed from </w:t>
      </w:r>
      <w:r>
        <w:rPr>
          <w:b/>
        </w:rPr>
        <w:t xml:space="preserve">FCA (FC): </w:t>
      </w:r>
      <w:hyperlink r:id="rId68" w:history="1">
        <w:r w:rsidRPr="00CC5165">
          <w:rPr>
            <w:rStyle w:val="Hyperlink"/>
            <w:rFonts w:cs="Verdana"/>
            <w:noProof w:val="0"/>
          </w:rPr>
          <w:t>[2023] FCAFC 54</w:t>
        </w:r>
      </w:hyperlink>
      <w:r>
        <w:rPr>
          <w:rStyle w:val="Hyperlink"/>
          <w:rFonts w:cs="Verdana"/>
          <w:noProof w:val="0"/>
          <w:color w:val="auto"/>
          <w:u w:val="none"/>
        </w:rPr>
        <w:t xml:space="preserve">; </w:t>
      </w:r>
      <w:r w:rsidRPr="007530C4">
        <w:rPr>
          <w:rStyle w:val="Hyperlink"/>
          <w:rFonts w:cs="Verdana"/>
          <w:noProof w:val="0"/>
          <w:color w:val="auto"/>
          <w:u w:val="none"/>
        </w:rPr>
        <w:t>(2023) 297 FCR 180</w:t>
      </w:r>
    </w:p>
    <w:p w14:paraId="57DF8AA4" w14:textId="77777777" w:rsidR="009C52AB" w:rsidRPr="008B1B99" w:rsidRDefault="009C52AB" w:rsidP="009C52AB">
      <w:pPr>
        <w:rPr>
          <w:rStyle w:val="Hyperlink"/>
          <w:rFonts w:cs="Verdana"/>
          <w:bCs/>
          <w:noProof w:val="0"/>
          <w:color w:val="auto"/>
          <w:u w:val="none"/>
        </w:rPr>
      </w:pPr>
    </w:p>
    <w:p w14:paraId="35D6A273" w14:textId="77777777" w:rsidR="009C52AB" w:rsidRDefault="00DC0B5B" w:rsidP="009C52AB">
      <w:hyperlink w:anchor="TOP" w:history="1">
        <w:r w:rsidR="009C52AB" w:rsidRPr="00090699">
          <w:rPr>
            <w:rStyle w:val="Hyperlink"/>
            <w:rFonts w:cs="Verdana"/>
            <w:bCs/>
            <w:noProof w:val="0"/>
          </w:rPr>
          <w:t>Return to Top</w:t>
        </w:r>
      </w:hyperlink>
    </w:p>
    <w:p w14:paraId="0622ECB3" w14:textId="77777777" w:rsidR="009C52AB" w:rsidRDefault="009C52AB" w:rsidP="009C52AB">
      <w:pPr>
        <w:pStyle w:val="Divider1"/>
        <w:rPr>
          <w:rStyle w:val="Hyperlink"/>
          <w:rFonts w:cs="Verdana"/>
          <w:bCs/>
        </w:rPr>
      </w:pPr>
    </w:p>
    <w:p w14:paraId="04DF371E" w14:textId="77777777" w:rsidR="009C52AB" w:rsidRDefault="009C52AB" w:rsidP="009C52AB"/>
    <w:p w14:paraId="7B090DB8" w14:textId="77777777" w:rsidR="009C52AB" w:rsidRDefault="009C52AB" w:rsidP="009C52AB">
      <w:pPr>
        <w:pStyle w:val="Heading3"/>
      </w:pPr>
      <w:bookmarkStart w:id="100" w:name="_Wills_v_Australian_1"/>
      <w:bookmarkEnd w:id="100"/>
      <w:r w:rsidRPr="003A643F">
        <w:t xml:space="preserve">Wills v Australian Competition and Consumer Commission &amp; </w:t>
      </w:r>
      <w:proofErr w:type="spellStart"/>
      <w:r w:rsidRPr="003A643F">
        <w:t>Ors</w:t>
      </w:r>
      <w:proofErr w:type="spellEnd"/>
      <w:r w:rsidRPr="003A643F">
        <w:t xml:space="preserve"> </w:t>
      </w:r>
    </w:p>
    <w:p w14:paraId="25605304" w14:textId="245503CB" w:rsidR="009C52AB" w:rsidRPr="00560C6E" w:rsidRDefault="00DC0B5B" w:rsidP="009C52AB">
      <w:pPr>
        <w:rPr>
          <w:b/>
          <w:bCs/>
        </w:rPr>
      </w:pPr>
      <w:hyperlink r:id="rId69" w:history="1">
        <w:r w:rsidR="009C52AB" w:rsidRPr="000A1CCA">
          <w:rPr>
            <w:rStyle w:val="Hyperlink"/>
            <w:rFonts w:cs="Verdana"/>
            <w:b/>
            <w:bCs/>
            <w:noProof w:val="0"/>
          </w:rPr>
          <w:t>S116/2023</w:t>
        </w:r>
      </w:hyperlink>
      <w:r w:rsidR="009C52AB" w:rsidRPr="00850A44">
        <w:rPr>
          <w:b/>
          <w:bCs/>
        </w:rPr>
        <w:t>:</w:t>
      </w:r>
      <w:r w:rsidR="009C52AB">
        <w:t xml:space="preserve"> </w:t>
      </w:r>
      <w:hyperlink r:id="rId70" w:history="1">
        <w:r w:rsidR="00286CCE" w:rsidRPr="00AD6951">
          <w:rPr>
            <w:rStyle w:val="Hyperlink"/>
            <w:rFonts w:cs="Verdana"/>
            <w:noProof w:val="0"/>
          </w:rPr>
          <w:t xml:space="preserve">[2024] </w:t>
        </w:r>
        <w:proofErr w:type="spellStart"/>
        <w:r w:rsidR="00286CCE" w:rsidRPr="00AD6951">
          <w:rPr>
            <w:rStyle w:val="Hyperlink"/>
            <w:rFonts w:cs="Verdana"/>
            <w:noProof w:val="0"/>
          </w:rPr>
          <w:t>HCATrans</w:t>
        </w:r>
        <w:proofErr w:type="spellEnd"/>
        <w:r w:rsidR="00286CCE" w:rsidRPr="00AD6951">
          <w:rPr>
            <w:rStyle w:val="Hyperlink"/>
            <w:rFonts w:cs="Verdana"/>
            <w:noProof w:val="0"/>
          </w:rPr>
          <w:t xml:space="preserve"> 5</w:t>
        </w:r>
      </w:hyperlink>
      <w:r w:rsidR="00286CCE">
        <w:t xml:space="preserve">; </w:t>
      </w:r>
      <w:hyperlink r:id="rId71" w:history="1">
        <w:r w:rsidR="00286CCE" w:rsidRPr="00286CCE">
          <w:rPr>
            <w:rStyle w:val="Hyperlink"/>
            <w:rFonts w:cs="Verdana"/>
            <w:noProof w:val="0"/>
          </w:rPr>
          <w:t xml:space="preserve">[2024] </w:t>
        </w:r>
        <w:proofErr w:type="spellStart"/>
        <w:r w:rsidR="00286CCE" w:rsidRPr="00286CCE">
          <w:rPr>
            <w:rStyle w:val="Hyperlink"/>
            <w:rFonts w:cs="Verdana"/>
            <w:noProof w:val="0"/>
          </w:rPr>
          <w:t>HCATrans</w:t>
        </w:r>
        <w:proofErr w:type="spellEnd"/>
        <w:r w:rsidR="00286CCE" w:rsidRPr="00286CCE">
          <w:rPr>
            <w:rStyle w:val="Hyperlink"/>
            <w:rFonts w:cs="Verdana"/>
            <w:noProof w:val="0"/>
          </w:rPr>
          <w:t xml:space="preserve"> 6</w:t>
        </w:r>
      </w:hyperlink>
    </w:p>
    <w:p w14:paraId="7B5D8E00" w14:textId="77777777" w:rsidR="009C52AB" w:rsidRDefault="009C52AB" w:rsidP="009C52AB"/>
    <w:p w14:paraId="04778ECA" w14:textId="4D894523" w:rsidR="00247CE7" w:rsidRDefault="009C52AB" w:rsidP="00247CE7">
      <w:r w:rsidRPr="004E7695">
        <w:rPr>
          <w:b/>
        </w:rPr>
        <w:t xml:space="preserve">Date </w:t>
      </w:r>
      <w:r w:rsidR="00247CE7">
        <w:rPr>
          <w:b/>
        </w:rPr>
        <w:t>heard</w:t>
      </w:r>
      <w:r w:rsidRPr="004E7695">
        <w:rPr>
          <w:b/>
        </w:rPr>
        <w:t>:</w:t>
      </w:r>
      <w:r w:rsidR="00247CE7" w:rsidRPr="00FC0B58">
        <w:t xml:space="preserve"> </w:t>
      </w:r>
      <w:r w:rsidR="00247CE7">
        <w:t xml:space="preserve">7 </w:t>
      </w:r>
      <w:r w:rsidR="00F03D05">
        <w:t xml:space="preserve">and </w:t>
      </w:r>
      <w:r w:rsidR="00074B4E">
        <w:t>8</w:t>
      </w:r>
      <w:r w:rsidR="00F03D05">
        <w:t xml:space="preserve"> </w:t>
      </w:r>
      <w:r w:rsidR="00247CE7">
        <w:t xml:space="preserve">February 2024 </w:t>
      </w:r>
    </w:p>
    <w:p w14:paraId="4F1D9620" w14:textId="79AD9958" w:rsidR="009C52AB" w:rsidRDefault="009C52AB" w:rsidP="009C52AB"/>
    <w:p w14:paraId="11F6CE33" w14:textId="77777777" w:rsidR="00FB6CF4" w:rsidRPr="009F462B" w:rsidRDefault="005D60F5" w:rsidP="00FB6CF4">
      <w:r>
        <w:rPr>
          <w:b/>
          <w:bCs/>
        </w:rPr>
        <w:t xml:space="preserve">Coram: </w:t>
      </w:r>
      <w:r w:rsidR="00FB6CF4">
        <w:t xml:space="preserve">Gageler CJ, Gordon, Edelman, Steward, Gleeson, </w:t>
      </w:r>
      <w:proofErr w:type="spellStart"/>
      <w:r w:rsidR="00FB6CF4">
        <w:t>Jagot</w:t>
      </w:r>
      <w:proofErr w:type="spellEnd"/>
      <w:r w:rsidR="00FB6CF4">
        <w:t xml:space="preserve"> and Beech-Jones JJ</w:t>
      </w:r>
    </w:p>
    <w:p w14:paraId="04029E32" w14:textId="445141B6" w:rsidR="005D60F5" w:rsidRPr="005D60F5" w:rsidRDefault="005D60F5" w:rsidP="009C52AB"/>
    <w:p w14:paraId="727F358D" w14:textId="77777777" w:rsidR="009C52AB" w:rsidRPr="004E7695" w:rsidRDefault="009C52AB" w:rsidP="009C52AB">
      <w:pPr>
        <w:rPr>
          <w:b/>
        </w:rPr>
      </w:pPr>
      <w:r w:rsidRPr="004E7695">
        <w:rPr>
          <w:b/>
        </w:rPr>
        <w:t>Catchwords:</w:t>
      </w:r>
    </w:p>
    <w:p w14:paraId="15364E33" w14:textId="77777777" w:rsidR="009C52AB" w:rsidRPr="004E7695" w:rsidRDefault="009C52AB" w:rsidP="009C52AB">
      <w:pPr>
        <w:rPr>
          <w:b/>
        </w:rPr>
      </w:pPr>
    </w:p>
    <w:p w14:paraId="5F62A443" w14:textId="4DB91479" w:rsidR="009C52AB" w:rsidRPr="005816BE" w:rsidRDefault="009C52AB" w:rsidP="009C52AB">
      <w:pPr>
        <w:pStyle w:val="Catchwords0"/>
      </w:pPr>
      <w:r>
        <w:t xml:space="preserve">Trade Practices – Consumer law – Unconscionable conduct – Statutory unconscionability under s 21 of </w:t>
      </w:r>
      <w:r>
        <w:rPr>
          <w:i/>
          <w:iCs/>
        </w:rPr>
        <w:t xml:space="preserve">Australian Consumer Law </w:t>
      </w:r>
      <w:r>
        <w:t>(</w:t>
      </w:r>
      <w:r w:rsidR="00CF5308">
        <w:t>"</w:t>
      </w:r>
      <w:r>
        <w:t>ACL</w:t>
      </w:r>
      <w:r w:rsidR="00CF5308">
        <w:t>"</w:t>
      </w:r>
      <w:r>
        <w:t>) – Knowing concern in unconscionable conduct – Accessorial liability – Where second respondent carried on business providing vocational education and training courses to students – Where third respondent parent company of second respondent – Where applicant was Chief Operating Officer of third respondent, and for period Chief Executive Officer of second respondent – Where students enrolled in courses by second respondent eligible for funding support under Commonwealth government scheme (VET-FEE HELP) – Where second respondent engaged agents to market to or recruit potential students – Where changes made to VET-FEE HELP scheme by Commonwealth to protect students from risk of misconduct by agents and providers – Where prior to 7 September 2015, second respondent had several controls in enrolment system to ameliorate risk of unethical or careless conduct of agents with respect to enrolments – Where second respondent removed controls after suffering declining enrolments – Where primary judge and Full Court held second respondent engaged in unconscionable conduct in contravention of s 21 of ACL – Where primary judge held applicant knowingly concerned in contravention of prohibition second respondent’s unconscionable conduct – Where Full Court majority allowed one of applicant’s grounds of appeal in part, that applicant did not know all of matters essential to contravention until he was acting CEO – Whether Full Court majority erred in finding that applicant had requisite knowledge to be liable as accessory to contravention of s 21, notwithstanding applicant not have knowledge that conduct involved taking advantage of consumers or was otherwise against conscience – Whether Full Court majority erred in finding that applicant satisfied participation element for accessorial liability by (</w:t>
      </w:r>
      <w:proofErr w:type="spellStart"/>
      <w:r>
        <w:t>i</w:t>
      </w:r>
      <w:proofErr w:type="spellEnd"/>
      <w:r>
        <w:t xml:space="preserve">) applicant’s conduct before he had knowledge of essential matters which make up contravention; together with (ii) applicant’s continued holding of position of authority, but no identified positive acts after applicant had requisite knowledge. </w:t>
      </w:r>
    </w:p>
    <w:p w14:paraId="66447ED8" w14:textId="77777777" w:rsidR="009C52AB" w:rsidRDefault="009C52AB" w:rsidP="009C52AB">
      <w:pPr>
        <w:ind w:left="720"/>
      </w:pPr>
    </w:p>
    <w:p w14:paraId="6CC322DF" w14:textId="77777777" w:rsidR="009C52AB" w:rsidRPr="00080C7F" w:rsidRDefault="009C52AB" w:rsidP="009C52AB">
      <w:pPr>
        <w:rPr>
          <w:bCs/>
        </w:rPr>
      </w:pPr>
      <w:r w:rsidRPr="004E7695">
        <w:rPr>
          <w:b/>
        </w:rPr>
        <w:t xml:space="preserve">Appealed from </w:t>
      </w:r>
      <w:r>
        <w:rPr>
          <w:b/>
        </w:rPr>
        <w:t xml:space="preserve">FCA (FC): </w:t>
      </w:r>
      <w:hyperlink r:id="rId72" w:history="1">
        <w:r w:rsidRPr="00CC5165">
          <w:rPr>
            <w:rStyle w:val="Hyperlink"/>
            <w:rFonts w:cs="Verdana"/>
            <w:noProof w:val="0"/>
          </w:rPr>
          <w:t>[2023] FCAFC 54</w:t>
        </w:r>
      </w:hyperlink>
      <w:r>
        <w:rPr>
          <w:rStyle w:val="Hyperlink"/>
          <w:rFonts w:cs="Verdana"/>
          <w:noProof w:val="0"/>
          <w:color w:val="auto"/>
          <w:u w:val="none"/>
        </w:rPr>
        <w:t xml:space="preserve">; </w:t>
      </w:r>
      <w:r w:rsidRPr="007530C4">
        <w:rPr>
          <w:rStyle w:val="Hyperlink"/>
          <w:rFonts w:cs="Verdana"/>
          <w:noProof w:val="0"/>
          <w:color w:val="auto"/>
          <w:u w:val="none"/>
        </w:rPr>
        <w:t>(2023) 297 FCR 180</w:t>
      </w:r>
    </w:p>
    <w:p w14:paraId="151DAF43" w14:textId="77777777" w:rsidR="009C52AB" w:rsidRPr="008B1B99" w:rsidRDefault="009C52AB" w:rsidP="009C52AB">
      <w:pPr>
        <w:rPr>
          <w:rStyle w:val="Hyperlink"/>
          <w:rFonts w:cs="Verdana"/>
          <w:bCs/>
          <w:noProof w:val="0"/>
          <w:color w:val="auto"/>
          <w:u w:val="none"/>
        </w:rPr>
      </w:pPr>
    </w:p>
    <w:p w14:paraId="2ED966B2" w14:textId="77777777" w:rsidR="009C52AB" w:rsidRDefault="00DC0B5B" w:rsidP="009C52AB">
      <w:hyperlink w:anchor="TOP" w:history="1">
        <w:r w:rsidR="009C52AB" w:rsidRPr="00090699">
          <w:rPr>
            <w:rStyle w:val="Hyperlink"/>
            <w:rFonts w:cs="Verdana"/>
            <w:bCs/>
            <w:noProof w:val="0"/>
          </w:rPr>
          <w:t>Return to Top</w:t>
        </w:r>
      </w:hyperlink>
    </w:p>
    <w:p w14:paraId="57D9E160" w14:textId="77777777" w:rsidR="009C52AB" w:rsidRDefault="009C52AB" w:rsidP="009C52AB">
      <w:pPr>
        <w:pStyle w:val="Divider2"/>
      </w:pPr>
    </w:p>
    <w:p w14:paraId="70CB9F39" w14:textId="77777777" w:rsidR="007E7872" w:rsidRDefault="007E7872" w:rsidP="007E7872"/>
    <w:p w14:paraId="25B9D719" w14:textId="5C5D4E55" w:rsidR="00BB62F6" w:rsidRPr="0047100C" w:rsidRDefault="00BB62F6" w:rsidP="0047100C">
      <w:pPr>
        <w:sectPr w:rsidR="00BB62F6" w:rsidRPr="0047100C" w:rsidSect="000F39D5">
          <w:headerReference w:type="default" r:id="rId73"/>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101" w:name="_4:_Original_Jurisdiction"/>
      <w:bookmarkStart w:id="102" w:name="_Toc479608275"/>
      <w:bookmarkStart w:id="103" w:name="_Toc10095964"/>
      <w:bookmarkEnd w:id="101"/>
      <w:r w:rsidRPr="004E7695">
        <w:lastRenderedPageBreak/>
        <w:t>4</w:t>
      </w:r>
      <w:r w:rsidR="00AE64B2" w:rsidRPr="004E7695">
        <w:t>: Original Jurisdiction</w:t>
      </w:r>
      <w:bookmarkEnd w:id="94"/>
      <w:bookmarkEnd w:id="95"/>
      <w:bookmarkEnd w:id="96"/>
      <w:bookmarkEnd w:id="102"/>
      <w:bookmarkEnd w:id="103"/>
    </w:p>
    <w:bookmarkEnd w:id="97"/>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104"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105" w:name="_Constitutional_Law"/>
      <w:bookmarkEnd w:id="104"/>
      <w:bookmarkEnd w:id="105"/>
    </w:p>
    <w:p w14:paraId="3B4BC81F" w14:textId="77777777" w:rsidR="001938F7" w:rsidRPr="001938F7" w:rsidRDefault="001938F7" w:rsidP="001938F7">
      <w:bookmarkStart w:id="106" w:name="_Vella_&amp;_Ors"/>
      <w:bookmarkStart w:id="107" w:name="_Gerner_&amp;_Anor"/>
      <w:bookmarkStart w:id="108" w:name="_Palmer_&amp;_Anor"/>
      <w:bookmarkStart w:id="109" w:name="_Minogue_v_State_1"/>
      <w:bookmarkStart w:id="110" w:name="_LibertyWorks_Inc_v"/>
      <w:bookmarkStart w:id="111" w:name="_Zhang_v_Commissioner"/>
      <w:bookmarkStart w:id="112" w:name="_Hlk102652266"/>
      <w:bookmarkEnd w:id="106"/>
      <w:bookmarkEnd w:id="107"/>
      <w:bookmarkEnd w:id="108"/>
      <w:bookmarkEnd w:id="109"/>
      <w:bookmarkEnd w:id="110"/>
      <w:bookmarkEnd w:id="111"/>
    </w:p>
    <w:p w14:paraId="2007D70F" w14:textId="0821463F" w:rsidR="00C81F29" w:rsidRDefault="00DE17C2" w:rsidP="00C81F29">
      <w:pPr>
        <w:pStyle w:val="Heading2"/>
      </w:pPr>
      <w:bookmarkStart w:id="113" w:name="_ENT19_v_Minister"/>
      <w:bookmarkEnd w:id="113"/>
      <w:r>
        <w:t>Court</w:t>
      </w:r>
      <w:r w:rsidR="00C9764D">
        <w:t>s</w:t>
      </w:r>
    </w:p>
    <w:p w14:paraId="241825FF" w14:textId="77777777" w:rsidR="005244CC" w:rsidRDefault="005244CC" w:rsidP="00CB54C3">
      <w:bookmarkStart w:id="114" w:name="_NZYQ_v_Minister"/>
      <w:bookmarkEnd w:id="114"/>
    </w:p>
    <w:p w14:paraId="0D8F23C8" w14:textId="475C6981" w:rsidR="00193FFA" w:rsidRDefault="00193FFA" w:rsidP="00033EE6">
      <w:pPr>
        <w:pStyle w:val="Heading3"/>
      </w:pPr>
      <w:bookmarkStart w:id="115" w:name="_HBSY_Pty_Ltd"/>
      <w:bookmarkEnd w:id="115"/>
      <w:r w:rsidRPr="00193FFA">
        <w:t xml:space="preserve">HBSY Pty Ltd ACN 151 894 049 v Lewis &amp; Anor </w:t>
      </w:r>
    </w:p>
    <w:p w14:paraId="69CD4733" w14:textId="55687046" w:rsidR="005926AD" w:rsidRPr="005926AD" w:rsidRDefault="00DC0B5B" w:rsidP="005926AD">
      <w:pPr>
        <w:rPr>
          <w:b/>
          <w:bCs/>
        </w:rPr>
      </w:pPr>
      <w:hyperlink r:id="rId74" w:history="1">
        <w:r w:rsidR="00193FFA" w:rsidRPr="00F73698">
          <w:rPr>
            <w:rStyle w:val="Hyperlink"/>
            <w:rFonts w:cs="Verdana"/>
            <w:b/>
            <w:bCs/>
            <w:noProof w:val="0"/>
          </w:rPr>
          <w:t>S106/2023</w:t>
        </w:r>
      </w:hyperlink>
    </w:p>
    <w:p w14:paraId="033169BD" w14:textId="77777777" w:rsidR="005926AD" w:rsidRPr="005926AD" w:rsidRDefault="005926AD" w:rsidP="005926AD">
      <w:pPr>
        <w:rPr>
          <w:i/>
          <w:iCs/>
        </w:rPr>
      </w:pPr>
    </w:p>
    <w:p w14:paraId="19B234F4" w14:textId="77777777" w:rsidR="005926AD" w:rsidRPr="005926AD" w:rsidRDefault="005926AD" w:rsidP="005926AD">
      <w:r w:rsidRPr="005926AD">
        <w:rPr>
          <w:b/>
          <w:bCs/>
        </w:rPr>
        <w:t>Catchwords:</w:t>
      </w:r>
    </w:p>
    <w:p w14:paraId="349E037A" w14:textId="77777777" w:rsidR="005926AD" w:rsidRDefault="005926AD" w:rsidP="005926AD"/>
    <w:p w14:paraId="16AFD6E6" w14:textId="529324C1" w:rsidR="00B3003D" w:rsidRPr="00294AA6" w:rsidRDefault="00F73698" w:rsidP="00350064">
      <w:pPr>
        <w:pStyle w:val="ListParagraph"/>
      </w:pPr>
      <w:r>
        <w:t>Courts –</w:t>
      </w:r>
      <w:r w:rsidR="009A5434">
        <w:t xml:space="preserve"> Jurisdiction </w:t>
      </w:r>
      <w:r w:rsidR="007D0F51">
        <w:t xml:space="preserve">– Cross-vesting – </w:t>
      </w:r>
      <w:r w:rsidR="002D7A93" w:rsidRPr="002D7A93">
        <w:t xml:space="preserve">State court invested with federal jurisdiction </w:t>
      </w:r>
      <w:r w:rsidR="002D7A93">
        <w:t>–</w:t>
      </w:r>
      <w:r w:rsidR="006062A0">
        <w:t xml:space="preserve"> </w:t>
      </w:r>
      <w:r w:rsidR="00715693" w:rsidRPr="00715693">
        <w:rPr>
          <w:i/>
          <w:iCs/>
        </w:rPr>
        <w:t>Jurisdiction of Courts (Cross-Vesting) Act 1987</w:t>
      </w:r>
      <w:r w:rsidR="00715693" w:rsidRPr="00715693">
        <w:t xml:space="preserve"> (</w:t>
      </w:r>
      <w:proofErr w:type="spellStart"/>
      <w:r w:rsidR="00715693" w:rsidRPr="00715693">
        <w:t>Cth</w:t>
      </w:r>
      <w:proofErr w:type="spellEnd"/>
      <w:r w:rsidR="00715693" w:rsidRPr="00715693">
        <w:t>) s</w:t>
      </w:r>
      <w:r w:rsidR="00715693">
        <w:t>s</w:t>
      </w:r>
      <w:r w:rsidR="00715693" w:rsidRPr="00715693">
        <w:t xml:space="preserve"> 7(3), 7(5) </w:t>
      </w:r>
      <w:r w:rsidR="00715693">
        <w:t xml:space="preserve">– </w:t>
      </w:r>
      <w:r w:rsidR="00552F43">
        <w:t>Where dispute arose in respect of first defendant’s late aunt’s estate –</w:t>
      </w:r>
      <w:r w:rsidR="00E60785">
        <w:t xml:space="preserve"> </w:t>
      </w:r>
      <w:r w:rsidR="00DE3CF6">
        <w:t xml:space="preserve">Where </w:t>
      </w:r>
      <w:r w:rsidR="00A54CE7">
        <w:t>first defendant’s</w:t>
      </w:r>
      <w:r w:rsidR="00DE3CF6">
        <w:t xml:space="preserve"> brother director of Lewis Securities Ltd –</w:t>
      </w:r>
      <w:r w:rsidR="00552F43">
        <w:t> </w:t>
      </w:r>
      <w:r w:rsidR="002C57AB">
        <w:t xml:space="preserve">Where estate’s largest asset </w:t>
      </w:r>
      <w:r w:rsidR="00450D2A">
        <w:t xml:space="preserve">money owing to it by Sir Moses Montefiore Jewish Home </w:t>
      </w:r>
      <w:r w:rsidR="00FF3BB6">
        <w:t>(</w:t>
      </w:r>
      <w:r w:rsidR="00CF5308">
        <w:t>"</w:t>
      </w:r>
      <w:r w:rsidR="00FF3BB6">
        <w:t>Montefiore sum</w:t>
      </w:r>
      <w:r w:rsidR="00CF5308">
        <w:t>"</w:t>
      </w:r>
      <w:r w:rsidR="00FF3BB6">
        <w:t xml:space="preserve">) </w:t>
      </w:r>
      <w:r w:rsidR="00450D2A">
        <w:t xml:space="preserve">– </w:t>
      </w:r>
      <w:r w:rsidR="00E60785">
        <w:t xml:space="preserve">Where brother deposited </w:t>
      </w:r>
      <w:r w:rsidR="00FF3BB6">
        <w:t xml:space="preserve">Montefiore Sum with Lewis Securities – Where Lewis Securities entered liquidation and Montefiore </w:t>
      </w:r>
      <w:r w:rsidR="001876F5">
        <w:t xml:space="preserve">sum lost – Where brother liable to estate and declared bankrupt – </w:t>
      </w:r>
      <w:r w:rsidR="00A54CE7">
        <w:t xml:space="preserve">Where plaintiff purchased various assets from trustee in bankruptcy </w:t>
      </w:r>
      <w:r w:rsidR="00B61C90">
        <w:t xml:space="preserve">including interest in residue of estate – </w:t>
      </w:r>
      <w:r w:rsidR="00AF1A26">
        <w:t xml:space="preserve">Where brother discharged from bankruptcy – Where plaintiff sought orders </w:t>
      </w:r>
      <w:r w:rsidR="00973309">
        <w:t xml:space="preserve">in Supreme Court </w:t>
      </w:r>
      <w:r w:rsidR="00AF1A26">
        <w:t>revoking letters of administration granted to first defendant</w:t>
      </w:r>
      <w:r w:rsidR="00441338">
        <w:t>,</w:t>
      </w:r>
      <w:r w:rsidR="00441338" w:rsidRPr="00441338">
        <w:rPr>
          <w:rFonts w:ascii="Source Sans Pro" w:hAnsi="Source Sans Pro"/>
          <w:color w:val="3D3D3D"/>
          <w:sz w:val="27"/>
          <w:szCs w:val="27"/>
          <w:shd w:val="clear" w:color="auto" w:fill="FFFFFF"/>
        </w:rPr>
        <w:t xml:space="preserve"> </w:t>
      </w:r>
      <w:r w:rsidR="00441338" w:rsidRPr="00441338">
        <w:t>or alternatively order that he be replaced as trustee</w:t>
      </w:r>
      <w:r w:rsidR="00A22EEA">
        <w:t xml:space="preserve"> – Where first defendant cross</w:t>
      </w:r>
      <w:r w:rsidR="006062A0">
        <w:t>-</w:t>
      </w:r>
      <w:r w:rsidR="00A22EEA">
        <w:t xml:space="preserve">claimed seeking declarations that plaintiff not entitled to be paid brother’s share of estate – </w:t>
      </w:r>
      <w:r w:rsidR="00FE00C1">
        <w:t xml:space="preserve">Where plaintiff unsuccessful at first-instance </w:t>
      </w:r>
      <w:r w:rsidR="00245280">
        <w:t>– Where</w:t>
      </w:r>
      <w:r w:rsidR="00FE00C1">
        <w:t xml:space="preserve"> </w:t>
      </w:r>
      <w:r w:rsidR="00337BF9">
        <w:t xml:space="preserve">on 27 July 2022, </w:t>
      </w:r>
      <w:r w:rsidR="00245280">
        <w:t xml:space="preserve">plaintiff </w:t>
      </w:r>
      <w:r w:rsidR="00337BF9">
        <w:t xml:space="preserve">filed and served notice of intention to appeal to New South Wales Court of Appeal – Where on 31 August 2022, plaintiff’s legal advisers came to view appeal would </w:t>
      </w:r>
      <w:r w:rsidR="00C1122C" w:rsidRPr="00C1122C">
        <w:t xml:space="preserve">concern matter arising under </w:t>
      </w:r>
      <w:r w:rsidR="00C1122C" w:rsidRPr="00C1122C">
        <w:rPr>
          <w:i/>
          <w:iCs/>
        </w:rPr>
        <w:t>Bankruptcy Act</w:t>
      </w:r>
      <w:r w:rsidR="00C1122C" w:rsidRPr="00C1122C">
        <w:t> </w:t>
      </w:r>
      <w:r w:rsidR="004459A4">
        <w:rPr>
          <w:i/>
          <w:iCs/>
        </w:rPr>
        <w:t xml:space="preserve">1966 </w:t>
      </w:r>
      <w:r w:rsidR="004459A4">
        <w:t>(</w:t>
      </w:r>
      <w:proofErr w:type="spellStart"/>
      <w:r w:rsidR="004459A4">
        <w:t>Cth</w:t>
      </w:r>
      <w:proofErr w:type="spellEnd"/>
      <w:r w:rsidR="004459A4">
        <w:t xml:space="preserve">) </w:t>
      </w:r>
      <w:r w:rsidR="00C1122C" w:rsidRPr="00C1122C">
        <w:t xml:space="preserve">and would therefore have to be brought in </w:t>
      </w:r>
      <w:r w:rsidR="00C1122C">
        <w:t xml:space="preserve">Full Federal </w:t>
      </w:r>
      <w:r w:rsidR="00C1122C" w:rsidRPr="00C1122C">
        <w:t>Court</w:t>
      </w:r>
      <w:r w:rsidR="00FF51F2">
        <w:t xml:space="preserve"> – </w:t>
      </w:r>
      <w:r w:rsidR="00112C0B">
        <w:t xml:space="preserve">Where </w:t>
      </w:r>
      <w:r w:rsidR="009449C4">
        <w:t>plaintiff</w:t>
      </w:r>
      <w:r w:rsidR="00112C0B">
        <w:t xml:space="preserve"> </w:t>
      </w:r>
      <w:r w:rsidR="007D345F">
        <w:t>sought extension of time</w:t>
      </w:r>
      <w:r w:rsidR="00807A44">
        <w:t xml:space="preserve"> to appeal</w:t>
      </w:r>
      <w:r w:rsidR="007D345F">
        <w:t xml:space="preserve"> from judgment of Supreme Court of New South Wales</w:t>
      </w:r>
      <w:r w:rsidR="00185EFB">
        <w:t xml:space="preserve"> </w:t>
      </w:r>
      <w:r w:rsidR="002E4F5C">
        <w:t xml:space="preserve">to Full Court of Federal Court of Australia </w:t>
      </w:r>
      <w:r w:rsidR="007D345F">
        <w:t>–</w:t>
      </w:r>
      <w:r w:rsidR="00350064">
        <w:t xml:space="preserve"> Where Full Court held s 7(5) </w:t>
      </w:r>
      <w:r w:rsidR="009C49E5">
        <w:t xml:space="preserve">of </w:t>
      </w:r>
      <w:r w:rsidR="00CB5260">
        <w:rPr>
          <w:i/>
          <w:iCs/>
        </w:rPr>
        <w:t>Cross-Vesting</w:t>
      </w:r>
      <w:r w:rsidR="009C49E5" w:rsidRPr="009C49E5">
        <w:rPr>
          <w:i/>
          <w:iCs/>
        </w:rPr>
        <w:t xml:space="preserve"> Act</w:t>
      </w:r>
      <w:r w:rsidR="009C49E5" w:rsidRPr="009C49E5">
        <w:t xml:space="preserve"> </w:t>
      </w:r>
      <w:r w:rsidR="00350064">
        <w:t xml:space="preserve">did not apply and </w:t>
      </w:r>
      <w:r w:rsidR="009C49E5">
        <w:t xml:space="preserve">suggested plaintiff may wish to revive process it had commenced in Court of Appeal – </w:t>
      </w:r>
      <w:r w:rsidR="00E655B6">
        <w:t>Where plaintiff seeks writ of mandamus requiring Full Court to determine substantive appeal –</w:t>
      </w:r>
      <w:r w:rsidR="001C1A85">
        <w:t xml:space="preserve"> Whether </w:t>
      </w:r>
      <w:r w:rsidR="00722C5F">
        <w:t>Full Court has jurisdiction to hear appeal</w:t>
      </w:r>
      <w:r w:rsidR="00A707A5">
        <w:t xml:space="preserve"> –</w:t>
      </w:r>
      <w:r w:rsidR="00E655B6">
        <w:t xml:space="preserve"> </w:t>
      </w:r>
      <w:r w:rsidR="00CB5260">
        <w:t>P</w:t>
      </w:r>
      <w:r w:rsidR="00B3003D" w:rsidRPr="00B3003D">
        <w:t xml:space="preserve">roper construction of s 7(5) of </w:t>
      </w:r>
      <w:r w:rsidR="00B3003D" w:rsidRPr="00CB5260">
        <w:rPr>
          <w:i/>
          <w:iCs/>
        </w:rPr>
        <w:t>Cross</w:t>
      </w:r>
      <w:r w:rsidR="00CB5260" w:rsidRPr="00CB5260">
        <w:rPr>
          <w:i/>
          <w:iCs/>
        </w:rPr>
        <w:t>-</w:t>
      </w:r>
      <w:r w:rsidR="00B3003D" w:rsidRPr="00CB5260">
        <w:rPr>
          <w:i/>
          <w:iCs/>
        </w:rPr>
        <w:t>Vesting Act</w:t>
      </w:r>
      <w:r w:rsidR="00294AA6">
        <w:t xml:space="preserve">. </w:t>
      </w:r>
    </w:p>
    <w:p w14:paraId="39606595" w14:textId="77777777" w:rsidR="00350064" w:rsidRPr="005926AD" w:rsidRDefault="00350064" w:rsidP="00350064">
      <w:pPr>
        <w:pStyle w:val="ListParagraph"/>
      </w:pPr>
    </w:p>
    <w:p w14:paraId="474BA75F" w14:textId="6315B3B4" w:rsidR="005926AD" w:rsidRPr="005926AD" w:rsidRDefault="005926AD" w:rsidP="00D130D0">
      <w:pPr>
        <w:rPr>
          <w:i/>
          <w:iCs/>
        </w:rPr>
      </w:pPr>
      <w:r w:rsidRPr="005926AD">
        <w:rPr>
          <w:i/>
          <w:iCs/>
        </w:rPr>
        <w:t xml:space="preserve">Application for constitutional or other writ referred to the Full Court on </w:t>
      </w:r>
      <w:r w:rsidR="00D130D0">
        <w:rPr>
          <w:i/>
          <w:iCs/>
        </w:rPr>
        <w:t>22 Novembe</w:t>
      </w:r>
      <w:r w:rsidR="005310A9">
        <w:rPr>
          <w:i/>
          <w:iCs/>
        </w:rPr>
        <w:t>r</w:t>
      </w:r>
      <w:r w:rsidRPr="005926AD">
        <w:rPr>
          <w:i/>
          <w:iCs/>
        </w:rPr>
        <w:t xml:space="preserve"> 2023.</w:t>
      </w:r>
    </w:p>
    <w:p w14:paraId="3C60C493" w14:textId="77777777" w:rsidR="005926AD" w:rsidRPr="005926AD" w:rsidRDefault="005926AD" w:rsidP="005926AD"/>
    <w:p w14:paraId="676205CE" w14:textId="77777777" w:rsidR="005926AD" w:rsidRPr="005926AD" w:rsidRDefault="00DC0B5B" w:rsidP="005926AD">
      <w:pPr>
        <w:rPr>
          <w:bCs/>
          <w:u w:val="single"/>
        </w:rPr>
      </w:pPr>
      <w:hyperlink w:anchor="TOP" w:history="1">
        <w:r w:rsidR="005926AD" w:rsidRPr="005926AD">
          <w:rPr>
            <w:rStyle w:val="Hyperlink"/>
            <w:rFonts w:cs="Verdana"/>
            <w:bCs/>
            <w:noProof w:val="0"/>
          </w:rPr>
          <w:t>Return to Top</w:t>
        </w:r>
      </w:hyperlink>
    </w:p>
    <w:p w14:paraId="6F7A8C1B" w14:textId="77777777" w:rsidR="00AB2CDB" w:rsidRDefault="00AB2CDB" w:rsidP="009E53C4">
      <w:pPr>
        <w:pStyle w:val="Divider2"/>
      </w:pPr>
      <w:bookmarkStart w:id="116" w:name="_Rehmat_&amp;_Mehar"/>
      <w:bookmarkEnd w:id="112"/>
      <w:bookmarkEnd w:id="116"/>
    </w:p>
    <w:p w14:paraId="2B4524BC" w14:textId="77777777" w:rsidR="0031423B" w:rsidRDefault="0031423B" w:rsidP="0031423B">
      <w:bookmarkStart w:id="117" w:name="_Ismail_v_Minister"/>
      <w:bookmarkEnd w:id="117"/>
    </w:p>
    <w:p w14:paraId="0AB72841" w14:textId="77777777" w:rsidR="00B924E4" w:rsidRPr="004E7695" w:rsidRDefault="00B924E4" w:rsidP="00AB2CDB">
      <w:pPr>
        <w:sectPr w:rsidR="00B924E4" w:rsidRPr="004E7695" w:rsidSect="000F39D5">
          <w:headerReference w:type="default" r:id="rId75"/>
          <w:pgSz w:w="11906" w:h="16838"/>
          <w:pgMar w:top="1440" w:right="1800" w:bottom="1440" w:left="1800" w:header="708" w:footer="708" w:gutter="0"/>
          <w:cols w:space="708"/>
          <w:docGrid w:linePitch="360"/>
        </w:sectPr>
      </w:pPr>
      <w:bookmarkStart w:id="118" w:name="_Lesianawai_v_Minister"/>
      <w:bookmarkEnd w:id="118"/>
    </w:p>
    <w:p w14:paraId="2F900D52" w14:textId="77777777" w:rsidR="00C20C68" w:rsidRPr="004E7695" w:rsidRDefault="00201C0A" w:rsidP="00C20C68">
      <w:pPr>
        <w:pStyle w:val="Heading1"/>
      </w:pPr>
      <w:bookmarkStart w:id="119" w:name="_5:_Court_of"/>
      <w:bookmarkStart w:id="120" w:name="_5:_Special_Leave_1"/>
      <w:bookmarkStart w:id="121" w:name="_6:_Special_Leave"/>
      <w:bookmarkStart w:id="122" w:name="_6:_Section_40"/>
      <w:bookmarkStart w:id="123" w:name="_5:_Section_34"/>
      <w:bookmarkStart w:id="124" w:name="_5:_Section_40"/>
      <w:bookmarkStart w:id="125" w:name="_Toc10095965"/>
      <w:bookmarkStart w:id="126" w:name="_Toc270610024"/>
      <w:bookmarkStart w:id="127" w:name="_Ref474759848"/>
      <w:bookmarkStart w:id="128" w:name="_Toc479608276"/>
      <w:bookmarkStart w:id="129" w:name="Special_Leave_Granted"/>
      <w:bookmarkEnd w:id="119"/>
      <w:bookmarkEnd w:id="120"/>
      <w:bookmarkEnd w:id="121"/>
      <w:bookmarkEnd w:id="122"/>
      <w:bookmarkEnd w:id="123"/>
      <w:bookmarkEnd w:id="124"/>
      <w:r w:rsidRPr="004E7695">
        <w:lastRenderedPageBreak/>
        <w:t>5</w:t>
      </w:r>
      <w:r w:rsidR="00C20C68" w:rsidRPr="004E7695">
        <w:t xml:space="preserve">: Section </w:t>
      </w:r>
      <w:r w:rsidR="00750EEC">
        <w:t>40 Removal</w:t>
      </w:r>
      <w:bookmarkEnd w:id="125"/>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7AA98A18" w14:textId="77777777" w:rsidR="004E504B" w:rsidRDefault="004E504B" w:rsidP="0066674D">
      <w:bookmarkStart w:id="130" w:name="_Attorney-General_of_the"/>
      <w:bookmarkStart w:id="131" w:name="_Hlk133238166"/>
      <w:bookmarkEnd w:id="130"/>
    </w:p>
    <w:p w14:paraId="4A7E1040" w14:textId="44CB883F" w:rsidR="00C030AC" w:rsidRDefault="00C030AC" w:rsidP="00C030AC">
      <w:pPr>
        <w:pStyle w:val="Heading2"/>
      </w:pPr>
      <w:r>
        <w:t>Constitutional Law</w:t>
      </w:r>
    </w:p>
    <w:p w14:paraId="61423360" w14:textId="77777777" w:rsidR="00C030AC" w:rsidRDefault="00C030AC" w:rsidP="00C030AC"/>
    <w:p w14:paraId="67E728D2" w14:textId="15B6B16B" w:rsidR="00C030AC" w:rsidRDefault="00F90310" w:rsidP="00C030AC">
      <w:pPr>
        <w:pStyle w:val="Heading3"/>
      </w:pPr>
      <w:bookmarkStart w:id="132" w:name="_ASF17_v_Commonwealth"/>
      <w:bookmarkEnd w:id="132"/>
      <w:r>
        <w:t xml:space="preserve">Attorney-General of the Commonwealth v </w:t>
      </w:r>
      <w:r w:rsidR="00C030AC" w:rsidRPr="00EE1D68">
        <w:t xml:space="preserve">ASF17 </w:t>
      </w:r>
      <w:r>
        <w:t>&amp; Anor</w:t>
      </w:r>
    </w:p>
    <w:p w14:paraId="4BBAF0F1" w14:textId="5DBB8267" w:rsidR="00C030AC" w:rsidRPr="006E4A24" w:rsidRDefault="006E4A24" w:rsidP="00C030AC">
      <w:pPr>
        <w:rPr>
          <w:b/>
          <w:bCs/>
        </w:rPr>
      </w:pPr>
      <w:r>
        <w:rPr>
          <w:b/>
          <w:bCs/>
        </w:rPr>
        <w:t>P5/2024</w:t>
      </w:r>
    </w:p>
    <w:p w14:paraId="5DBA23F1" w14:textId="77777777" w:rsidR="00C030AC" w:rsidRDefault="00C030AC" w:rsidP="00C030AC"/>
    <w:p w14:paraId="4901BEF3" w14:textId="46EFB66F" w:rsidR="00C030AC" w:rsidRPr="006D718B" w:rsidRDefault="00C030AC" w:rsidP="00C030AC">
      <w:r w:rsidRPr="0054150B">
        <w:rPr>
          <w:i/>
          <w:lang w:val="en-GB"/>
        </w:rPr>
        <w:t>Removed into the High Court under s 40 of the Judiciary Act 1903 (</w:t>
      </w:r>
      <w:proofErr w:type="spellStart"/>
      <w:r w:rsidRPr="0054150B">
        <w:rPr>
          <w:i/>
          <w:lang w:val="en-GB"/>
        </w:rPr>
        <w:t>Cth</w:t>
      </w:r>
      <w:proofErr w:type="spellEnd"/>
      <w:r w:rsidRPr="0054150B">
        <w:rPr>
          <w:i/>
          <w:lang w:val="en-GB"/>
        </w:rPr>
        <w:t>) on</w:t>
      </w:r>
      <w:r>
        <w:rPr>
          <w:i/>
          <w:lang w:val="en-GB"/>
        </w:rPr>
        <w:t xml:space="preserve"> </w:t>
      </w:r>
      <w:r w:rsidR="006E4A24">
        <w:rPr>
          <w:i/>
          <w:lang w:val="en-GB"/>
        </w:rPr>
        <w:t>16</w:t>
      </w:r>
      <w:r>
        <w:rPr>
          <w:i/>
          <w:lang w:val="en-GB"/>
        </w:rPr>
        <w:t xml:space="preserve"> February 2024.</w:t>
      </w:r>
    </w:p>
    <w:p w14:paraId="6307476B" w14:textId="77777777" w:rsidR="00C030AC" w:rsidRPr="005926AD" w:rsidRDefault="00C030AC" w:rsidP="00C030AC">
      <w:pPr>
        <w:rPr>
          <w:i/>
          <w:iCs/>
        </w:rPr>
      </w:pPr>
    </w:p>
    <w:p w14:paraId="294BB73A" w14:textId="77777777" w:rsidR="00C030AC" w:rsidRPr="005926AD" w:rsidRDefault="00C030AC" w:rsidP="00C030AC">
      <w:r w:rsidRPr="005926AD">
        <w:rPr>
          <w:b/>
          <w:bCs/>
        </w:rPr>
        <w:t>Catchwords:</w:t>
      </w:r>
    </w:p>
    <w:p w14:paraId="58C1005D" w14:textId="77777777" w:rsidR="00C030AC" w:rsidRDefault="00C030AC" w:rsidP="00C030AC"/>
    <w:p w14:paraId="1C3B99E9" w14:textId="6CE8F2F2" w:rsidR="00C030AC" w:rsidRDefault="00727956" w:rsidP="00C030AC">
      <w:pPr>
        <w:pStyle w:val="ListParagraph"/>
      </w:pPr>
      <w:r>
        <w:t xml:space="preserve">Constitutional law – </w:t>
      </w:r>
      <w:r w:rsidR="00F43FB2">
        <w:t xml:space="preserve">Judicial power of Commonwealth – </w:t>
      </w:r>
      <w:r w:rsidR="00AD745E">
        <w:t>Immigration detention –</w:t>
      </w:r>
      <w:r w:rsidR="00BA653B">
        <w:t xml:space="preserve"> Where </w:t>
      </w:r>
      <w:r w:rsidR="007162C4">
        <w:t xml:space="preserve">first respondent </w:t>
      </w:r>
      <w:r w:rsidR="005961C5" w:rsidRPr="005961C5">
        <w:t>Iranian citizen currently detained under ss 189(1) and 196(1) o</w:t>
      </w:r>
      <w:r w:rsidR="005961C5">
        <w:t xml:space="preserve">f </w:t>
      </w:r>
      <w:r w:rsidR="005961C5">
        <w:rPr>
          <w:i/>
          <w:iCs/>
        </w:rPr>
        <w:t xml:space="preserve">Migration Act 1958 </w:t>
      </w:r>
      <w:r w:rsidR="005961C5">
        <w:t>(</w:t>
      </w:r>
      <w:proofErr w:type="spellStart"/>
      <w:r w:rsidR="005961C5">
        <w:t>Cth</w:t>
      </w:r>
      <w:proofErr w:type="spellEnd"/>
      <w:r w:rsidR="005961C5">
        <w:t xml:space="preserve">) ("Act") </w:t>
      </w:r>
      <w:r w:rsidR="005961C5" w:rsidRPr="005961C5">
        <w:t>as unlawful non</w:t>
      </w:r>
      <w:r w:rsidR="005961C5">
        <w:t>-</w:t>
      </w:r>
      <w:r w:rsidR="005961C5" w:rsidRPr="005961C5">
        <w:t>citizen</w:t>
      </w:r>
      <w:r w:rsidR="005961C5">
        <w:t xml:space="preserve"> – Where </w:t>
      </w:r>
      <w:r w:rsidR="007162C4">
        <w:t xml:space="preserve">first respondent </w:t>
      </w:r>
      <w:r w:rsidR="00FD73D7">
        <w:t xml:space="preserve">arrived in Australia on 13 July 2013 </w:t>
      </w:r>
      <w:r w:rsidR="00E737C0">
        <w:t>and in immigration</w:t>
      </w:r>
      <w:r w:rsidR="00FD73D7">
        <w:t xml:space="preserve"> detention since 10 February 2014 – </w:t>
      </w:r>
      <w:r w:rsidR="000F5030">
        <w:t xml:space="preserve">Where following this Court's decision in </w:t>
      </w:r>
      <w:r w:rsidR="000F5030" w:rsidRPr="00AB43B2">
        <w:rPr>
          <w:i/>
          <w:iCs/>
        </w:rPr>
        <w:t>NZYQ v Minister for Immigration, Citizenship and Multicultural Affairs</w:t>
      </w:r>
      <w:r w:rsidR="000F5030" w:rsidRPr="00AB43B2">
        <w:t xml:space="preserve"> [2023] HCA 37</w:t>
      </w:r>
      <w:r w:rsidR="00E4688F">
        <w:t xml:space="preserve"> ("NZYQ")</w:t>
      </w:r>
      <w:r w:rsidR="000F5030">
        <w:t xml:space="preserve">, </w:t>
      </w:r>
      <w:r w:rsidR="007162C4">
        <w:t xml:space="preserve">first respondent </w:t>
      </w:r>
      <w:r w:rsidR="000F5030">
        <w:t xml:space="preserve">filed application in Federal Court for habeas corpus and declaratory relief to effect his ongoing detention has been and is unlawful – </w:t>
      </w:r>
      <w:r w:rsidR="00A5226A">
        <w:t xml:space="preserve">Where </w:t>
      </w:r>
      <w:r w:rsidR="004438E6">
        <w:t xml:space="preserve">second respondent </w:t>
      </w:r>
      <w:r w:rsidR="00A5226A">
        <w:t xml:space="preserve">argued </w:t>
      </w:r>
      <w:r w:rsidR="004438E6">
        <w:t xml:space="preserve">first respondent </w:t>
      </w:r>
      <w:r w:rsidR="00A5226A">
        <w:t xml:space="preserve">could be removed to Iran with their cooperation – Where </w:t>
      </w:r>
      <w:r w:rsidR="004438E6">
        <w:t xml:space="preserve">first respondent </w:t>
      </w:r>
      <w:r w:rsidR="009E22A6">
        <w:t xml:space="preserve">argued </w:t>
      </w:r>
      <w:r w:rsidR="00600921">
        <w:t>they</w:t>
      </w:r>
      <w:r w:rsidR="009E22A6">
        <w:t xml:space="preserve"> had good reasons </w:t>
      </w:r>
      <w:r w:rsidR="009B0029">
        <w:t xml:space="preserve">for fearing harm </w:t>
      </w:r>
      <w:r w:rsidR="00467A23">
        <w:t>in</w:t>
      </w:r>
      <w:r w:rsidR="00C8362E">
        <w:t xml:space="preserve"> Iran and thus </w:t>
      </w:r>
      <w:r w:rsidR="009E22A6">
        <w:t xml:space="preserve">for not cooperating </w:t>
      </w:r>
      <w:r w:rsidR="00405957">
        <w:t xml:space="preserve">– </w:t>
      </w:r>
      <w:r w:rsidR="00B60EC4">
        <w:t xml:space="preserve">Where primary judge did not accept </w:t>
      </w:r>
      <w:r w:rsidR="004438E6">
        <w:t xml:space="preserve">first respondent's </w:t>
      </w:r>
      <w:r w:rsidR="00B60EC4">
        <w:t xml:space="preserve">claimed bases for fearing harm if returned to Iran – </w:t>
      </w:r>
      <w:r w:rsidR="00405957">
        <w:t>Where primary judge</w:t>
      </w:r>
      <w:r w:rsidR="0089701C">
        <w:t xml:space="preserve"> held constitutional limit in </w:t>
      </w:r>
      <w:r w:rsidR="0089701C">
        <w:rPr>
          <w:i/>
          <w:iCs/>
        </w:rPr>
        <w:t xml:space="preserve">NZYQ </w:t>
      </w:r>
      <w:r w:rsidR="0089701C">
        <w:t xml:space="preserve">should be determined on hypothetical basis </w:t>
      </w:r>
      <w:r w:rsidR="00FE321F">
        <w:t xml:space="preserve">first respondent </w:t>
      </w:r>
      <w:r w:rsidR="0089701C">
        <w:t xml:space="preserve">is cooperating – </w:t>
      </w:r>
      <w:r w:rsidR="005D1701">
        <w:t xml:space="preserve">Where primary judge's finding inconsistent with aspects of </w:t>
      </w:r>
      <w:r w:rsidR="0001284D">
        <w:t xml:space="preserve">reasoning in </w:t>
      </w:r>
      <w:r w:rsidR="0001284D" w:rsidRPr="0001284D">
        <w:rPr>
          <w:i/>
          <w:iCs/>
        </w:rPr>
        <w:t>AZC20 v Secretary Department of Home Affairs (No 2)</w:t>
      </w:r>
      <w:r w:rsidR="0001284D" w:rsidRPr="0001284D">
        <w:t xml:space="preserve"> [2023] FCA 1497</w:t>
      </w:r>
      <w:r w:rsidR="00043047">
        <w:t xml:space="preserve"> – </w:t>
      </w:r>
      <w:r w:rsidR="00CE257B">
        <w:t xml:space="preserve">Whether </w:t>
      </w:r>
      <w:r w:rsidR="004438E6">
        <w:t>first respondent's</w:t>
      </w:r>
      <w:r w:rsidR="004438E6" w:rsidRPr="00066242">
        <w:t xml:space="preserve"> </w:t>
      </w:r>
      <w:r w:rsidR="00066242" w:rsidRPr="00066242">
        <w:t>ongoing detention lawful</w:t>
      </w:r>
      <w:r w:rsidR="008644F2">
        <w:t xml:space="preserve"> –</w:t>
      </w:r>
      <w:r w:rsidR="00AB43B2">
        <w:t xml:space="preserve"> Whether </w:t>
      </w:r>
      <w:r w:rsidR="00AB43B2" w:rsidRPr="00AB43B2">
        <w:t xml:space="preserve">limit on constitutionally permissible duration of immigration detention identified in </w:t>
      </w:r>
      <w:r w:rsidR="00AB43B2" w:rsidRPr="00AB43B2">
        <w:rPr>
          <w:i/>
          <w:iCs/>
        </w:rPr>
        <w:t xml:space="preserve">NZYQ </w:t>
      </w:r>
      <w:r w:rsidR="00AB43B2" w:rsidRPr="00AB43B2">
        <w:t>applies in relation to unlawful non</w:t>
      </w:r>
      <w:r w:rsidR="00AB43B2">
        <w:t>-</w:t>
      </w:r>
      <w:r w:rsidR="00AB43B2" w:rsidRPr="00AB43B2">
        <w:t>citizens detained under ss 189(1) and 196(1)</w:t>
      </w:r>
      <w:r w:rsidR="00AB43B2">
        <w:t xml:space="preserve">, </w:t>
      </w:r>
      <w:r w:rsidR="00AB43B2" w:rsidRPr="00AB43B2">
        <w:t>who are not cooperative with efforts to remove them and, in doing so, prevent their own removal pursuant to s 198</w:t>
      </w:r>
      <w:r w:rsidR="00AB43B2">
        <w:t xml:space="preserve">. </w:t>
      </w:r>
    </w:p>
    <w:p w14:paraId="0716561E" w14:textId="77777777" w:rsidR="00066242" w:rsidRPr="005926AD" w:rsidRDefault="00066242" w:rsidP="00C030AC">
      <w:pPr>
        <w:pStyle w:val="ListParagraph"/>
      </w:pPr>
    </w:p>
    <w:p w14:paraId="358C3239" w14:textId="77777777" w:rsidR="00C030AC" w:rsidRDefault="00C030AC" w:rsidP="00C030AC">
      <w:pPr>
        <w:rPr>
          <w:i/>
          <w:iCs/>
          <w:lang w:val="en-GB"/>
        </w:rPr>
      </w:pPr>
      <w:r w:rsidRPr="00C3668A">
        <w:rPr>
          <w:i/>
          <w:iCs/>
          <w:lang w:val="en-GB"/>
        </w:rPr>
        <w:t xml:space="preserve">Removed from </w:t>
      </w:r>
      <w:r w:rsidRPr="001A45B4">
        <w:rPr>
          <w:i/>
          <w:iCs/>
        </w:rPr>
        <w:t>Full Court of the Federal Court of Australia</w:t>
      </w:r>
      <w:r>
        <w:rPr>
          <w:i/>
          <w:iCs/>
        </w:rPr>
        <w:t xml:space="preserve">. </w:t>
      </w:r>
    </w:p>
    <w:p w14:paraId="5E6F7F7C" w14:textId="77777777" w:rsidR="00C030AC" w:rsidRDefault="00C030AC" w:rsidP="00C030AC"/>
    <w:p w14:paraId="767A9C86" w14:textId="77777777" w:rsidR="00C030AC" w:rsidRDefault="00DC0B5B" w:rsidP="00C030AC">
      <w:pPr>
        <w:rPr>
          <w:rStyle w:val="Hyperlink"/>
          <w:rFonts w:cs="Verdana"/>
          <w:bCs/>
        </w:rPr>
      </w:pPr>
      <w:hyperlink w:anchor="TOP" w:history="1">
        <w:r w:rsidR="00C030AC" w:rsidRPr="004E7695">
          <w:rPr>
            <w:rStyle w:val="Hyperlink"/>
            <w:rFonts w:cs="Verdana"/>
            <w:bCs/>
          </w:rPr>
          <w:t>Return to Top</w:t>
        </w:r>
      </w:hyperlink>
    </w:p>
    <w:p w14:paraId="6F4A2407" w14:textId="77777777" w:rsidR="00097AA8" w:rsidRDefault="00097AA8" w:rsidP="00097AA8">
      <w:pPr>
        <w:pStyle w:val="Divider1"/>
        <w:rPr>
          <w:rStyle w:val="Hyperlink"/>
          <w:rFonts w:cs="Verdana"/>
          <w:bCs/>
        </w:rPr>
      </w:pPr>
    </w:p>
    <w:p w14:paraId="0A550E04" w14:textId="77777777" w:rsidR="00097AA8" w:rsidRDefault="00097AA8" w:rsidP="00097AA8"/>
    <w:p w14:paraId="2CE024F9" w14:textId="77777777" w:rsidR="00591E3F" w:rsidRDefault="00DD30FD" w:rsidP="00591E3F">
      <w:pPr>
        <w:pStyle w:val="Heading3"/>
      </w:pPr>
      <w:bookmarkStart w:id="133" w:name="_Commonwealth_of_Australia_3"/>
      <w:bookmarkEnd w:id="133"/>
      <w:r w:rsidRPr="00B1591F">
        <w:rPr>
          <w:iCs/>
        </w:rPr>
        <w:lastRenderedPageBreak/>
        <w:t>Commonwealth of Australia v</w:t>
      </w:r>
      <w:r w:rsidRPr="00DD30FD">
        <w:rPr>
          <w:iCs/>
        </w:rPr>
        <w:t xml:space="preserve"> </w:t>
      </w:r>
      <w:r w:rsidRPr="00B1591F">
        <w:rPr>
          <w:iCs/>
        </w:rPr>
        <w:t xml:space="preserve">Mr </w:t>
      </w:r>
      <w:proofErr w:type="spellStart"/>
      <w:r w:rsidRPr="00B1591F">
        <w:rPr>
          <w:iCs/>
        </w:rPr>
        <w:t>Stradford</w:t>
      </w:r>
      <w:proofErr w:type="spellEnd"/>
      <w:r w:rsidRPr="00B1591F">
        <w:rPr>
          <w:iCs/>
        </w:rPr>
        <w:t xml:space="preserve"> (a pseudonym) &amp; </w:t>
      </w:r>
      <w:proofErr w:type="spellStart"/>
      <w:r w:rsidRPr="00B1591F">
        <w:rPr>
          <w:iCs/>
        </w:rPr>
        <w:t>Ors</w:t>
      </w:r>
      <w:proofErr w:type="spellEnd"/>
      <w:r w:rsidR="00591E3F">
        <w:rPr>
          <w:iCs/>
        </w:rPr>
        <w:t xml:space="preserve">; </w:t>
      </w:r>
      <w:r w:rsidR="00591E3F" w:rsidRPr="00DD30FD">
        <w:t xml:space="preserve">His Honour Judge Salvatore Paul </w:t>
      </w:r>
      <w:proofErr w:type="spellStart"/>
      <w:r w:rsidR="00591E3F" w:rsidRPr="00DD30FD">
        <w:t>Vasta</w:t>
      </w:r>
      <w:proofErr w:type="spellEnd"/>
      <w:r w:rsidR="00591E3F" w:rsidRPr="00DD30FD">
        <w:t xml:space="preserve"> v Mr </w:t>
      </w:r>
      <w:proofErr w:type="spellStart"/>
      <w:r w:rsidR="00591E3F" w:rsidRPr="00DD30FD">
        <w:t>Stradford</w:t>
      </w:r>
      <w:proofErr w:type="spellEnd"/>
      <w:r w:rsidR="00591E3F" w:rsidRPr="00DD30FD">
        <w:t xml:space="preserve"> (a pseudonym) &amp; </w:t>
      </w:r>
      <w:proofErr w:type="spellStart"/>
      <w:r w:rsidR="00591E3F" w:rsidRPr="00DD30FD">
        <w:t>Ors</w:t>
      </w:r>
      <w:proofErr w:type="spellEnd"/>
    </w:p>
    <w:p w14:paraId="13C46E9D" w14:textId="6D25EE05" w:rsidR="0054150B" w:rsidRPr="00FD37EB" w:rsidRDefault="00DC0B5B" w:rsidP="00DD30FD">
      <w:pPr>
        <w:rPr>
          <w:rStyle w:val="Hyperlink"/>
          <w:rFonts w:cs="Verdana"/>
          <w:noProof w:val="0"/>
          <w:color w:val="auto"/>
          <w:u w:val="none"/>
        </w:rPr>
      </w:pPr>
      <w:hyperlink r:id="rId76" w:history="1">
        <w:r w:rsidR="006D718B" w:rsidRPr="006D718B">
          <w:rPr>
            <w:rStyle w:val="Hyperlink"/>
            <w:rFonts w:cs="Verdana"/>
            <w:b/>
            <w:bCs/>
            <w:noProof w:val="0"/>
          </w:rPr>
          <w:t>C3/2024</w:t>
        </w:r>
      </w:hyperlink>
      <w:r w:rsidR="00097AA8">
        <w:rPr>
          <w:rStyle w:val="Hyperlink"/>
          <w:rFonts w:cs="Verdana"/>
          <w:b/>
          <w:bCs/>
          <w:noProof w:val="0"/>
          <w:color w:val="auto"/>
          <w:u w:val="none"/>
        </w:rPr>
        <w:t xml:space="preserve">; </w:t>
      </w:r>
      <w:hyperlink r:id="rId77" w:history="1">
        <w:r w:rsidR="00097AA8" w:rsidRPr="001F62FF">
          <w:rPr>
            <w:rStyle w:val="Hyperlink"/>
            <w:rFonts w:cs="Verdana"/>
            <w:b/>
            <w:bCs/>
            <w:noProof w:val="0"/>
          </w:rPr>
          <w:t>C4/2024</w:t>
        </w:r>
      </w:hyperlink>
      <w:r w:rsidR="00BC3AD7" w:rsidRPr="00D26DB3">
        <w:rPr>
          <w:rStyle w:val="Hyperlink"/>
          <w:rFonts w:cs="Verdana"/>
          <w:b/>
          <w:bCs/>
          <w:noProof w:val="0"/>
          <w:color w:val="auto"/>
          <w:u w:val="none"/>
        </w:rPr>
        <w:t>:</w:t>
      </w:r>
      <w:r w:rsidR="00BC3AD7">
        <w:rPr>
          <w:rStyle w:val="Hyperlink"/>
          <w:rFonts w:cs="Verdana"/>
          <w:noProof w:val="0"/>
          <w:color w:val="auto"/>
          <w:u w:val="none"/>
        </w:rPr>
        <w:t xml:space="preserve"> </w:t>
      </w:r>
      <w:hyperlink r:id="rId78" w:history="1">
        <w:r w:rsidR="00DC7EF8" w:rsidRPr="00FD37EB">
          <w:rPr>
            <w:rStyle w:val="Hyperlink"/>
            <w:rFonts w:cs="Verdana"/>
            <w:noProof w:val="0"/>
          </w:rPr>
          <w:t>[2024] HCASL 24</w:t>
        </w:r>
      </w:hyperlink>
      <w:r w:rsidR="00591E3F" w:rsidRPr="00FD37EB">
        <w:rPr>
          <w:rStyle w:val="Hyperlink"/>
          <w:rFonts w:cs="Verdana"/>
          <w:noProof w:val="0"/>
          <w:color w:val="auto"/>
          <w:u w:val="none"/>
        </w:rPr>
        <w:t xml:space="preserve">; </w:t>
      </w:r>
      <w:hyperlink r:id="rId79" w:history="1">
        <w:r w:rsidR="00591E3F" w:rsidRPr="00FD37EB">
          <w:rPr>
            <w:rStyle w:val="Hyperlink"/>
            <w:rFonts w:cs="Verdana"/>
            <w:noProof w:val="0"/>
          </w:rPr>
          <w:t>[2024] HCASL 25</w:t>
        </w:r>
      </w:hyperlink>
    </w:p>
    <w:p w14:paraId="74DCFD2E" w14:textId="40D5B9AA" w:rsidR="0054150B" w:rsidRDefault="0054150B" w:rsidP="00DD30FD"/>
    <w:p w14:paraId="12637800" w14:textId="08276883" w:rsidR="00DD30FD" w:rsidRPr="006D718B" w:rsidRDefault="0054150B" w:rsidP="00DD30FD">
      <w:r w:rsidRPr="0054150B">
        <w:rPr>
          <w:i/>
          <w:lang w:val="en-GB"/>
        </w:rPr>
        <w:t>Removed into the High Court under s 40 of the Judiciary Act 1903 (</w:t>
      </w:r>
      <w:proofErr w:type="spellStart"/>
      <w:r w:rsidRPr="0054150B">
        <w:rPr>
          <w:i/>
          <w:lang w:val="en-GB"/>
        </w:rPr>
        <w:t>Cth</w:t>
      </w:r>
      <w:proofErr w:type="spellEnd"/>
      <w:r w:rsidRPr="0054150B">
        <w:rPr>
          <w:i/>
          <w:lang w:val="en-GB"/>
        </w:rPr>
        <w:t>) on</w:t>
      </w:r>
      <w:r>
        <w:rPr>
          <w:i/>
          <w:lang w:val="en-GB"/>
        </w:rPr>
        <w:t xml:space="preserve"> </w:t>
      </w:r>
      <w:r w:rsidR="00C5567F">
        <w:rPr>
          <w:i/>
          <w:lang w:val="en-GB"/>
        </w:rPr>
        <w:t>8 February 2024</w:t>
      </w:r>
      <w:r w:rsidR="00403EDB">
        <w:rPr>
          <w:i/>
          <w:lang w:val="en-GB"/>
        </w:rPr>
        <w:t>.</w:t>
      </w:r>
    </w:p>
    <w:p w14:paraId="552B96E2" w14:textId="77777777" w:rsidR="006D718B" w:rsidRPr="005926AD" w:rsidRDefault="006D718B" w:rsidP="00DD30FD">
      <w:pPr>
        <w:rPr>
          <w:i/>
          <w:iCs/>
        </w:rPr>
      </w:pPr>
    </w:p>
    <w:p w14:paraId="0CFF555F" w14:textId="77777777" w:rsidR="00DD30FD" w:rsidRPr="005926AD" w:rsidRDefault="00DD30FD" w:rsidP="00DD30FD">
      <w:r w:rsidRPr="005926AD">
        <w:rPr>
          <w:b/>
          <w:bCs/>
        </w:rPr>
        <w:t>Catchwords:</w:t>
      </w:r>
    </w:p>
    <w:p w14:paraId="3A7AC7EC" w14:textId="77777777" w:rsidR="00DD30FD" w:rsidRDefault="00DD30FD" w:rsidP="00DD30FD"/>
    <w:p w14:paraId="4B2C3279" w14:textId="32978D2B" w:rsidR="00F3103B" w:rsidRDefault="00B27DFC" w:rsidP="00DD30FD">
      <w:pPr>
        <w:pStyle w:val="ListParagraph"/>
      </w:pPr>
      <w:r>
        <w:t xml:space="preserve">Constitutional law – Chapter III Court – Judicial Immunity – Contempt order – </w:t>
      </w:r>
      <w:r w:rsidR="00211CEF">
        <w:t xml:space="preserve">Where </w:t>
      </w:r>
      <w:r>
        <w:t>Judge of Federal Circuit Court</w:t>
      </w:r>
      <w:r w:rsidR="00C2517B">
        <w:t xml:space="preserve"> ("Judge")</w:t>
      </w:r>
      <w:r>
        <w:t>,</w:t>
      </w:r>
      <w:r w:rsidR="00ED3C56">
        <w:t xml:space="preserve"> incorrectly found </w:t>
      </w:r>
      <w:r w:rsidR="00BF51F5">
        <w:t xml:space="preserve">Mr </w:t>
      </w:r>
      <w:proofErr w:type="spellStart"/>
      <w:r w:rsidR="00BF51F5">
        <w:t>Stradford</w:t>
      </w:r>
      <w:proofErr w:type="spellEnd"/>
      <w:r w:rsidR="00ED3C56">
        <w:t xml:space="preserve"> </w:t>
      </w:r>
      <w:r w:rsidR="003B26BB">
        <w:t xml:space="preserve">("Mr S") </w:t>
      </w:r>
      <w:r w:rsidR="00ED3C56">
        <w:t xml:space="preserve">in contempt </w:t>
      </w:r>
      <w:r w:rsidR="00D94993">
        <w:t xml:space="preserve">and sentenced </w:t>
      </w:r>
      <w:r w:rsidR="00BF51F5">
        <w:t xml:space="preserve">him </w:t>
      </w:r>
      <w:r w:rsidR="00C92552" w:rsidRPr="00C92552">
        <w:t>to 12 months’ imprisonment</w:t>
      </w:r>
      <w:r w:rsidR="00EC2239">
        <w:t xml:space="preserve"> – Where </w:t>
      </w:r>
      <w:r w:rsidR="00A03600">
        <w:t xml:space="preserve">Mr </w:t>
      </w:r>
      <w:r w:rsidR="003B26BB">
        <w:t>S</w:t>
      </w:r>
      <w:r w:rsidR="00A03600">
        <w:t xml:space="preserve"> </w:t>
      </w:r>
      <w:r w:rsidR="00EC2239">
        <w:t>detained for six days –</w:t>
      </w:r>
      <w:r w:rsidR="00A973B1">
        <w:t xml:space="preserve"> Where Full Court</w:t>
      </w:r>
      <w:r w:rsidR="00D94993">
        <w:t xml:space="preserve"> </w:t>
      </w:r>
      <w:r w:rsidR="00E10E76" w:rsidRPr="00E10E76">
        <w:t xml:space="preserve">allowed </w:t>
      </w:r>
      <w:r w:rsidR="00A03600">
        <w:t xml:space="preserve">Mr </w:t>
      </w:r>
      <w:r w:rsidR="003B26BB">
        <w:t>S'</w:t>
      </w:r>
      <w:r w:rsidR="009E3C0F">
        <w:t xml:space="preserve"> </w:t>
      </w:r>
      <w:r w:rsidR="00E10E76" w:rsidRPr="00E10E76">
        <w:t>appeal and set aside contempt declaration and imprisonment order</w:t>
      </w:r>
      <w:r w:rsidR="00E10E76">
        <w:t xml:space="preserve"> – Where </w:t>
      </w:r>
      <w:r w:rsidR="00A03600">
        <w:t xml:space="preserve">Mr </w:t>
      </w:r>
      <w:r w:rsidR="00EE2BDA">
        <w:t>S</w:t>
      </w:r>
      <w:r w:rsidR="00D94993">
        <w:t xml:space="preserve"> </w:t>
      </w:r>
      <w:r w:rsidR="00E10E76">
        <w:t xml:space="preserve">commenced proceeding in Federal Court alleging false imprisonment by </w:t>
      </w:r>
      <w:r w:rsidR="00623C93">
        <w:t>Judge</w:t>
      </w:r>
      <w:r w:rsidR="00284B8D">
        <w:t xml:space="preserve"> </w:t>
      </w:r>
      <w:r w:rsidR="003F2364">
        <w:t>–</w:t>
      </w:r>
      <w:r w:rsidR="009F4B56">
        <w:t xml:space="preserve"> </w:t>
      </w:r>
      <w:r w:rsidR="00E437CC">
        <w:t xml:space="preserve">Where Federal Court held </w:t>
      </w:r>
      <w:r w:rsidR="00A03600">
        <w:t xml:space="preserve">Judge </w:t>
      </w:r>
      <w:r w:rsidR="00E437CC">
        <w:t xml:space="preserve">liable for false </w:t>
      </w:r>
      <w:r w:rsidR="007A5178">
        <w:t>imprisonmen</w:t>
      </w:r>
      <w:r w:rsidR="00455C7E">
        <w:t xml:space="preserve">t – Where Federal Court </w:t>
      </w:r>
      <w:r w:rsidR="00091DA6">
        <w:t>found</w:t>
      </w:r>
      <w:r w:rsidR="00455C7E">
        <w:t xml:space="preserve"> </w:t>
      </w:r>
      <w:r w:rsidR="00A03600">
        <w:t>Commonwealth and State of Queensland</w:t>
      </w:r>
      <w:r w:rsidR="00EE2BDA">
        <w:t xml:space="preserve"> ("Queensland")</w:t>
      </w:r>
      <w:r w:rsidR="00A03600">
        <w:t xml:space="preserve"> </w:t>
      </w:r>
      <w:r w:rsidR="009F4B56">
        <w:t>vicariously liable</w:t>
      </w:r>
      <w:r w:rsidR="00E437CC">
        <w:t xml:space="preserve"> – Where </w:t>
      </w:r>
      <w:r w:rsidR="00A03600">
        <w:t xml:space="preserve">Mr </w:t>
      </w:r>
      <w:r w:rsidR="0019725D">
        <w:t>S</w:t>
      </w:r>
      <w:r w:rsidR="00A03600">
        <w:t>, Commonwealth and Queensland</w:t>
      </w:r>
      <w:r w:rsidR="00455C7E">
        <w:t xml:space="preserve"> </w:t>
      </w:r>
      <w:r w:rsidR="00811871">
        <w:t xml:space="preserve">each appealed to Full Court of the Federal Court </w:t>
      </w:r>
      <w:r w:rsidR="00955B5E">
        <w:t xml:space="preserve">– </w:t>
      </w:r>
      <w:r w:rsidR="00BA0794">
        <w:t>W</w:t>
      </w:r>
      <w:r w:rsidR="00BA0794" w:rsidRPr="00BA0794">
        <w:t>hether</w:t>
      </w:r>
      <w:r w:rsidR="003B7017">
        <w:t xml:space="preserve"> </w:t>
      </w:r>
      <w:r w:rsidR="00A03600">
        <w:t xml:space="preserve">Judge </w:t>
      </w:r>
      <w:r w:rsidR="00BA0794" w:rsidRPr="00BA0794">
        <w:t xml:space="preserve">liable to </w:t>
      </w:r>
      <w:r w:rsidR="00A03600">
        <w:t xml:space="preserve">Mr </w:t>
      </w:r>
      <w:r w:rsidR="0019725D">
        <w:t>S</w:t>
      </w:r>
      <w:r w:rsidR="00BA0794" w:rsidRPr="00BA0794">
        <w:t xml:space="preserve"> for tort of false imprisonment</w:t>
      </w:r>
      <w:r w:rsidR="009B45F3">
        <w:t xml:space="preserve"> </w:t>
      </w:r>
      <w:r w:rsidR="00BA0794">
        <w:t xml:space="preserve">– </w:t>
      </w:r>
      <w:r w:rsidR="00CC09C5">
        <w:t>W</w:t>
      </w:r>
      <w:r w:rsidR="00C122EF" w:rsidRPr="00C122EF">
        <w:t>hether Federal Circuit Court of Australia had power</w:t>
      </w:r>
      <w:r w:rsidR="00CC09C5">
        <w:t xml:space="preserve"> </w:t>
      </w:r>
      <w:r w:rsidR="00C122EF" w:rsidRPr="00C122EF">
        <w:t>to punish for contempt despite its designation as inferior court</w:t>
      </w:r>
      <w:r w:rsidR="007E1C6E">
        <w:t xml:space="preserve"> –</w:t>
      </w:r>
      <w:r w:rsidR="00A03600">
        <w:t xml:space="preserve"> Whether order for contempt by inferior court affected by jurisdictional error </w:t>
      </w:r>
      <w:r w:rsidR="00A03600" w:rsidRPr="00D26DB3">
        <w:rPr>
          <w:i/>
          <w:iCs/>
        </w:rPr>
        <w:t xml:space="preserve">void ab </w:t>
      </w:r>
      <w:r w:rsidR="00703972" w:rsidRPr="00D26DB3">
        <w:rPr>
          <w:i/>
          <w:iCs/>
        </w:rPr>
        <w:t>initio</w:t>
      </w:r>
      <w:r w:rsidR="007E1C6E">
        <w:t xml:space="preserve"> </w:t>
      </w:r>
      <w:r w:rsidR="00A03600">
        <w:t xml:space="preserve">– </w:t>
      </w:r>
      <w:r w:rsidR="007E1C6E">
        <w:t xml:space="preserve">Whether </w:t>
      </w:r>
      <w:r w:rsidR="00156497">
        <w:t>Judge</w:t>
      </w:r>
      <w:r w:rsidR="002B7DC7">
        <w:t xml:space="preserve"> </w:t>
      </w:r>
      <w:r w:rsidR="00B20CC4" w:rsidRPr="00B20CC4">
        <w:t>had same immunity as superior court judge with respect to making of contempt orders</w:t>
      </w:r>
      <w:r w:rsidR="00B20CC4">
        <w:t xml:space="preserve"> – </w:t>
      </w:r>
      <w:r w:rsidR="00335565">
        <w:t xml:space="preserve">Whether </w:t>
      </w:r>
      <w:r w:rsidR="00335565" w:rsidRPr="00335565">
        <w:t xml:space="preserve">Federal Court erred in concluding </w:t>
      </w:r>
      <w:r w:rsidR="00156497">
        <w:t xml:space="preserve">Commonwealth </w:t>
      </w:r>
      <w:r w:rsidR="003B7017">
        <w:t xml:space="preserve">and </w:t>
      </w:r>
      <w:r w:rsidR="00156497">
        <w:t xml:space="preserve">Queensland </w:t>
      </w:r>
      <w:r w:rsidR="00335565" w:rsidRPr="00335565">
        <w:t>not afforded protection at common law from civil liability in circumstances where their respective officers executed imprisonment order and warrant issued by Circuit Court which appeared valid on their face</w:t>
      </w:r>
      <w:r w:rsidR="003B7017">
        <w:t xml:space="preserve"> – Whether </w:t>
      </w:r>
      <w:r w:rsidR="00F3103B" w:rsidRPr="00F3103B">
        <w:t xml:space="preserve">Federal Court erred in concluding Circuit Court’s constitutionally derived power to punish </w:t>
      </w:r>
      <w:proofErr w:type="spellStart"/>
      <w:r w:rsidR="00F3103B" w:rsidRPr="00F3103B">
        <w:t>contempts</w:t>
      </w:r>
      <w:proofErr w:type="spellEnd"/>
      <w:r w:rsidR="00F3103B" w:rsidRPr="00F3103B">
        <w:t xml:space="preserve"> and its power under s 17 of </w:t>
      </w:r>
      <w:r w:rsidR="00E4500B" w:rsidRPr="00D26DB3">
        <w:rPr>
          <w:i/>
          <w:iCs/>
        </w:rPr>
        <w:t>Federal Circuit Court of Australia Act 1999</w:t>
      </w:r>
      <w:r w:rsidR="00E4500B" w:rsidRPr="00E4500B">
        <w:t xml:space="preserve"> (</w:t>
      </w:r>
      <w:proofErr w:type="spellStart"/>
      <w:r w:rsidR="00E4500B" w:rsidRPr="00E4500B">
        <w:t>Cth</w:t>
      </w:r>
      <w:proofErr w:type="spellEnd"/>
      <w:r w:rsidR="00E4500B" w:rsidRPr="00E4500B">
        <w:t>)</w:t>
      </w:r>
      <w:r w:rsidR="00E4500B" w:rsidRPr="00E4500B" w:rsidDel="00E4500B">
        <w:rPr>
          <w:i/>
          <w:iCs/>
        </w:rPr>
        <w:t xml:space="preserve"> </w:t>
      </w:r>
      <w:r w:rsidR="00F3103B" w:rsidRPr="00F3103B">
        <w:t xml:space="preserve">ousted or limited by Pts XIIIA and XIIIB of </w:t>
      </w:r>
      <w:r w:rsidR="00F3103B" w:rsidRPr="003B7017">
        <w:rPr>
          <w:i/>
          <w:iCs/>
        </w:rPr>
        <w:t>Family Law Act</w:t>
      </w:r>
      <w:r w:rsidR="005C291D">
        <w:rPr>
          <w:i/>
          <w:iCs/>
        </w:rPr>
        <w:t xml:space="preserve"> 1975 </w:t>
      </w:r>
      <w:r w:rsidR="005C291D">
        <w:t>(</w:t>
      </w:r>
      <w:proofErr w:type="spellStart"/>
      <w:r w:rsidR="005C291D">
        <w:t>Cth</w:t>
      </w:r>
      <w:proofErr w:type="spellEnd"/>
      <w:r w:rsidR="005C291D">
        <w:t>)</w:t>
      </w:r>
      <w:r w:rsidR="00591E3F">
        <w:t xml:space="preserve"> – Whether </w:t>
      </w:r>
      <w:r w:rsidR="00591E3F" w:rsidRPr="00EE5580">
        <w:t xml:space="preserve">Federal Court erred in finding errors </w:t>
      </w:r>
      <w:r w:rsidR="00AD0CE3">
        <w:t>Judge</w:t>
      </w:r>
      <w:r w:rsidR="00591E3F" w:rsidRPr="00EE5580">
        <w:t xml:space="preserve"> made </w:t>
      </w:r>
      <w:r w:rsidR="00591E3F">
        <w:t>"</w:t>
      </w:r>
      <w:r w:rsidR="00591E3F" w:rsidRPr="00EE5580">
        <w:t>outside</w:t>
      </w:r>
      <w:r w:rsidR="00591E3F">
        <w:t xml:space="preserve">" </w:t>
      </w:r>
      <w:r w:rsidR="00591E3F" w:rsidRPr="00EE5580">
        <w:t xml:space="preserve">or </w:t>
      </w:r>
      <w:r w:rsidR="00591E3F">
        <w:t>"</w:t>
      </w:r>
      <w:r w:rsidR="00591E3F" w:rsidRPr="00EE5580">
        <w:t>in excess of</w:t>
      </w:r>
      <w:r w:rsidR="00591E3F">
        <w:t xml:space="preserve">" </w:t>
      </w:r>
      <w:r w:rsidR="00591E3F" w:rsidRPr="00EE5580">
        <w:t>jurisdiction and he had pre-judged outcome of hearing in relation to contempt orders</w:t>
      </w:r>
      <w:r w:rsidR="00591E3F">
        <w:t>.</w:t>
      </w:r>
    </w:p>
    <w:p w14:paraId="2B085FC0" w14:textId="77777777" w:rsidR="00DD30FD" w:rsidRPr="005926AD" w:rsidRDefault="00DD30FD" w:rsidP="00DD30FD">
      <w:pPr>
        <w:pStyle w:val="ListParagraph"/>
      </w:pPr>
    </w:p>
    <w:p w14:paraId="6A907C46" w14:textId="4885065A" w:rsidR="00DD30FD" w:rsidRDefault="00C3668A" w:rsidP="0066674D">
      <w:pPr>
        <w:rPr>
          <w:i/>
          <w:iCs/>
          <w:lang w:val="en-GB"/>
        </w:rPr>
      </w:pPr>
      <w:r w:rsidRPr="00C3668A">
        <w:rPr>
          <w:i/>
          <w:iCs/>
          <w:lang w:val="en-GB"/>
        </w:rPr>
        <w:t xml:space="preserve">Removed from </w:t>
      </w:r>
      <w:r w:rsidR="001A45B4" w:rsidRPr="001A45B4">
        <w:rPr>
          <w:i/>
          <w:iCs/>
        </w:rPr>
        <w:t>Full Court of the Federal Court of Australia</w:t>
      </w:r>
      <w:r w:rsidR="001A45B4">
        <w:rPr>
          <w:i/>
          <w:iCs/>
        </w:rPr>
        <w:t xml:space="preserve">. </w:t>
      </w:r>
    </w:p>
    <w:p w14:paraId="1CA35299" w14:textId="77777777" w:rsidR="00C3668A" w:rsidRDefault="00C3668A" w:rsidP="0066674D"/>
    <w:p w14:paraId="1C36083B" w14:textId="6F38393C" w:rsidR="0066674D" w:rsidRDefault="00DC0B5B" w:rsidP="0066674D">
      <w:pPr>
        <w:rPr>
          <w:rStyle w:val="Hyperlink"/>
          <w:rFonts w:cs="Verdana"/>
          <w:bCs/>
        </w:rPr>
      </w:pPr>
      <w:hyperlink w:anchor="TOP" w:history="1">
        <w:r w:rsidR="0066674D" w:rsidRPr="004E7695">
          <w:rPr>
            <w:rStyle w:val="Hyperlink"/>
            <w:rFonts w:cs="Verdana"/>
            <w:bCs/>
          </w:rPr>
          <w:t>Return to Top</w:t>
        </w:r>
      </w:hyperlink>
    </w:p>
    <w:p w14:paraId="51FF0BE3" w14:textId="77777777" w:rsidR="00F61C11" w:rsidRPr="004E7695" w:rsidRDefault="00F61C11" w:rsidP="00F61C11">
      <w:pPr>
        <w:pStyle w:val="Divider2"/>
        <w:pBdr>
          <w:bottom w:val="double" w:sz="6" w:space="0" w:color="auto"/>
        </w:pBdr>
      </w:pPr>
      <w:bookmarkStart w:id="134" w:name="_His_Honour_Judge"/>
      <w:bookmarkEnd w:id="134"/>
    </w:p>
    <w:p w14:paraId="4077E206" w14:textId="77777777" w:rsidR="00F61C11" w:rsidRDefault="00F61C11" w:rsidP="00F61C11"/>
    <w:p w14:paraId="73576FB1" w14:textId="36B828AD" w:rsidR="00F61C11" w:rsidRDefault="00F61C11" w:rsidP="00F61C11">
      <w:pPr>
        <w:pStyle w:val="Heading2"/>
      </w:pPr>
      <w:r>
        <w:t>Torts</w:t>
      </w:r>
    </w:p>
    <w:p w14:paraId="133E7AAB" w14:textId="77777777" w:rsidR="00F61C11" w:rsidRDefault="00F61C11" w:rsidP="00876972"/>
    <w:p w14:paraId="55780020" w14:textId="414FD9B8" w:rsidR="00876972" w:rsidRDefault="00876972" w:rsidP="00876972">
      <w:pPr>
        <w:pStyle w:val="Heading3"/>
      </w:pPr>
      <w:bookmarkStart w:id="135" w:name="_State_of_Queensland"/>
      <w:bookmarkEnd w:id="135"/>
      <w:r w:rsidRPr="00DD30FD">
        <w:t xml:space="preserve">State of Queensland v Mr </w:t>
      </w:r>
      <w:proofErr w:type="spellStart"/>
      <w:r w:rsidRPr="00DD30FD">
        <w:t>Stradford</w:t>
      </w:r>
      <w:proofErr w:type="spellEnd"/>
      <w:r w:rsidRPr="00DD30FD">
        <w:t xml:space="preserve"> (a pseudonym) &amp; </w:t>
      </w:r>
      <w:proofErr w:type="spellStart"/>
      <w:r w:rsidRPr="00DD30FD">
        <w:t>Ors</w:t>
      </w:r>
      <w:proofErr w:type="spellEnd"/>
      <w:r w:rsidRPr="00DD30FD">
        <w:t xml:space="preserve"> </w:t>
      </w:r>
    </w:p>
    <w:p w14:paraId="77A9B57F" w14:textId="0EFC2498" w:rsidR="00876972" w:rsidRPr="00D94E14" w:rsidRDefault="00DC0B5B" w:rsidP="00876972">
      <w:pPr>
        <w:rPr>
          <w:rStyle w:val="Hyperlink"/>
          <w:rFonts w:cs="Verdana"/>
          <w:noProof w:val="0"/>
        </w:rPr>
      </w:pPr>
      <w:hyperlink r:id="rId80" w:history="1">
        <w:r w:rsidR="00876972" w:rsidRPr="006D718B">
          <w:rPr>
            <w:rStyle w:val="Hyperlink"/>
            <w:rFonts w:cs="Verdana"/>
            <w:b/>
            <w:bCs/>
            <w:noProof w:val="0"/>
          </w:rPr>
          <w:t>S24/2024</w:t>
        </w:r>
      </w:hyperlink>
      <w:r w:rsidR="00A93353" w:rsidRPr="00D26DB3">
        <w:rPr>
          <w:rStyle w:val="Hyperlink"/>
          <w:rFonts w:cs="Verdana"/>
          <w:b/>
          <w:bCs/>
          <w:noProof w:val="0"/>
          <w:color w:val="auto"/>
          <w:u w:val="none"/>
        </w:rPr>
        <w:t>:</w:t>
      </w:r>
      <w:r w:rsidR="00A93353" w:rsidRPr="00D26DB3">
        <w:rPr>
          <w:rStyle w:val="Hyperlink"/>
          <w:rFonts w:cs="Verdana"/>
          <w:noProof w:val="0"/>
          <w:color w:val="auto"/>
          <w:u w:val="none"/>
        </w:rPr>
        <w:t xml:space="preserve"> </w:t>
      </w:r>
      <w:r w:rsidR="00D94E14">
        <w:rPr>
          <w:rStyle w:val="Hyperlink"/>
          <w:rFonts w:cs="Verdana"/>
          <w:noProof w:val="0"/>
          <w:color w:val="auto"/>
          <w:u w:val="none"/>
        </w:rPr>
        <w:fldChar w:fldCharType="begin"/>
      </w:r>
      <w:r w:rsidR="00D94E14">
        <w:rPr>
          <w:rStyle w:val="Hyperlink"/>
          <w:rFonts w:cs="Verdana"/>
          <w:noProof w:val="0"/>
          <w:color w:val="auto"/>
          <w:u w:val="none"/>
        </w:rPr>
        <w:instrText>HYPERLINK "https://eresources.hcourt.gov.au/downloadPdf/2024/HCASL/23"</w:instrText>
      </w:r>
      <w:r w:rsidR="00D94E14">
        <w:rPr>
          <w:rStyle w:val="Hyperlink"/>
          <w:rFonts w:cs="Verdana"/>
          <w:noProof w:val="0"/>
          <w:color w:val="auto"/>
          <w:u w:val="none"/>
        </w:rPr>
      </w:r>
      <w:r w:rsidR="00D94E14">
        <w:rPr>
          <w:rStyle w:val="Hyperlink"/>
          <w:rFonts w:cs="Verdana"/>
          <w:noProof w:val="0"/>
          <w:color w:val="auto"/>
          <w:u w:val="none"/>
        </w:rPr>
        <w:fldChar w:fldCharType="separate"/>
      </w:r>
      <w:r w:rsidR="00D94E14" w:rsidRPr="00D26DB3">
        <w:rPr>
          <w:rStyle w:val="Hyperlink"/>
          <w:rFonts w:cs="Verdana"/>
          <w:noProof w:val="0"/>
        </w:rPr>
        <w:t>[2024] HCASL 23</w:t>
      </w:r>
    </w:p>
    <w:p w14:paraId="44A4BC3A" w14:textId="6126B048" w:rsidR="00876972" w:rsidRDefault="00D94E14" w:rsidP="00876972">
      <w:r>
        <w:rPr>
          <w:rStyle w:val="Hyperlink"/>
          <w:rFonts w:cs="Verdana"/>
          <w:noProof w:val="0"/>
          <w:color w:val="auto"/>
          <w:u w:val="none"/>
        </w:rPr>
        <w:fldChar w:fldCharType="end"/>
      </w:r>
    </w:p>
    <w:p w14:paraId="7ED5D6E8" w14:textId="77777777" w:rsidR="00876972" w:rsidRPr="006D718B" w:rsidRDefault="00876972" w:rsidP="00876972">
      <w:r w:rsidRPr="0054150B">
        <w:rPr>
          <w:i/>
          <w:lang w:val="en-GB"/>
        </w:rPr>
        <w:lastRenderedPageBreak/>
        <w:t>Removed into the High Court under s 40 of the Judiciary Act 1903 (</w:t>
      </w:r>
      <w:proofErr w:type="spellStart"/>
      <w:r w:rsidRPr="0054150B">
        <w:rPr>
          <w:i/>
          <w:lang w:val="en-GB"/>
        </w:rPr>
        <w:t>Cth</w:t>
      </w:r>
      <w:proofErr w:type="spellEnd"/>
      <w:r w:rsidRPr="0054150B">
        <w:rPr>
          <w:i/>
          <w:lang w:val="en-GB"/>
        </w:rPr>
        <w:t>) on</w:t>
      </w:r>
      <w:r>
        <w:rPr>
          <w:i/>
          <w:lang w:val="en-GB"/>
        </w:rPr>
        <w:t xml:space="preserve"> 8 February 2024.</w:t>
      </w:r>
    </w:p>
    <w:p w14:paraId="6CA27A50" w14:textId="77777777" w:rsidR="00876972" w:rsidRPr="005926AD" w:rsidRDefault="00876972" w:rsidP="00876972">
      <w:pPr>
        <w:rPr>
          <w:i/>
          <w:iCs/>
        </w:rPr>
      </w:pPr>
    </w:p>
    <w:p w14:paraId="303B4EF7" w14:textId="77777777" w:rsidR="00876972" w:rsidRPr="005926AD" w:rsidRDefault="00876972" w:rsidP="00876972">
      <w:r w:rsidRPr="005926AD">
        <w:rPr>
          <w:b/>
          <w:bCs/>
        </w:rPr>
        <w:t>Catchwords:</w:t>
      </w:r>
    </w:p>
    <w:p w14:paraId="6E5135F7" w14:textId="77777777" w:rsidR="00876972" w:rsidRDefault="00876972" w:rsidP="00876972"/>
    <w:p w14:paraId="64D8ED6B" w14:textId="5B0C88B6" w:rsidR="00C8792E" w:rsidRDefault="00EE5580" w:rsidP="003B7017">
      <w:pPr>
        <w:pStyle w:val="ListParagraph"/>
      </w:pPr>
      <w:r>
        <w:t>Torts – False imprisonment – Contempt order –</w:t>
      </w:r>
      <w:r w:rsidR="00514AEC">
        <w:t xml:space="preserve"> Where </w:t>
      </w:r>
      <w:r w:rsidR="000C55BE">
        <w:t>second respondent</w:t>
      </w:r>
      <w:r w:rsidR="00514AEC">
        <w:t xml:space="preserve"> incorrectly found </w:t>
      </w:r>
      <w:r w:rsidR="000C55BE">
        <w:t>first respondent</w:t>
      </w:r>
      <w:r w:rsidR="00514AEC">
        <w:t xml:space="preserve"> in contempt and sentenced </w:t>
      </w:r>
      <w:r w:rsidR="00F61C11">
        <w:t xml:space="preserve">him </w:t>
      </w:r>
      <w:r w:rsidR="00514AEC" w:rsidRPr="00C92552">
        <w:t>to 12 months’ imprisonment</w:t>
      </w:r>
      <w:r w:rsidR="00514AEC">
        <w:t xml:space="preserve"> – Where </w:t>
      </w:r>
      <w:r w:rsidR="000C55BE">
        <w:t>first respondent detained</w:t>
      </w:r>
      <w:r w:rsidR="00514AEC">
        <w:t xml:space="preserve"> for six days – </w:t>
      </w:r>
      <w:r w:rsidR="005506CC">
        <w:t>Where officer</w:t>
      </w:r>
      <w:r w:rsidR="00524233">
        <w:t>s</w:t>
      </w:r>
      <w:r w:rsidR="005506CC">
        <w:t xml:space="preserve"> of appellant took and held first respondent in custody</w:t>
      </w:r>
      <w:r w:rsidR="00514AEC">
        <w:t xml:space="preserve"> – Where Full Court </w:t>
      </w:r>
      <w:r w:rsidR="00514AEC" w:rsidRPr="00E10E76">
        <w:t xml:space="preserve">allowed </w:t>
      </w:r>
      <w:r w:rsidR="000C55BE">
        <w:t>first respondent's</w:t>
      </w:r>
      <w:r w:rsidR="00514AEC">
        <w:t xml:space="preserve"> </w:t>
      </w:r>
      <w:r w:rsidR="00514AEC" w:rsidRPr="00E10E76">
        <w:t>appeal and set aside contempt declaration and imprisonment order</w:t>
      </w:r>
      <w:r w:rsidR="00514AEC">
        <w:t xml:space="preserve"> – Where </w:t>
      </w:r>
      <w:r w:rsidR="000C55BE">
        <w:t>first respondent commenced</w:t>
      </w:r>
      <w:r w:rsidR="00514AEC">
        <w:t xml:space="preserve"> proceeding in Federal Court alleging false imprisonment by </w:t>
      </w:r>
      <w:r w:rsidR="000C55BE">
        <w:t>second respondent</w:t>
      </w:r>
      <w:r w:rsidR="007E6B7C">
        <w:t xml:space="preserve"> </w:t>
      </w:r>
      <w:r w:rsidR="00514AEC">
        <w:t xml:space="preserve">– Where Federal Court held </w:t>
      </w:r>
      <w:r w:rsidR="000C55BE">
        <w:t>second respondent liable</w:t>
      </w:r>
      <w:r w:rsidR="00514AEC">
        <w:t xml:space="preserve"> for false imprisonment – Where Federal Court found </w:t>
      </w:r>
      <w:r w:rsidR="000C55BE">
        <w:t xml:space="preserve">third respondent </w:t>
      </w:r>
      <w:r w:rsidR="00514AEC">
        <w:t xml:space="preserve">and </w:t>
      </w:r>
      <w:r w:rsidR="000C55BE">
        <w:t>appellant</w:t>
      </w:r>
      <w:r w:rsidR="00514AEC">
        <w:t xml:space="preserve"> vicariously liable – Where </w:t>
      </w:r>
      <w:r w:rsidR="000C55BE">
        <w:t>third respondent</w:t>
      </w:r>
      <w:r w:rsidR="00514AEC">
        <w:t xml:space="preserve">, </w:t>
      </w:r>
      <w:r w:rsidR="000C55BE">
        <w:t>second respondent and</w:t>
      </w:r>
      <w:r w:rsidR="00514AEC">
        <w:t xml:space="preserve"> </w:t>
      </w:r>
      <w:r w:rsidR="000C55BE">
        <w:t xml:space="preserve">appellant </w:t>
      </w:r>
      <w:r w:rsidR="00514AEC">
        <w:t xml:space="preserve">each appealed to Full Court of the Federal Court – </w:t>
      </w:r>
      <w:r w:rsidR="003B7017">
        <w:t>W</w:t>
      </w:r>
      <w:r w:rsidR="003B7017" w:rsidRPr="00BA0794">
        <w:t>hether</w:t>
      </w:r>
      <w:r w:rsidR="003B7017">
        <w:t xml:space="preserve"> </w:t>
      </w:r>
      <w:r w:rsidR="00AD5F5A">
        <w:t>appellant</w:t>
      </w:r>
      <w:r w:rsidR="003B7017">
        <w:t xml:space="preserve"> </w:t>
      </w:r>
      <w:r w:rsidR="003B7017" w:rsidRPr="00BA0794">
        <w:t xml:space="preserve">liable to </w:t>
      </w:r>
      <w:r w:rsidR="003B7017">
        <w:t>first respondent</w:t>
      </w:r>
      <w:r w:rsidR="003B7017" w:rsidRPr="00BA0794">
        <w:t xml:space="preserve"> for tort of false imprisonment</w:t>
      </w:r>
      <w:r w:rsidR="003B7017">
        <w:t xml:space="preserve"> –</w:t>
      </w:r>
      <w:r w:rsidR="005506CC">
        <w:t xml:space="preserve"> </w:t>
      </w:r>
      <w:r w:rsidR="003B7017">
        <w:t xml:space="preserve">Whether </w:t>
      </w:r>
      <w:r w:rsidR="003B7017" w:rsidRPr="00335565">
        <w:t xml:space="preserve">Federal Court erred in concluding </w:t>
      </w:r>
      <w:r w:rsidR="00250B96">
        <w:t>third respondent</w:t>
      </w:r>
      <w:r w:rsidR="003B7017">
        <w:t xml:space="preserve"> and </w:t>
      </w:r>
      <w:r w:rsidR="00250B96">
        <w:t xml:space="preserve">appellant </w:t>
      </w:r>
      <w:r w:rsidR="003B7017" w:rsidRPr="00335565">
        <w:t>not afforded protection at common law from civil liability in circumstances where their respective officers executed imprisonment order and warrant issued by Circuit Court which appeared valid on their face</w:t>
      </w:r>
      <w:r w:rsidR="003B7017">
        <w:t xml:space="preserve"> – </w:t>
      </w:r>
      <w:r w:rsidR="00C8792E">
        <w:t xml:space="preserve">Whether </w:t>
      </w:r>
      <w:r w:rsidR="00C8792E" w:rsidRPr="00C8792E">
        <w:t xml:space="preserve">Federal Court erred in concluding s 249 of </w:t>
      </w:r>
      <w:r w:rsidR="00C8792E" w:rsidRPr="00C8792E">
        <w:rPr>
          <w:i/>
          <w:iCs/>
        </w:rPr>
        <w:t>Criminal Code</w:t>
      </w:r>
      <w:r w:rsidR="00C8792E" w:rsidRPr="00C8792E">
        <w:t xml:space="preserve"> (Qld) did not apply to warrant issued by </w:t>
      </w:r>
      <w:r w:rsidR="005506CC">
        <w:t xml:space="preserve">Federal </w:t>
      </w:r>
      <w:r w:rsidR="00C8792E" w:rsidRPr="00C8792E">
        <w:t>Circuit Court, and Court ought to have held ss 247, 249 and 250, which together relevantly provide for limited immunity for persons executing sentences passed and warrants issued without authority, applied to Queensland’s officers executing warrant and imprisonment order</w:t>
      </w:r>
      <w:r w:rsidR="00C8792E">
        <w:t>.</w:t>
      </w:r>
    </w:p>
    <w:p w14:paraId="134599BD" w14:textId="77777777" w:rsidR="00876972" w:rsidRPr="005926AD" w:rsidRDefault="00876972" w:rsidP="00876972">
      <w:pPr>
        <w:pStyle w:val="ListParagraph"/>
      </w:pPr>
    </w:p>
    <w:p w14:paraId="70279D3B" w14:textId="77777777" w:rsidR="00876972" w:rsidRDefault="00876972" w:rsidP="00876972">
      <w:pPr>
        <w:rPr>
          <w:i/>
          <w:iCs/>
          <w:lang w:val="en-GB"/>
        </w:rPr>
      </w:pPr>
      <w:r w:rsidRPr="00C3668A">
        <w:rPr>
          <w:i/>
          <w:iCs/>
          <w:lang w:val="en-GB"/>
        </w:rPr>
        <w:t xml:space="preserve">Removed from </w:t>
      </w:r>
      <w:r w:rsidRPr="001A45B4">
        <w:rPr>
          <w:i/>
          <w:iCs/>
        </w:rPr>
        <w:t>Full Court of the Federal Court of Australia</w:t>
      </w:r>
      <w:r>
        <w:rPr>
          <w:i/>
          <w:iCs/>
        </w:rPr>
        <w:t xml:space="preserve">. </w:t>
      </w:r>
    </w:p>
    <w:p w14:paraId="3AC7DBC4" w14:textId="77777777" w:rsidR="00876972" w:rsidRDefault="00876972" w:rsidP="00876972"/>
    <w:p w14:paraId="2046C772" w14:textId="77777777" w:rsidR="00876972" w:rsidRDefault="00DC0B5B" w:rsidP="00876972">
      <w:pPr>
        <w:rPr>
          <w:rStyle w:val="Hyperlink"/>
          <w:rFonts w:cs="Verdana"/>
          <w:bCs/>
        </w:rPr>
      </w:pPr>
      <w:hyperlink w:anchor="TOP" w:history="1">
        <w:r w:rsidR="00876972" w:rsidRPr="004E7695">
          <w:rPr>
            <w:rStyle w:val="Hyperlink"/>
            <w:rFonts w:cs="Verdana"/>
            <w:bCs/>
          </w:rPr>
          <w:t>Return to Top</w:t>
        </w:r>
      </w:hyperlink>
    </w:p>
    <w:p w14:paraId="31EA0785" w14:textId="77777777" w:rsidR="00C20C68" w:rsidRDefault="00C20C68" w:rsidP="00C20C68">
      <w:pPr>
        <w:pStyle w:val="Divider2"/>
        <w:pBdr>
          <w:bottom w:val="double" w:sz="6" w:space="0" w:color="auto"/>
        </w:pBdr>
      </w:pPr>
      <w:bookmarkStart w:id="136" w:name="_Minister_for_Home_3"/>
      <w:bookmarkEnd w:id="136"/>
    </w:p>
    <w:p w14:paraId="2DB0E1F4" w14:textId="77777777" w:rsidR="00876972" w:rsidRPr="00876972" w:rsidRDefault="00876972" w:rsidP="00876972"/>
    <w:p w14:paraId="7A2F4A03" w14:textId="77777777" w:rsidR="00C20C68" w:rsidRPr="004E7695" w:rsidRDefault="00C20C68" w:rsidP="002A66BC">
      <w:pPr>
        <w:pStyle w:val="Heading1"/>
        <w:sectPr w:rsidR="00C20C68" w:rsidRPr="004E7695" w:rsidSect="000F39D5">
          <w:headerReference w:type="default" r:id="rId81"/>
          <w:pgSz w:w="11906" w:h="16838"/>
          <w:pgMar w:top="1440" w:right="1800" w:bottom="1440" w:left="1800" w:header="708" w:footer="708" w:gutter="0"/>
          <w:cols w:space="708"/>
          <w:docGrid w:linePitch="360"/>
        </w:sectPr>
      </w:pPr>
    </w:p>
    <w:bookmarkEnd w:id="131"/>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37" w:name="_7:_Special_Leave"/>
      <w:bookmarkStart w:id="138" w:name="_Toc10095966"/>
      <w:bookmarkEnd w:id="137"/>
      <w:r w:rsidRPr="004E7695">
        <w:lastRenderedPageBreak/>
        <w:t>6</w:t>
      </w:r>
      <w:r w:rsidR="00AE64B2" w:rsidRPr="004E7695">
        <w:t>: Special Leave Granted</w:t>
      </w:r>
      <w:bookmarkEnd w:id="126"/>
      <w:bookmarkEnd w:id="127"/>
      <w:bookmarkEnd w:id="128"/>
      <w:bookmarkEnd w:id="138"/>
    </w:p>
    <w:bookmarkEnd w:id="129"/>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39" w:name="_Toc209266116"/>
      <w:r w:rsidRPr="004E7695">
        <w:rPr>
          <w:rFonts w:cs="Arial"/>
        </w:rPr>
        <w:t>The following cases have been granted special leave to appeal to the High Court of Australia</w:t>
      </w:r>
      <w:bookmarkEnd w:id="139"/>
      <w:r w:rsidR="00184E2D" w:rsidRPr="004E7695">
        <w:rPr>
          <w:rFonts w:cs="Arial"/>
        </w:rPr>
        <w:t>.</w:t>
      </w:r>
    </w:p>
    <w:p w14:paraId="33EE5AB5" w14:textId="77777777" w:rsidR="00AB22D2" w:rsidRDefault="00AB22D2" w:rsidP="00AB22D2">
      <w:pPr>
        <w:pStyle w:val="Divider2"/>
      </w:pPr>
      <w:bookmarkStart w:id="140" w:name="Equity4"/>
      <w:bookmarkStart w:id="141" w:name="CorpsLaw4"/>
    </w:p>
    <w:p w14:paraId="4D933849" w14:textId="77777777" w:rsidR="0048571E" w:rsidRDefault="0048571E" w:rsidP="0048571E"/>
    <w:p w14:paraId="528635D2" w14:textId="5F523D86" w:rsidR="00F22FCA" w:rsidRDefault="00F22FCA" w:rsidP="00F22FCA">
      <w:pPr>
        <w:pStyle w:val="Heading2"/>
      </w:pPr>
      <w:r>
        <w:t>Arbitration</w:t>
      </w:r>
    </w:p>
    <w:p w14:paraId="01CB9E12" w14:textId="77777777" w:rsidR="00F22FCA" w:rsidRDefault="00F22FCA" w:rsidP="00F22FCA"/>
    <w:p w14:paraId="7B7BD7C6" w14:textId="292C05CB" w:rsidR="00F22FCA" w:rsidRDefault="00F22FCA" w:rsidP="00F22FCA">
      <w:pPr>
        <w:pStyle w:val="Heading3"/>
      </w:pPr>
      <w:bookmarkStart w:id="142" w:name="_CBI_Constructors_Pty"/>
      <w:bookmarkEnd w:id="142"/>
      <w:r w:rsidRPr="001D375B">
        <w:rPr>
          <w:iCs/>
        </w:rPr>
        <w:t>CBI Constructors Pty Ltd &amp; Anor</w:t>
      </w:r>
      <w:r>
        <w:rPr>
          <w:i w:val="0"/>
          <w:iCs/>
        </w:rPr>
        <w:t xml:space="preserve"> v </w:t>
      </w:r>
      <w:r w:rsidRPr="001D375B">
        <w:rPr>
          <w:iCs/>
        </w:rPr>
        <w:t>Chevron Australia Pty Ltd</w:t>
      </w:r>
    </w:p>
    <w:p w14:paraId="5911D2D2" w14:textId="7528D62E" w:rsidR="00F22FCA" w:rsidRPr="002063C0" w:rsidRDefault="00DC0B5B" w:rsidP="00F22FCA">
      <w:hyperlink r:id="rId82" w:history="1">
        <w:r w:rsidR="00CC4B41" w:rsidRPr="00545535">
          <w:rPr>
            <w:rStyle w:val="Hyperlink"/>
            <w:rFonts w:cs="Verdana"/>
            <w:b/>
            <w:bCs/>
            <w:noProof w:val="0"/>
          </w:rPr>
          <w:t>P</w:t>
        </w:r>
        <w:r w:rsidR="00545535" w:rsidRPr="00545535">
          <w:rPr>
            <w:rStyle w:val="Hyperlink"/>
            <w:rFonts w:cs="Verdana"/>
            <w:b/>
            <w:bCs/>
            <w:noProof w:val="0"/>
          </w:rPr>
          <w:t>22</w:t>
        </w:r>
        <w:r w:rsidR="00CC4B41" w:rsidRPr="00545535">
          <w:rPr>
            <w:rStyle w:val="Hyperlink"/>
            <w:rFonts w:cs="Verdana"/>
            <w:b/>
            <w:bCs/>
            <w:noProof w:val="0"/>
          </w:rPr>
          <w:t>/2023</w:t>
        </w:r>
      </w:hyperlink>
      <w:r w:rsidR="00CC4B41">
        <w:rPr>
          <w:b/>
          <w:bCs/>
        </w:rPr>
        <w:t>:</w:t>
      </w:r>
      <w:r w:rsidR="002063C0">
        <w:rPr>
          <w:b/>
          <w:bCs/>
        </w:rPr>
        <w:t xml:space="preserve"> </w:t>
      </w:r>
      <w:hyperlink r:id="rId83" w:history="1">
        <w:r w:rsidR="002063C0" w:rsidRPr="002063C0">
          <w:rPr>
            <w:rStyle w:val="Hyperlink"/>
            <w:rFonts w:cs="Verdana"/>
            <w:noProof w:val="0"/>
          </w:rPr>
          <w:t xml:space="preserve">[2023] </w:t>
        </w:r>
        <w:proofErr w:type="spellStart"/>
        <w:r w:rsidR="002063C0" w:rsidRPr="002063C0">
          <w:rPr>
            <w:rStyle w:val="Hyperlink"/>
            <w:rFonts w:cs="Verdana"/>
            <w:noProof w:val="0"/>
          </w:rPr>
          <w:t>HCATrans</w:t>
        </w:r>
        <w:proofErr w:type="spellEnd"/>
        <w:r w:rsidR="002063C0" w:rsidRPr="002063C0">
          <w:rPr>
            <w:rStyle w:val="Hyperlink"/>
            <w:rFonts w:cs="Verdana"/>
            <w:noProof w:val="0"/>
          </w:rPr>
          <w:t xml:space="preserve"> 166</w:t>
        </w:r>
      </w:hyperlink>
    </w:p>
    <w:p w14:paraId="1BD1B7DB" w14:textId="77777777" w:rsidR="00F22FCA" w:rsidRDefault="00F22FCA" w:rsidP="00F22FCA"/>
    <w:p w14:paraId="5786FFCF" w14:textId="360EAD3C" w:rsidR="00F22FCA" w:rsidRPr="00AB22D2" w:rsidRDefault="00F22FCA" w:rsidP="00F22FCA">
      <w:pPr>
        <w:rPr>
          <w:i/>
          <w:iCs/>
        </w:rPr>
      </w:pPr>
      <w:r>
        <w:rPr>
          <w:b/>
          <w:bCs/>
        </w:rPr>
        <w:t>Date heard:</w:t>
      </w:r>
      <w:r>
        <w:t xml:space="preserve"> </w:t>
      </w:r>
      <w:r w:rsidR="00390B0C">
        <w:t>17 November</w:t>
      </w:r>
      <w:r>
        <w:t xml:space="preserve"> 2023 – </w:t>
      </w:r>
      <w:r>
        <w:rPr>
          <w:i/>
          <w:iCs/>
        </w:rPr>
        <w:t xml:space="preserve">Special leave </w:t>
      </w:r>
      <w:proofErr w:type="gramStart"/>
      <w:r>
        <w:rPr>
          <w:i/>
          <w:iCs/>
        </w:rPr>
        <w:t>granted</w:t>
      </w:r>
      <w:proofErr w:type="gramEnd"/>
      <w:r>
        <w:rPr>
          <w:i/>
          <w:iCs/>
        </w:rPr>
        <w:t xml:space="preserve"> </w:t>
      </w:r>
    </w:p>
    <w:p w14:paraId="71108B54" w14:textId="77777777" w:rsidR="00F22FCA" w:rsidRDefault="00F22FCA" w:rsidP="00F22FCA"/>
    <w:p w14:paraId="22BDFB45" w14:textId="77777777" w:rsidR="00F22FCA" w:rsidRDefault="00F22FCA" w:rsidP="00F22FCA">
      <w:r>
        <w:rPr>
          <w:b/>
          <w:bCs/>
        </w:rPr>
        <w:t>Catchwords:</w:t>
      </w:r>
    </w:p>
    <w:p w14:paraId="6D5D5351" w14:textId="77777777" w:rsidR="00F22FCA" w:rsidRDefault="00F22FCA" w:rsidP="00F22FCA"/>
    <w:p w14:paraId="33BD5627" w14:textId="18649A31" w:rsidR="009A5CB0" w:rsidRPr="009C194C" w:rsidRDefault="00F22FCA" w:rsidP="00F22FCA">
      <w:pPr>
        <w:pStyle w:val="Catchwords0"/>
        <w:rPr>
          <w:iCs/>
        </w:rPr>
      </w:pPr>
      <w:r>
        <w:t>A</w:t>
      </w:r>
      <w:r w:rsidR="00EA29A4">
        <w:t>rbitration –</w:t>
      </w:r>
      <w:r w:rsidR="00870984">
        <w:t xml:space="preserve"> </w:t>
      </w:r>
      <w:r w:rsidR="00C630C9">
        <w:t>Bifurcation</w:t>
      </w:r>
      <w:r w:rsidR="005B7551">
        <w:t xml:space="preserve"> of proceedings</w:t>
      </w:r>
      <w:r w:rsidR="00F126C2">
        <w:t xml:space="preserve"> – Admissibility/jurisdiction dichotomy </w:t>
      </w:r>
      <w:r w:rsidR="00C630C9">
        <w:t xml:space="preserve">– </w:t>
      </w:r>
      <w:r w:rsidR="00C630C9">
        <w:rPr>
          <w:i/>
          <w:iCs/>
        </w:rPr>
        <w:t xml:space="preserve">Functus officio </w:t>
      </w:r>
      <w:r w:rsidR="00C630C9">
        <w:t>–</w:t>
      </w:r>
      <w:r w:rsidR="0017474B">
        <w:t xml:space="preserve"> Standard of </w:t>
      </w:r>
      <w:r w:rsidR="00013BA8">
        <w:t xml:space="preserve">supervisory court </w:t>
      </w:r>
      <w:r w:rsidR="0017474B">
        <w:t>review –</w:t>
      </w:r>
      <w:r w:rsidR="00D81F9D">
        <w:t xml:space="preserve"> </w:t>
      </w:r>
      <w:r w:rsidR="009A5CB0">
        <w:t>Where</w:t>
      </w:r>
      <w:r w:rsidR="00B874DE">
        <w:t xml:space="preserve"> </w:t>
      </w:r>
      <w:r w:rsidR="0089455C">
        <w:t>arbitration proceedings arose from contrac</w:t>
      </w:r>
      <w:r w:rsidR="007A3C8A">
        <w:t xml:space="preserve">t under which appellants required to provide staff to carry out work at construction sites and respondent required to reimburse appellants for costs of providing staff – </w:t>
      </w:r>
      <w:r w:rsidR="00E457C1">
        <w:t>Where arbitral tribunal bifurcated</w:t>
      </w:r>
      <w:r w:rsidR="004D5E48">
        <w:t xml:space="preserve"> proceedings </w:t>
      </w:r>
      <w:r w:rsidR="00FA69A4">
        <w:t xml:space="preserve">principally </w:t>
      </w:r>
      <w:r w:rsidR="004D5E48">
        <w:t xml:space="preserve">on basis that first hearing would </w:t>
      </w:r>
      <w:r w:rsidR="00FA69A4">
        <w:t>deal</w:t>
      </w:r>
      <w:r w:rsidR="004D5E48">
        <w:t xml:space="preserve"> with liability and second hearing would deal with quantum –</w:t>
      </w:r>
      <w:r w:rsidR="00EB7E8F">
        <w:t xml:space="preserve"> Where </w:t>
      </w:r>
      <w:r w:rsidR="00FB32A5">
        <w:t>following first interim award</w:t>
      </w:r>
      <w:r w:rsidR="0012614F">
        <w:t xml:space="preserve"> appellants included </w:t>
      </w:r>
      <w:r w:rsidR="001507F5">
        <w:t xml:space="preserve">additional pleading </w:t>
      </w:r>
      <w:r w:rsidR="009D1A7A">
        <w:t xml:space="preserve">in repleaded case </w:t>
      </w:r>
      <w:r w:rsidR="00011DAB">
        <w:t xml:space="preserve">as </w:t>
      </w:r>
      <w:r w:rsidR="0049034C">
        <w:t>to</w:t>
      </w:r>
      <w:r w:rsidR="001507F5">
        <w:t xml:space="preserve"> </w:t>
      </w:r>
      <w:r w:rsidR="009D1A7A">
        <w:t xml:space="preserve">staff costs </w:t>
      </w:r>
      <w:r w:rsidR="0049034C">
        <w:t xml:space="preserve">calculation </w:t>
      </w:r>
      <w:r w:rsidR="009D1A7A">
        <w:t>(</w:t>
      </w:r>
      <w:r w:rsidR="00CF5308">
        <w:t>"</w:t>
      </w:r>
      <w:r w:rsidR="009D1A7A">
        <w:t>Contract Criteria Case</w:t>
      </w:r>
      <w:r w:rsidR="00CF5308">
        <w:t>"</w:t>
      </w:r>
      <w:r w:rsidR="009D1A7A">
        <w:t>)</w:t>
      </w:r>
      <w:r w:rsidR="007A4049">
        <w:t xml:space="preserve"> – Where respondent objected to </w:t>
      </w:r>
      <w:r w:rsidR="009D1A7A">
        <w:t>Contract Criteria Case</w:t>
      </w:r>
      <w:r w:rsidR="007A4049">
        <w:t xml:space="preserve"> on basis of </w:t>
      </w:r>
      <w:r w:rsidR="007A4049">
        <w:rPr>
          <w:i/>
          <w:iCs/>
        </w:rPr>
        <w:t>res judicata</w:t>
      </w:r>
      <w:r w:rsidR="007A4049">
        <w:rPr>
          <w:iCs/>
        </w:rPr>
        <w:t xml:space="preserve">, issue estoppel, </w:t>
      </w:r>
      <w:proofErr w:type="spellStart"/>
      <w:r w:rsidR="007A4049" w:rsidRPr="0068393B">
        <w:rPr>
          <w:i/>
        </w:rPr>
        <w:t>Anshun</w:t>
      </w:r>
      <w:proofErr w:type="spellEnd"/>
      <w:r w:rsidR="007A4049">
        <w:rPr>
          <w:iCs/>
        </w:rPr>
        <w:t xml:space="preserve"> </w:t>
      </w:r>
      <w:r w:rsidR="009D1A7A">
        <w:rPr>
          <w:iCs/>
        </w:rPr>
        <w:t>estoppel</w:t>
      </w:r>
      <w:r w:rsidR="007A4049">
        <w:rPr>
          <w:iCs/>
        </w:rPr>
        <w:t xml:space="preserve"> and Tribunal </w:t>
      </w:r>
      <w:r w:rsidR="007A4049">
        <w:rPr>
          <w:i/>
        </w:rPr>
        <w:t>functus officio</w:t>
      </w:r>
      <w:r w:rsidR="003C0767">
        <w:rPr>
          <w:i/>
        </w:rPr>
        <w:t xml:space="preserve"> </w:t>
      </w:r>
      <w:r w:rsidR="003C0767">
        <w:rPr>
          <w:iCs/>
        </w:rPr>
        <w:t xml:space="preserve">in respect of liability – </w:t>
      </w:r>
      <w:r w:rsidR="00FB32A5">
        <w:rPr>
          <w:iCs/>
        </w:rPr>
        <w:t xml:space="preserve">Where Tribunal in second </w:t>
      </w:r>
      <w:r w:rsidR="009C194C">
        <w:rPr>
          <w:iCs/>
        </w:rPr>
        <w:t xml:space="preserve">interim award declared appellants not prevented from advancing </w:t>
      </w:r>
      <w:r w:rsidR="008A2C73">
        <w:rPr>
          <w:iCs/>
        </w:rPr>
        <w:t>Contract Criteria Case</w:t>
      </w:r>
      <w:r w:rsidR="009C194C">
        <w:rPr>
          <w:iCs/>
        </w:rPr>
        <w:t xml:space="preserve"> by any estoppels and Tribunal no</w:t>
      </w:r>
      <w:r w:rsidR="00A342AE">
        <w:rPr>
          <w:iCs/>
        </w:rPr>
        <w:t>t</w:t>
      </w:r>
      <w:r w:rsidR="009C194C">
        <w:rPr>
          <w:iCs/>
        </w:rPr>
        <w:t xml:space="preserve"> </w:t>
      </w:r>
      <w:r w:rsidR="009C194C">
        <w:rPr>
          <w:i/>
        </w:rPr>
        <w:t xml:space="preserve">functus officio </w:t>
      </w:r>
      <w:r w:rsidR="009C194C">
        <w:rPr>
          <w:iCs/>
        </w:rPr>
        <w:t xml:space="preserve">in respect of </w:t>
      </w:r>
      <w:r w:rsidR="00A342AE">
        <w:rPr>
          <w:iCs/>
        </w:rPr>
        <w:t>Contract Criteria Case</w:t>
      </w:r>
      <w:r w:rsidR="009C194C">
        <w:rPr>
          <w:iCs/>
        </w:rPr>
        <w:t xml:space="preserve"> – Where respondent applied to set aside second interim award pursuant to s 34(2)(a)(iii) of </w:t>
      </w:r>
      <w:r w:rsidR="00FB675B">
        <w:rPr>
          <w:i/>
        </w:rPr>
        <w:t xml:space="preserve">Commercial Arbitration Act 2012 </w:t>
      </w:r>
      <w:r w:rsidR="00FB675B">
        <w:rPr>
          <w:iCs/>
        </w:rPr>
        <w:t>(WA)</w:t>
      </w:r>
      <w:r w:rsidR="009C194C">
        <w:rPr>
          <w:i/>
        </w:rPr>
        <w:t xml:space="preserve"> </w:t>
      </w:r>
      <w:r w:rsidR="009C194C">
        <w:rPr>
          <w:iCs/>
        </w:rPr>
        <w:t xml:space="preserve">on ground </w:t>
      </w:r>
      <w:r w:rsidR="00FB675B">
        <w:rPr>
          <w:iCs/>
        </w:rPr>
        <w:t xml:space="preserve">beyond scope of parties’ submission to arbitration – </w:t>
      </w:r>
      <w:r w:rsidR="007F30B3">
        <w:rPr>
          <w:iCs/>
        </w:rPr>
        <w:t xml:space="preserve">Where Court of Appeal </w:t>
      </w:r>
      <w:r w:rsidR="002D1C9B">
        <w:rPr>
          <w:iCs/>
        </w:rPr>
        <w:t xml:space="preserve">dismissed </w:t>
      </w:r>
      <w:r w:rsidR="00A72DA1">
        <w:rPr>
          <w:iCs/>
        </w:rPr>
        <w:t xml:space="preserve">appeal – Whether </w:t>
      </w:r>
      <w:r w:rsidR="00471E9E" w:rsidRPr="00471E9E">
        <w:rPr>
          <w:iCs/>
          <w:lang w:val="en-AU"/>
        </w:rPr>
        <w:t xml:space="preserve">Court </w:t>
      </w:r>
      <w:r w:rsidR="00F86B8E">
        <w:rPr>
          <w:iCs/>
          <w:lang w:val="en-AU"/>
        </w:rPr>
        <w:t xml:space="preserve">of </w:t>
      </w:r>
      <w:r w:rsidR="00471E9E" w:rsidRPr="00471E9E">
        <w:rPr>
          <w:iCs/>
          <w:lang w:val="en-AU"/>
        </w:rPr>
        <w:t xml:space="preserve">Appeal erred finding arbitral tribunal </w:t>
      </w:r>
      <w:r w:rsidR="00471E9E" w:rsidRPr="00471E9E">
        <w:rPr>
          <w:i/>
          <w:iCs/>
          <w:lang w:val="en-AU"/>
        </w:rPr>
        <w:t xml:space="preserve">functus officio </w:t>
      </w:r>
      <w:r w:rsidR="00471E9E" w:rsidRPr="00471E9E">
        <w:rPr>
          <w:iCs/>
          <w:lang w:val="en-AU"/>
        </w:rPr>
        <w:t xml:space="preserve">with respect to </w:t>
      </w:r>
      <w:r w:rsidR="008A2C73">
        <w:rPr>
          <w:iCs/>
          <w:lang w:val="en-AU"/>
        </w:rPr>
        <w:t>Contract Criteria Case</w:t>
      </w:r>
      <w:r w:rsidR="00471E9E">
        <w:rPr>
          <w:iCs/>
          <w:lang w:val="en-AU"/>
        </w:rPr>
        <w:t xml:space="preserve"> </w:t>
      </w:r>
      <w:r w:rsidR="00471E9E" w:rsidRPr="00471E9E">
        <w:rPr>
          <w:iCs/>
          <w:lang w:val="en-AU"/>
        </w:rPr>
        <w:t>for purpose of s 34(2)(a)(iii)</w:t>
      </w:r>
      <w:r w:rsidR="00471E9E">
        <w:rPr>
          <w:iCs/>
          <w:lang w:val="en-AU"/>
        </w:rPr>
        <w:t xml:space="preserve"> – Whether </w:t>
      </w:r>
      <w:r w:rsidR="008D31FD" w:rsidRPr="008D31FD">
        <w:rPr>
          <w:iCs/>
          <w:lang w:val="en-AU"/>
        </w:rPr>
        <w:t xml:space="preserve">Court erred finding standard of supervisory court’s review of scope of parties’ submission to arbitration in application to set aside arbitral award under s 34(2)(a)(iii) is de novo review in which supervisory court applies </w:t>
      </w:r>
      <w:r w:rsidR="00CF5308">
        <w:rPr>
          <w:iCs/>
          <w:lang w:val="en-AU"/>
        </w:rPr>
        <w:t>"</w:t>
      </w:r>
      <w:r w:rsidR="008D31FD" w:rsidRPr="008D31FD">
        <w:rPr>
          <w:iCs/>
          <w:lang w:val="en-AU"/>
        </w:rPr>
        <w:t>correctness</w:t>
      </w:r>
      <w:r w:rsidR="00CF5308">
        <w:rPr>
          <w:iCs/>
          <w:lang w:val="en-AU"/>
        </w:rPr>
        <w:t>"</w:t>
      </w:r>
      <w:r w:rsidR="008D31FD" w:rsidRPr="008D31FD">
        <w:rPr>
          <w:iCs/>
          <w:lang w:val="en-AU"/>
        </w:rPr>
        <w:t xml:space="preserve"> standard of intervention</w:t>
      </w:r>
      <w:r w:rsidR="008D31FD">
        <w:rPr>
          <w:iCs/>
          <w:lang w:val="en-AU"/>
        </w:rPr>
        <w:t>.</w:t>
      </w:r>
    </w:p>
    <w:p w14:paraId="5BD5A48C" w14:textId="77777777" w:rsidR="00F22FCA" w:rsidRDefault="00F22FCA" w:rsidP="00F22FCA"/>
    <w:p w14:paraId="2E1678CF" w14:textId="40663958" w:rsidR="00F22FCA" w:rsidRPr="00240665" w:rsidRDefault="00F22FCA" w:rsidP="00F22FCA">
      <w:pPr>
        <w:rPr>
          <w:bCs/>
        </w:rPr>
      </w:pPr>
      <w:r w:rsidRPr="004E7695">
        <w:rPr>
          <w:b/>
        </w:rPr>
        <w:t>Appealed from</w:t>
      </w:r>
      <w:r>
        <w:rPr>
          <w:b/>
        </w:rPr>
        <w:t xml:space="preserve"> </w:t>
      </w:r>
      <w:r w:rsidR="00D83F8F">
        <w:rPr>
          <w:b/>
        </w:rPr>
        <w:t>WASC</w:t>
      </w:r>
      <w:r>
        <w:rPr>
          <w:b/>
        </w:rPr>
        <w:t xml:space="preserve"> (CA): </w:t>
      </w:r>
      <w:hyperlink r:id="rId84" w:history="1">
        <w:r w:rsidR="00D83F8F" w:rsidRPr="00EA29A4">
          <w:rPr>
            <w:rStyle w:val="Hyperlink"/>
            <w:rFonts w:cs="Verdana"/>
            <w:noProof w:val="0"/>
          </w:rPr>
          <w:t>[2023] WASCA 1</w:t>
        </w:r>
      </w:hyperlink>
    </w:p>
    <w:p w14:paraId="2F2570E5" w14:textId="77777777" w:rsidR="00F22FCA" w:rsidRPr="00E064DF" w:rsidRDefault="00F22FCA" w:rsidP="00F22FCA"/>
    <w:p w14:paraId="4A68D6E9" w14:textId="77777777" w:rsidR="00F22FCA" w:rsidRDefault="00DC0B5B" w:rsidP="00F22FCA">
      <w:pPr>
        <w:rPr>
          <w:rStyle w:val="Hyperlink"/>
          <w:rFonts w:cs="Verdana"/>
          <w:bCs/>
        </w:rPr>
      </w:pPr>
      <w:hyperlink w:anchor="TOP" w:history="1">
        <w:r w:rsidR="00F22FCA" w:rsidRPr="004E7695">
          <w:rPr>
            <w:rStyle w:val="Hyperlink"/>
            <w:rFonts w:cs="Verdana"/>
            <w:bCs/>
          </w:rPr>
          <w:t>Return to Top</w:t>
        </w:r>
      </w:hyperlink>
    </w:p>
    <w:p w14:paraId="33097AB1" w14:textId="77777777" w:rsidR="00F22FCA" w:rsidRDefault="00F22FCA" w:rsidP="00F22FCA">
      <w:pPr>
        <w:pStyle w:val="Divider2"/>
      </w:pPr>
    </w:p>
    <w:p w14:paraId="2F93403A" w14:textId="77777777" w:rsidR="0048571E" w:rsidRDefault="0048571E" w:rsidP="0048571E">
      <w:bookmarkStart w:id="143" w:name="_AB_(a_pseudonym)"/>
      <w:bookmarkEnd w:id="143"/>
    </w:p>
    <w:p w14:paraId="1FE453A2" w14:textId="333030CC" w:rsidR="00831EB4" w:rsidRDefault="00831EB4" w:rsidP="00831EB4">
      <w:pPr>
        <w:pStyle w:val="Heading2"/>
      </w:pPr>
      <w:r>
        <w:lastRenderedPageBreak/>
        <w:t xml:space="preserve">Bankruptcy </w:t>
      </w:r>
    </w:p>
    <w:p w14:paraId="15693603" w14:textId="77777777" w:rsidR="00831EB4" w:rsidRDefault="00831EB4" w:rsidP="00831EB4"/>
    <w:p w14:paraId="6005F6E0" w14:textId="7C82374D" w:rsidR="000B25DB" w:rsidRDefault="000B25DB" w:rsidP="008E496C">
      <w:pPr>
        <w:pStyle w:val="Heading3"/>
      </w:pPr>
      <w:bookmarkStart w:id="144" w:name="_Morgan_&amp;_Ors"/>
      <w:bookmarkEnd w:id="144"/>
      <w:r w:rsidRPr="000B25DB">
        <w:t xml:space="preserve">Morgan &amp; </w:t>
      </w:r>
      <w:proofErr w:type="spellStart"/>
      <w:r w:rsidRPr="000B25DB">
        <w:t>Ors</w:t>
      </w:r>
      <w:proofErr w:type="spellEnd"/>
      <w:r w:rsidRPr="000B25DB">
        <w:t xml:space="preserve"> v McMillan Investment Holdings Pty Ltd &amp; Anor </w:t>
      </w:r>
    </w:p>
    <w:p w14:paraId="2890E5A7" w14:textId="2D175B83" w:rsidR="00831EB4" w:rsidRDefault="00DC0B5B" w:rsidP="00831EB4">
      <w:hyperlink r:id="rId85" w:history="1">
        <w:r w:rsidR="00977223" w:rsidRPr="0005310B">
          <w:rPr>
            <w:rStyle w:val="Hyperlink"/>
            <w:rFonts w:cs="Verdana"/>
            <w:b/>
            <w:bCs/>
            <w:noProof w:val="0"/>
          </w:rPr>
          <w:t>S</w:t>
        </w:r>
        <w:r w:rsidR="00D627ED" w:rsidRPr="0005310B">
          <w:rPr>
            <w:rStyle w:val="Hyperlink"/>
            <w:rFonts w:cs="Verdana"/>
            <w:b/>
            <w:bCs/>
            <w:noProof w:val="0"/>
          </w:rPr>
          <w:t>119</w:t>
        </w:r>
        <w:r w:rsidR="00977223" w:rsidRPr="0005310B">
          <w:rPr>
            <w:rStyle w:val="Hyperlink"/>
            <w:rFonts w:cs="Verdana"/>
            <w:b/>
            <w:bCs/>
            <w:noProof w:val="0"/>
          </w:rPr>
          <w:t>/2023</w:t>
        </w:r>
      </w:hyperlink>
      <w:r w:rsidR="00831EB4">
        <w:rPr>
          <w:b/>
          <w:bCs/>
        </w:rPr>
        <w:t>:</w:t>
      </w:r>
      <w:r w:rsidR="00831EB4" w:rsidRPr="004A4442">
        <w:t xml:space="preserve"> </w:t>
      </w:r>
      <w:hyperlink r:id="rId86" w:history="1">
        <w:r w:rsidR="00160A94" w:rsidRPr="00160A94">
          <w:rPr>
            <w:rStyle w:val="Hyperlink"/>
            <w:rFonts w:cs="Verdana"/>
            <w:noProof w:val="0"/>
          </w:rPr>
          <w:t xml:space="preserve">[2023] </w:t>
        </w:r>
        <w:proofErr w:type="spellStart"/>
        <w:r w:rsidR="00160A94" w:rsidRPr="00160A94">
          <w:rPr>
            <w:rStyle w:val="Hyperlink"/>
            <w:rFonts w:cs="Verdana"/>
            <w:noProof w:val="0"/>
          </w:rPr>
          <w:t>HCATrans</w:t>
        </w:r>
        <w:proofErr w:type="spellEnd"/>
        <w:r w:rsidR="00160A94" w:rsidRPr="00160A94">
          <w:rPr>
            <w:rStyle w:val="Hyperlink"/>
            <w:rFonts w:cs="Verdana"/>
            <w:noProof w:val="0"/>
          </w:rPr>
          <w:t xml:space="preserve"> 122</w:t>
        </w:r>
      </w:hyperlink>
    </w:p>
    <w:p w14:paraId="59C6FA34" w14:textId="77777777" w:rsidR="00831EB4" w:rsidRDefault="00831EB4" w:rsidP="00831EB4"/>
    <w:p w14:paraId="41799081" w14:textId="734690C0" w:rsidR="00831EB4" w:rsidRPr="00AB22D2" w:rsidRDefault="00831EB4" w:rsidP="00831EB4">
      <w:pPr>
        <w:rPr>
          <w:i/>
          <w:iCs/>
        </w:rPr>
      </w:pPr>
      <w:r>
        <w:rPr>
          <w:b/>
          <w:bCs/>
        </w:rPr>
        <w:t>Date heard:</w:t>
      </w:r>
      <w:r>
        <w:t xml:space="preserve"> </w:t>
      </w:r>
      <w:r w:rsidR="00A31B6E">
        <w:t>15 September 2023</w:t>
      </w:r>
      <w:r>
        <w:t xml:space="preserve"> – </w:t>
      </w:r>
      <w:r>
        <w:rPr>
          <w:i/>
          <w:iCs/>
        </w:rPr>
        <w:t xml:space="preserve">Special leave </w:t>
      </w:r>
      <w:proofErr w:type="gramStart"/>
      <w:r>
        <w:rPr>
          <w:i/>
          <w:iCs/>
        </w:rPr>
        <w:t>granted</w:t>
      </w:r>
      <w:proofErr w:type="gramEnd"/>
      <w:r>
        <w:rPr>
          <w:i/>
          <w:iCs/>
        </w:rPr>
        <w:t xml:space="preserve"> </w:t>
      </w:r>
    </w:p>
    <w:p w14:paraId="6FA9891D" w14:textId="77777777" w:rsidR="00831EB4" w:rsidRDefault="00831EB4" w:rsidP="00831EB4"/>
    <w:p w14:paraId="55FE1F16" w14:textId="77777777" w:rsidR="00831EB4" w:rsidRDefault="00831EB4" w:rsidP="00831EB4">
      <w:r>
        <w:rPr>
          <w:b/>
          <w:bCs/>
        </w:rPr>
        <w:t>Catchwords:</w:t>
      </w:r>
    </w:p>
    <w:p w14:paraId="10FB6B15" w14:textId="77777777" w:rsidR="00831EB4" w:rsidRDefault="00831EB4" w:rsidP="00831EB4"/>
    <w:p w14:paraId="3803E4FB" w14:textId="380B8616" w:rsidR="00A57C7E" w:rsidRPr="00BA1B61" w:rsidRDefault="00FF7128" w:rsidP="00831EB4">
      <w:pPr>
        <w:pStyle w:val="Catchwords0"/>
      </w:pPr>
      <w:r>
        <w:t>Bankruptcy</w:t>
      </w:r>
      <w:r w:rsidR="00831EB4">
        <w:t xml:space="preserve"> – </w:t>
      </w:r>
      <w:r w:rsidR="00B325C4">
        <w:t xml:space="preserve">Pooling order </w:t>
      </w:r>
      <w:r w:rsidR="00F23185">
        <w:t>–</w:t>
      </w:r>
      <w:r w:rsidR="00F41333">
        <w:t xml:space="preserve"> </w:t>
      </w:r>
      <w:r w:rsidR="00B325C4">
        <w:rPr>
          <w:i/>
          <w:iCs/>
        </w:rPr>
        <w:t xml:space="preserve">Corporations Act 2001 </w:t>
      </w:r>
      <w:r w:rsidR="00B325C4">
        <w:t>(</w:t>
      </w:r>
      <w:proofErr w:type="spellStart"/>
      <w:r w:rsidR="00B325C4">
        <w:t>Cth</w:t>
      </w:r>
      <w:proofErr w:type="spellEnd"/>
      <w:r w:rsidR="00B325C4">
        <w:t>)</w:t>
      </w:r>
      <w:r w:rsidR="00F41333">
        <w:t>, s 579E</w:t>
      </w:r>
      <w:r w:rsidR="00D447B3">
        <w:t xml:space="preserve"> – </w:t>
      </w:r>
      <w:r w:rsidR="00F23185">
        <w:t xml:space="preserve">Meaning of </w:t>
      </w:r>
      <w:r w:rsidR="00CF5308">
        <w:t>"</w:t>
      </w:r>
      <w:r w:rsidR="00F23185">
        <w:t>p</w:t>
      </w:r>
      <w:r w:rsidR="00AF2267">
        <w:t>articular property</w:t>
      </w:r>
      <w:r w:rsidR="00CF5308">
        <w:t>"</w:t>
      </w:r>
      <w:r w:rsidR="00AF2267">
        <w:t xml:space="preserve"> – </w:t>
      </w:r>
      <w:r w:rsidR="00BF6E00">
        <w:t>Where first applicant is liquidator of second and third applicants – Where</w:t>
      </w:r>
      <w:r w:rsidR="00412FAC">
        <w:t xml:space="preserve"> first applicant sought order before primary judge</w:t>
      </w:r>
      <w:r w:rsidR="005E4302">
        <w:t xml:space="preserve"> that, inter alia, </w:t>
      </w:r>
      <w:r w:rsidR="00412FAC" w:rsidRPr="00412FAC">
        <w:rPr>
          <w:lang w:val="en-AU"/>
        </w:rPr>
        <w:t>Australian Securities and Investments Commission (</w:t>
      </w:r>
      <w:r w:rsidR="00CF5308">
        <w:rPr>
          <w:lang w:val="en-AU"/>
        </w:rPr>
        <w:t>"</w:t>
      </w:r>
      <w:r w:rsidR="00412FAC" w:rsidRPr="00412FAC">
        <w:rPr>
          <w:lang w:val="en-AU"/>
        </w:rPr>
        <w:t>ASIC</w:t>
      </w:r>
      <w:r w:rsidR="00CF5308">
        <w:rPr>
          <w:lang w:val="en-AU"/>
        </w:rPr>
        <w:t>"</w:t>
      </w:r>
      <w:r w:rsidR="00412FAC" w:rsidRPr="00412FAC">
        <w:rPr>
          <w:lang w:val="en-AU"/>
        </w:rPr>
        <w:t xml:space="preserve">) reinstate registration of </w:t>
      </w:r>
      <w:r w:rsidR="005E4302">
        <w:rPr>
          <w:lang w:val="en-AU"/>
        </w:rPr>
        <w:t>third applicant</w:t>
      </w:r>
      <w:r w:rsidR="00412FAC" w:rsidRPr="00412FAC">
        <w:rPr>
          <w:lang w:val="en-AU"/>
        </w:rPr>
        <w:t>, and Court make pooling order</w:t>
      </w:r>
      <w:r w:rsidR="00596265">
        <w:rPr>
          <w:lang w:val="en-AU"/>
        </w:rPr>
        <w:t xml:space="preserve"> </w:t>
      </w:r>
      <w:r w:rsidR="00412FAC" w:rsidRPr="00412FAC">
        <w:rPr>
          <w:lang w:val="en-AU"/>
        </w:rPr>
        <w:t>pursuant to s 579E of</w:t>
      </w:r>
      <w:r w:rsidR="00126AB8">
        <w:rPr>
          <w:lang w:val="en-AU"/>
        </w:rPr>
        <w:t xml:space="preserve"> </w:t>
      </w:r>
      <w:r w:rsidR="005336D5">
        <w:rPr>
          <w:i/>
          <w:iCs/>
        </w:rPr>
        <w:t xml:space="preserve">Corporations Act </w:t>
      </w:r>
      <w:r w:rsidR="00412FAC" w:rsidRPr="00412FAC">
        <w:rPr>
          <w:lang w:val="en-AU"/>
        </w:rPr>
        <w:t xml:space="preserve">in respect of </w:t>
      </w:r>
      <w:r w:rsidR="005336D5">
        <w:rPr>
          <w:lang w:val="en-AU"/>
        </w:rPr>
        <w:t xml:space="preserve">second and third applicants – Where primary judge </w:t>
      </w:r>
      <w:r w:rsidR="000D3C70">
        <w:rPr>
          <w:lang w:val="en-AU"/>
        </w:rPr>
        <w:t xml:space="preserve">made orders that ASIC reinstate registration of third applicant, and that second and third applicants be pooled group for purpose of s 579E of </w:t>
      </w:r>
      <w:r w:rsidR="000D3C70">
        <w:rPr>
          <w:i/>
          <w:iCs/>
        </w:rPr>
        <w:t>Corporations Act</w:t>
      </w:r>
      <w:r w:rsidR="00C55CF3">
        <w:rPr>
          <w:i/>
          <w:iCs/>
        </w:rPr>
        <w:t xml:space="preserve"> </w:t>
      </w:r>
      <w:r w:rsidR="000D3C70">
        <w:t xml:space="preserve">– </w:t>
      </w:r>
      <w:r w:rsidR="00A81123">
        <w:t>Where first respondent appealed to</w:t>
      </w:r>
      <w:r w:rsidR="00312E0D">
        <w:t xml:space="preserve"> Full Court </w:t>
      </w:r>
      <w:r w:rsidR="003623A8">
        <w:t xml:space="preserve">on question of whether pooling order should be set </w:t>
      </w:r>
      <w:r w:rsidR="00381759">
        <w:t>a</w:t>
      </w:r>
      <w:r w:rsidR="003623A8">
        <w:t xml:space="preserve">side – </w:t>
      </w:r>
      <w:r w:rsidR="00155FEF">
        <w:t xml:space="preserve">Where Full Court found precondition in </w:t>
      </w:r>
      <w:r w:rsidR="00747840">
        <w:t>s</w:t>
      </w:r>
      <w:r w:rsidR="00155FEF">
        <w:t xml:space="preserve"> 570E(1)(b)(iv) of </w:t>
      </w:r>
      <w:r w:rsidR="00155FEF">
        <w:rPr>
          <w:i/>
          <w:iCs/>
        </w:rPr>
        <w:t xml:space="preserve">Corporations Act </w:t>
      </w:r>
      <w:r w:rsidR="00155FEF">
        <w:t>not satisfied</w:t>
      </w:r>
      <w:r w:rsidR="007519CF">
        <w:t xml:space="preserve"> –</w:t>
      </w:r>
      <w:r w:rsidR="00234A49">
        <w:t xml:space="preserve"> </w:t>
      </w:r>
      <w:r w:rsidR="002B15B9">
        <w:t xml:space="preserve">Whether </w:t>
      </w:r>
      <w:r w:rsidR="00A23E9A">
        <w:t>Full Court</w:t>
      </w:r>
      <w:r w:rsidR="00A57C7E">
        <w:t xml:space="preserve"> majority</w:t>
      </w:r>
      <w:r w:rsidR="00BA1B61">
        <w:t xml:space="preserve"> erred in finding precondition in </w:t>
      </w:r>
      <w:r w:rsidR="00747840">
        <w:t>s</w:t>
      </w:r>
      <w:r w:rsidR="00BA1B61">
        <w:t xml:space="preserve"> 579E(1)(b)(iv) of </w:t>
      </w:r>
      <w:r w:rsidR="00BA1B61">
        <w:rPr>
          <w:i/>
          <w:iCs/>
        </w:rPr>
        <w:t xml:space="preserve">Corporations Act </w:t>
      </w:r>
      <w:r w:rsidR="00BA1B61">
        <w:t xml:space="preserve">not satisfied in circumstances where second and third applicants jointly and severally owned </w:t>
      </w:r>
      <w:r w:rsidR="00CF5308">
        <w:t>"</w:t>
      </w:r>
      <w:r w:rsidR="00BA1B61">
        <w:t>particular prop</w:t>
      </w:r>
      <w:r w:rsidR="00A57C7E">
        <w:t>erty</w:t>
      </w:r>
      <w:r w:rsidR="00CF5308">
        <w:t>"</w:t>
      </w:r>
      <w:r w:rsidR="00A57C7E">
        <w:t>, being chose in action, at time of making pooling order, being immediately following reinstatement of third applicant</w:t>
      </w:r>
      <w:r w:rsidR="003A131D">
        <w:t xml:space="preserve"> – </w:t>
      </w:r>
      <w:r w:rsidR="00A57C7E">
        <w:t xml:space="preserve">Whether Full </w:t>
      </w:r>
      <w:r w:rsidR="00312E0D">
        <w:t>Court</w:t>
      </w:r>
      <w:r w:rsidR="00A57C7E">
        <w:t xml:space="preserve"> </w:t>
      </w:r>
      <w:r w:rsidR="00FF74E7">
        <w:t>m</w:t>
      </w:r>
      <w:r w:rsidR="00A57C7E">
        <w:t xml:space="preserve">ajority impermissibly </w:t>
      </w:r>
      <w:r w:rsidR="00BF5AFB">
        <w:t>departed</w:t>
      </w:r>
      <w:r w:rsidR="00A57C7E">
        <w:t xml:space="preserve"> from clear and unambiguous language of </w:t>
      </w:r>
      <w:r w:rsidR="00747840">
        <w:t>s</w:t>
      </w:r>
      <w:r w:rsidR="00A57C7E">
        <w:t xml:space="preserve"> 601AH(5) of </w:t>
      </w:r>
      <w:r w:rsidR="00C55CF3">
        <w:rPr>
          <w:i/>
          <w:iCs/>
        </w:rPr>
        <w:t>Corporations Act</w:t>
      </w:r>
      <w:r w:rsidR="00A57C7E">
        <w:t xml:space="preserve">. </w:t>
      </w:r>
    </w:p>
    <w:p w14:paraId="13CA85D6" w14:textId="77777777" w:rsidR="00831EB4" w:rsidRDefault="00831EB4" w:rsidP="00831EB4"/>
    <w:p w14:paraId="5B7D15D8" w14:textId="3542684A" w:rsidR="00831EB4" w:rsidRPr="00240665" w:rsidRDefault="00831EB4" w:rsidP="00831EB4">
      <w:pPr>
        <w:rPr>
          <w:bCs/>
        </w:rPr>
      </w:pPr>
      <w:r w:rsidRPr="004E7695">
        <w:rPr>
          <w:b/>
        </w:rPr>
        <w:t>Appealed from</w:t>
      </w:r>
      <w:r>
        <w:rPr>
          <w:b/>
        </w:rPr>
        <w:t xml:space="preserve"> </w:t>
      </w:r>
      <w:r w:rsidR="000A162A">
        <w:rPr>
          <w:b/>
        </w:rPr>
        <w:t>FCA</w:t>
      </w:r>
      <w:r>
        <w:rPr>
          <w:b/>
        </w:rPr>
        <w:t xml:space="preserve"> (</w:t>
      </w:r>
      <w:r w:rsidR="000A162A">
        <w:rPr>
          <w:b/>
        </w:rPr>
        <w:t>FC</w:t>
      </w:r>
      <w:r>
        <w:rPr>
          <w:b/>
        </w:rPr>
        <w:t xml:space="preserve">): </w:t>
      </w:r>
      <w:hyperlink r:id="rId87" w:history="1">
        <w:r w:rsidR="00462EFB" w:rsidRPr="006C653E">
          <w:rPr>
            <w:rStyle w:val="Hyperlink"/>
            <w:rFonts w:cs="Verdana"/>
            <w:noProof w:val="0"/>
          </w:rPr>
          <w:t>[2023] FCAFC 9</w:t>
        </w:r>
      </w:hyperlink>
      <w:r w:rsidR="00E65A22">
        <w:t xml:space="preserve">; </w:t>
      </w:r>
      <w:r w:rsidR="00280F89" w:rsidRPr="00280F89">
        <w:t>(2023) 295 FCR 543</w:t>
      </w:r>
      <w:r w:rsidR="00280F89">
        <w:t xml:space="preserve">; </w:t>
      </w:r>
      <w:r w:rsidR="00280F89" w:rsidRPr="00280F89">
        <w:t>(2023) 407 ALR 328</w:t>
      </w:r>
      <w:r w:rsidR="00280F89">
        <w:t xml:space="preserve">; </w:t>
      </w:r>
      <w:r w:rsidR="00BE2DFC" w:rsidRPr="00BE2DFC">
        <w:t>(2023) 164 ACSR 129</w:t>
      </w:r>
    </w:p>
    <w:p w14:paraId="68BBD4A9" w14:textId="77777777" w:rsidR="00831EB4" w:rsidRPr="00E064DF" w:rsidRDefault="00831EB4" w:rsidP="00831EB4"/>
    <w:p w14:paraId="08DA4565" w14:textId="77777777" w:rsidR="00831EB4" w:rsidRDefault="00DC0B5B" w:rsidP="00831EB4">
      <w:pPr>
        <w:rPr>
          <w:rStyle w:val="Hyperlink"/>
          <w:rFonts w:cs="Verdana"/>
          <w:bCs/>
        </w:rPr>
      </w:pPr>
      <w:hyperlink w:anchor="TOP" w:history="1">
        <w:r w:rsidR="00831EB4" w:rsidRPr="004E7695">
          <w:rPr>
            <w:rStyle w:val="Hyperlink"/>
            <w:rFonts w:cs="Verdana"/>
            <w:bCs/>
          </w:rPr>
          <w:t>Return to Top</w:t>
        </w:r>
      </w:hyperlink>
    </w:p>
    <w:p w14:paraId="3EFE06E1" w14:textId="77777777" w:rsidR="00AC46D5" w:rsidRDefault="00AC46D5" w:rsidP="00AC46D5">
      <w:pPr>
        <w:pStyle w:val="Divider2"/>
      </w:pPr>
    </w:p>
    <w:p w14:paraId="36281CD3" w14:textId="77777777" w:rsidR="00AC46D5" w:rsidRDefault="00AC46D5" w:rsidP="00831EB4">
      <w:pPr>
        <w:rPr>
          <w:rStyle w:val="Hyperlink"/>
          <w:rFonts w:cs="Verdana"/>
          <w:bCs/>
        </w:rPr>
      </w:pPr>
    </w:p>
    <w:p w14:paraId="0CDDB7BB" w14:textId="77777777" w:rsidR="00AC46D5" w:rsidRDefault="00AC46D5" w:rsidP="00AC46D5">
      <w:pPr>
        <w:pStyle w:val="Heading2"/>
      </w:pPr>
      <w:r>
        <w:t>Civil Procedure</w:t>
      </w:r>
    </w:p>
    <w:p w14:paraId="30DE31CA" w14:textId="77777777" w:rsidR="00AC46D5" w:rsidRDefault="00AC46D5" w:rsidP="00AC46D5"/>
    <w:p w14:paraId="0453D212" w14:textId="4D88E298" w:rsidR="00846AA6" w:rsidRPr="00846AA6" w:rsidRDefault="00846AA6" w:rsidP="00846AA6">
      <w:pPr>
        <w:pStyle w:val="Heading3"/>
        <w:rPr>
          <w:b/>
          <w:iCs/>
        </w:rPr>
      </w:pPr>
      <w:bookmarkStart w:id="145" w:name="_Willmot_v_The"/>
      <w:bookmarkStart w:id="146" w:name="_RC_v_The"/>
      <w:bookmarkEnd w:id="145"/>
      <w:bookmarkEnd w:id="146"/>
      <w:r w:rsidRPr="00846AA6">
        <w:t>RC v</w:t>
      </w:r>
      <w:r>
        <w:t xml:space="preserve"> </w:t>
      </w:r>
      <w:r w:rsidRPr="00846AA6">
        <w:t>The Salvation Army (Western Australia) Property Trust</w:t>
      </w:r>
    </w:p>
    <w:p w14:paraId="54B3BE24" w14:textId="4991B706" w:rsidR="00AC46D5" w:rsidRPr="00911C1C" w:rsidRDefault="00846AA6" w:rsidP="00AC46D5">
      <w:pPr>
        <w:rPr>
          <w:rFonts w:ascii="Calibri" w:hAnsi="Calibri" w:cs="Calibri"/>
        </w:rPr>
      </w:pPr>
      <w:r>
        <w:rPr>
          <w:b/>
          <w:bCs/>
        </w:rPr>
        <w:t>P7/2023</w:t>
      </w:r>
      <w:r w:rsidR="00AC46D5" w:rsidRPr="000159FF">
        <w:rPr>
          <w:b/>
          <w:bCs/>
        </w:rPr>
        <w:t>:</w:t>
      </w:r>
      <w:r w:rsidR="00AC46D5">
        <w:rPr>
          <w:b/>
          <w:bCs/>
        </w:rPr>
        <w:t xml:space="preserve"> </w:t>
      </w:r>
      <w:hyperlink r:id="rId88" w:history="1">
        <w:r w:rsidR="00911C1C" w:rsidRPr="00D26DB3">
          <w:rPr>
            <w:rStyle w:val="Hyperlink"/>
            <w:rFonts w:cs="Verdana"/>
            <w:noProof w:val="0"/>
          </w:rPr>
          <w:t>[2024] HCASL 12</w:t>
        </w:r>
      </w:hyperlink>
    </w:p>
    <w:p w14:paraId="0E92528F" w14:textId="77777777" w:rsidR="00AC46D5" w:rsidRDefault="00AC46D5" w:rsidP="00AC46D5"/>
    <w:p w14:paraId="1E75E582" w14:textId="21F04199" w:rsidR="00AC46D5" w:rsidRPr="00523623" w:rsidRDefault="00AC46D5" w:rsidP="00AC46D5">
      <w:r w:rsidRPr="004E7695">
        <w:rPr>
          <w:b/>
        </w:rPr>
        <w:t>Date</w:t>
      </w:r>
      <w:r>
        <w:rPr>
          <w:b/>
        </w:rPr>
        <w:t xml:space="preserve"> determined</w:t>
      </w:r>
      <w:r w:rsidRPr="004E7695">
        <w:rPr>
          <w:b/>
        </w:rPr>
        <w:t xml:space="preserve">: </w:t>
      </w:r>
      <w:r w:rsidR="001B2631">
        <w:t>8 February</w:t>
      </w:r>
      <w:r>
        <w:t xml:space="preserve"> 202</w:t>
      </w:r>
      <w:r w:rsidR="001B2631">
        <w:t>4</w:t>
      </w:r>
      <w:r>
        <w:t xml:space="preserve"> – </w:t>
      </w:r>
      <w:r w:rsidR="000C77D6">
        <w:rPr>
          <w:i/>
          <w:iCs/>
        </w:rPr>
        <w:t>Application for special</w:t>
      </w:r>
      <w:r>
        <w:rPr>
          <w:i/>
        </w:rPr>
        <w:t xml:space="preserve"> leave </w:t>
      </w:r>
      <w:r w:rsidR="000C77D6">
        <w:rPr>
          <w:i/>
        </w:rPr>
        <w:t xml:space="preserve">to appeal </w:t>
      </w:r>
      <w:r w:rsidR="00B02191" w:rsidRPr="00694B14">
        <w:rPr>
          <w:i/>
          <w:iCs/>
        </w:rPr>
        <w:t xml:space="preserve">referred to Full Court </w:t>
      </w:r>
      <w:r w:rsidR="00940395">
        <w:rPr>
          <w:i/>
          <w:iCs/>
        </w:rPr>
        <w:t xml:space="preserve">as if on </w:t>
      </w:r>
      <w:proofErr w:type="gramStart"/>
      <w:r w:rsidR="00B02191" w:rsidRPr="00694B14">
        <w:rPr>
          <w:i/>
          <w:iCs/>
        </w:rPr>
        <w:t>appeal</w:t>
      </w:r>
      <w:proofErr w:type="gramEnd"/>
      <w:r w:rsidR="00B02191" w:rsidRPr="00694B14">
        <w:rPr>
          <w:i/>
          <w:iCs/>
        </w:rPr>
        <w:t xml:space="preserve"> </w:t>
      </w:r>
    </w:p>
    <w:p w14:paraId="2BF2707D" w14:textId="77777777" w:rsidR="00AC46D5" w:rsidRPr="004E7695" w:rsidRDefault="00AC46D5" w:rsidP="00AC46D5"/>
    <w:p w14:paraId="0ED23119" w14:textId="77777777" w:rsidR="00AC46D5" w:rsidRPr="004E7695" w:rsidRDefault="00AC46D5" w:rsidP="00AC46D5">
      <w:pPr>
        <w:rPr>
          <w:b/>
        </w:rPr>
      </w:pPr>
      <w:r w:rsidRPr="004E7695">
        <w:rPr>
          <w:b/>
        </w:rPr>
        <w:t>Catchwords:</w:t>
      </w:r>
    </w:p>
    <w:p w14:paraId="30B23CB6" w14:textId="77777777" w:rsidR="00AC46D5" w:rsidRDefault="00AC46D5" w:rsidP="00AC46D5"/>
    <w:p w14:paraId="32B8ED4D" w14:textId="2ABC8DFE" w:rsidR="00E04B59" w:rsidRDefault="00AC46D5" w:rsidP="00AC46D5">
      <w:pPr>
        <w:ind w:left="720"/>
      </w:pPr>
      <w:r>
        <w:t xml:space="preserve">Civil procedure – </w:t>
      </w:r>
      <w:r w:rsidR="00940395">
        <w:t>Permanent s</w:t>
      </w:r>
      <w:r>
        <w:t xml:space="preserve">tay of proceedings – </w:t>
      </w:r>
      <w:r w:rsidR="00940395">
        <w:t xml:space="preserve">Prejudice – </w:t>
      </w:r>
      <w:r w:rsidR="00FE0134">
        <w:t xml:space="preserve">Where appellant claimed </w:t>
      </w:r>
      <w:r w:rsidR="00FE0134" w:rsidRPr="00FE0134">
        <w:t xml:space="preserve">damages with respect to loss and damage suffered as result of sexual abuse by </w:t>
      </w:r>
      <w:r w:rsidR="00387910">
        <w:t>Salvation Army Officer</w:t>
      </w:r>
      <w:r w:rsidR="00FE0134" w:rsidRPr="00FE0134">
        <w:t xml:space="preserve"> between August </w:t>
      </w:r>
      <w:r w:rsidR="00FE0134" w:rsidRPr="00FE0134">
        <w:lastRenderedPageBreak/>
        <w:t xml:space="preserve">1959 and April 1960, when </w:t>
      </w:r>
      <w:r w:rsidR="00387910">
        <w:t>appellant</w:t>
      </w:r>
      <w:r w:rsidR="00FE0134" w:rsidRPr="00FE0134">
        <w:t xml:space="preserve"> </w:t>
      </w:r>
      <w:r w:rsidR="00DB2BCE">
        <w:t xml:space="preserve">aged </w:t>
      </w:r>
      <w:r w:rsidR="00FE0134" w:rsidRPr="00FE0134">
        <w:t>12 and 13 years old, while in care of respondent</w:t>
      </w:r>
      <w:r w:rsidR="00940395">
        <w:t xml:space="preserve"> </w:t>
      </w:r>
      <w:r w:rsidR="00DB2BCE">
        <w:t xml:space="preserve">– </w:t>
      </w:r>
      <w:r w:rsidR="00986CD6">
        <w:t xml:space="preserve">Where </w:t>
      </w:r>
      <w:r w:rsidR="000E3C8E">
        <w:t>Salvation Army Officer</w:t>
      </w:r>
      <w:r w:rsidR="00986CD6">
        <w:t xml:space="preserve"> died </w:t>
      </w:r>
      <w:r w:rsidR="00940395">
        <w:t>in</w:t>
      </w:r>
      <w:r w:rsidR="00986CD6">
        <w:t xml:space="preserve"> 200</w:t>
      </w:r>
      <w:r w:rsidR="000E3C8E">
        <w:t>6, eight years before respondent first became aware appellant alleged sexual abuse</w:t>
      </w:r>
      <w:r w:rsidR="00940395">
        <w:t xml:space="preserve"> </w:t>
      </w:r>
      <w:r w:rsidR="000E3C8E">
        <w:t xml:space="preserve">– </w:t>
      </w:r>
      <w:r w:rsidR="00FF611F">
        <w:t xml:space="preserve">Where another key witness died in 1968 – </w:t>
      </w:r>
      <w:r w:rsidR="00B575C1">
        <w:t>Where respondent applied for permanent stay of proceedings – Where primary judge granted permanent stay –</w:t>
      </w:r>
      <w:r w:rsidR="00986CD6">
        <w:t xml:space="preserve"> </w:t>
      </w:r>
      <w:r w:rsidR="00B575C1">
        <w:t>Where appellant unsuccessfully appealed to Court of Appeal –</w:t>
      </w:r>
      <w:r w:rsidR="000E3C8E">
        <w:t xml:space="preserve"> </w:t>
      </w:r>
      <w:r w:rsidR="00E04B59">
        <w:t xml:space="preserve">Whether Court of Appeal </w:t>
      </w:r>
      <w:r w:rsidR="00E04B59" w:rsidRPr="00E04B59">
        <w:t xml:space="preserve">erred in concluding open to primary judge to grant permanent stay of </w:t>
      </w:r>
      <w:r w:rsidR="00E04B59">
        <w:t>appellant's</w:t>
      </w:r>
      <w:r w:rsidR="00E04B59" w:rsidRPr="00E04B59">
        <w:t xml:space="preserve"> action against respondent</w:t>
      </w:r>
      <w:r w:rsidR="00940395">
        <w:t xml:space="preserve"> – Whether Court of Appeal erred in upholding finding of prejudice.</w:t>
      </w:r>
    </w:p>
    <w:p w14:paraId="3EECC36D" w14:textId="77777777" w:rsidR="00AC46D5" w:rsidRPr="00C32A1D" w:rsidRDefault="00AC46D5" w:rsidP="00AC46D5"/>
    <w:p w14:paraId="1C11F8F4" w14:textId="0E9894AD" w:rsidR="00AC46D5" w:rsidRDefault="00AC46D5" w:rsidP="00AC46D5">
      <w:pPr>
        <w:rPr>
          <w:bCs/>
        </w:rPr>
      </w:pPr>
      <w:r w:rsidRPr="004E7695">
        <w:rPr>
          <w:b/>
        </w:rPr>
        <w:t>Appealed from</w:t>
      </w:r>
      <w:r w:rsidR="00827BD7">
        <w:rPr>
          <w:b/>
        </w:rPr>
        <w:t xml:space="preserve"> WASC (CA)</w:t>
      </w:r>
      <w:r>
        <w:rPr>
          <w:b/>
        </w:rPr>
        <w:t xml:space="preserve">: </w:t>
      </w:r>
      <w:hyperlink r:id="rId89" w:history="1">
        <w:r w:rsidR="00827BD7" w:rsidRPr="0057202B">
          <w:rPr>
            <w:rStyle w:val="Hyperlink"/>
            <w:rFonts w:cs="Verdana"/>
            <w:bCs/>
            <w:noProof w:val="0"/>
          </w:rPr>
          <w:t>[2023] WASCA 29</w:t>
        </w:r>
      </w:hyperlink>
    </w:p>
    <w:p w14:paraId="78885FA3" w14:textId="77777777" w:rsidR="00AC46D5" w:rsidRPr="004A3E7D" w:rsidRDefault="00AC46D5" w:rsidP="00AC46D5">
      <w:pPr>
        <w:rPr>
          <w:bCs/>
        </w:rPr>
      </w:pPr>
    </w:p>
    <w:p w14:paraId="4963D357" w14:textId="6A7AEA7E" w:rsidR="006559B1" w:rsidRDefault="00DC0B5B" w:rsidP="00AC46D5">
      <w:pPr>
        <w:rPr>
          <w:rStyle w:val="Hyperlink"/>
          <w:rFonts w:cs="Verdana"/>
          <w:bCs/>
          <w:noProof w:val="0"/>
        </w:rPr>
      </w:pPr>
      <w:hyperlink w:anchor="TOP" w:history="1">
        <w:r w:rsidR="00AC46D5" w:rsidRPr="004A3E7D">
          <w:rPr>
            <w:rStyle w:val="Hyperlink"/>
            <w:rFonts w:cs="Verdana"/>
            <w:bCs/>
            <w:noProof w:val="0"/>
          </w:rPr>
          <w:t>Return to Top</w:t>
        </w:r>
      </w:hyperlink>
    </w:p>
    <w:p w14:paraId="4DB88FA1" w14:textId="77777777" w:rsidR="006559B1" w:rsidRDefault="006559B1" w:rsidP="006559B1">
      <w:pPr>
        <w:pStyle w:val="Divider1"/>
      </w:pPr>
    </w:p>
    <w:p w14:paraId="27B685E2" w14:textId="77777777" w:rsidR="006559B1" w:rsidRPr="006559B1" w:rsidRDefault="006559B1" w:rsidP="006559B1"/>
    <w:p w14:paraId="18F94C15" w14:textId="77777777" w:rsidR="006559B1" w:rsidRDefault="006559B1" w:rsidP="006559B1">
      <w:pPr>
        <w:pStyle w:val="Heading3"/>
      </w:pPr>
      <w:r w:rsidRPr="008D25D1">
        <w:rPr>
          <w:iCs/>
        </w:rPr>
        <w:t>Willmot v The State of Queensland</w:t>
      </w:r>
    </w:p>
    <w:p w14:paraId="2EE871CF" w14:textId="77777777" w:rsidR="006559B1" w:rsidRPr="001D6335" w:rsidRDefault="00DC0B5B" w:rsidP="006559B1">
      <w:pPr>
        <w:rPr>
          <w:rFonts w:ascii="Calibri" w:hAnsi="Calibri" w:cs="Calibri"/>
        </w:rPr>
      </w:pPr>
      <w:hyperlink r:id="rId90" w:history="1">
        <w:r w:rsidR="006559B1" w:rsidRPr="004020F9">
          <w:rPr>
            <w:rStyle w:val="Hyperlink"/>
            <w:rFonts w:cs="Verdana"/>
            <w:b/>
            <w:bCs/>
            <w:noProof w:val="0"/>
          </w:rPr>
          <w:t>B65/2023</w:t>
        </w:r>
      </w:hyperlink>
      <w:r w:rsidR="006559B1" w:rsidRPr="000159FF">
        <w:rPr>
          <w:b/>
          <w:bCs/>
        </w:rPr>
        <w:t>:</w:t>
      </w:r>
      <w:r w:rsidR="006559B1">
        <w:rPr>
          <w:b/>
          <w:bCs/>
        </w:rPr>
        <w:t xml:space="preserve"> </w:t>
      </w:r>
      <w:hyperlink r:id="rId91" w:history="1">
        <w:r w:rsidR="006559B1" w:rsidRPr="00591082">
          <w:rPr>
            <w:rStyle w:val="Hyperlink"/>
            <w:rFonts w:cs="Verdana"/>
            <w:noProof w:val="0"/>
          </w:rPr>
          <w:t xml:space="preserve">[2023] </w:t>
        </w:r>
        <w:proofErr w:type="spellStart"/>
        <w:r w:rsidR="006559B1" w:rsidRPr="00591082">
          <w:rPr>
            <w:rStyle w:val="Hyperlink"/>
            <w:rFonts w:cs="Verdana"/>
            <w:noProof w:val="0"/>
          </w:rPr>
          <w:t>HCATrans</w:t>
        </w:r>
        <w:proofErr w:type="spellEnd"/>
        <w:r w:rsidR="006559B1" w:rsidRPr="00591082">
          <w:rPr>
            <w:rStyle w:val="Hyperlink"/>
            <w:rFonts w:cs="Verdana"/>
            <w:noProof w:val="0"/>
          </w:rPr>
          <w:t xml:space="preserve"> 155</w:t>
        </w:r>
      </w:hyperlink>
    </w:p>
    <w:p w14:paraId="2662E42C" w14:textId="77777777" w:rsidR="006559B1" w:rsidRDefault="006559B1" w:rsidP="006559B1"/>
    <w:p w14:paraId="3AD83AE2" w14:textId="77777777" w:rsidR="006559B1" w:rsidRPr="00523623" w:rsidRDefault="006559B1" w:rsidP="006559B1">
      <w:r w:rsidRPr="004E7695">
        <w:rPr>
          <w:b/>
        </w:rPr>
        <w:t>Date</w:t>
      </w:r>
      <w:r>
        <w:rPr>
          <w:b/>
        </w:rPr>
        <w:t xml:space="preserve"> determined</w:t>
      </w:r>
      <w:r w:rsidRPr="004E7695">
        <w:rPr>
          <w:b/>
        </w:rPr>
        <w:t xml:space="preserve">: </w:t>
      </w:r>
      <w:r>
        <w:t xml:space="preserve">9 November 2023 – </w:t>
      </w:r>
      <w:r>
        <w:rPr>
          <w:i/>
        </w:rPr>
        <w:t xml:space="preserve">Special leave </w:t>
      </w:r>
      <w:proofErr w:type="gramStart"/>
      <w:r>
        <w:rPr>
          <w:i/>
        </w:rPr>
        <w:t>granted</w:t>
      </w:r>
      <w:proofErr w:type="gramEnd"/>
      <w:r>
        <w:rPr>
          <w:i/>
        </w:rPr>
        <w:t xml:space="preserve"> </w:t>
      </w:r>
    </w:p>
    <w:p w14:paraId="1457D435" w14:textId="77777777" w:rsidR="006559B1" w:rsidRPr="004E7695" w:rsidRDefault="006559B1" w:rsidP="006559B1"/>
    <w:p w14:paraId="0874C282" w14:textId="77777777" w:rsidR="006559B1" w:rsidRPr="004E7695" w:rsidRDefault="006559B1" w:rsidP="006559B1">
      <w:pPr>
        <w:rPr>
          <w:b/>
        </w:rPr>
      </w:pPr>
      <w:r w:rsidRPr="004E7695">
        <w:rPr>
          <w:b/>
        </w:rPr>
        <w:t>Catchwords:</w:t>
      </w:r>
    </w:p>
    <w:p w14:paraId="0256B31F" w14:textId="77777777" w:rsidR="006559B1" w:rsidRDefault="006559B1" w:rsidP="006559B1"/>
    <w:p w14:paraId="53226116" w14:textId="77777777" w:rsidR="006559B1" w:rsidRDefault="006559B1" w:rsidP="006559B1">
      <w:pPr>
        <w:ind w:left="720"/>
      </w:pPr>
      <w:r>
        <w:t xml:space="preserve">Civil procedure – Stay of proceedings – Where appellant claimed damages as result of physical and sexual abuse which she claimed she suffered whilst State Child pursuant to </w:t>
      </w:r>
      <w:r w:rsidRPr="00D45859">
        <w:rPr>
          <w:i/>
          <w:iCs/>
        </w:rPr>
        <w:t>State Children Act 1911</w:t>
      </w:r>
      <w:r>
        <w:t xml:space="preserve"> (Qld) and under control of respondent by virtue of </w:t>
      </w:r>
      <w:r w:rsidRPr="00D45859">
        <w:rPr>
          <w:i/>
          <w:iCs/>
        </w:rPr>
        <w:t>Aboriginals Protection and Restriction of</w:t>
      </w:r>
      <w:r>
        <w:rPr>
          <w:i/>
          <w:iCs/>
        </w:rPr>
        <w:t xml:space="preserve"> </w:t>
      </w:r>
      <w:r w:rsidRPr="00D45859">
        <w:rPr>
          <w:i/>
          <w:iCs/>
        </w:rPr>
        <w:t>the Sale of Opium Act 1897</w:t>
      </w:r>
      <w:r>
        <w:t xml:space="preserve"> (Qld) – Where alleged perpetrators either deceased or in case of NW, 78 year old man who was 16 at time of alleged conduct – Where trial judge held case in exceptional category where permanent stay warranted – Where Court of Appeal upheld trial judge’s decision – Whether Court of Appeal erred in determining trial judge did not err in exercise of discretion to grant permanent stay of applicant’s proceeding.   </w:t>
      </w:r>
    </w:p>
    <w:p w14:paraId="68F36501" w14:textId="77777777" w:rsidR="006559B1" w:rsidRPr="00C32A1D" w:rsidRDefault="006559B1" w:rsidP="006559B1"/>
    <w:p w14:paraId="5C76CA4D" w14:textId="77777777" w:rsidR="006559B1" w:rsidRDefault="006559B1" w:rsidP="006559B1">
      <w:pPr>
        <w:rPr>
          <w:bCs/>
        </w:rPr>
      </w:pPr>
      <w:r w:rsidRPr="004E7695">
        <w:rPr>
          <w:b/>
        </w:rPr>
        <w:t>Appealed from</w:t>
      </w:r>
      <w:r>
        <w:rPr>
          <w:b/>
        </w:rPr>
        <w:t xml:space="preserve"> QLDSC (CA): </w:t>
      </w:r>
      <w:hyperlink r:id="rId92" w:history="1">
        <w:r w:rsidRPr="00F7328E">
          <w:rPr>
            <w:rStyle w:val="Hyperlink"/>
            <w:rFonts w:cs="Verdana"/>
            <w:noProof w:val="0"/>
          </w:rPr>
          <w:t>[2023] QCA 102</w:t>
        </w:r>
      </w:hyperlink>
    </w:p>
    <w:p w14:paraId="543BDE3D" w14:textId="77777777" w:rsidR="006559B1" w:rsidRPr="004A3E7D" w:rsidRDefault="006559B1" w:rsidP="006559B1">
      <w:pPr>
        <w:rPr>
          <w:bCs/>
        </w:rPr>
      </w:pPr>
    </w:p>
    <w:p w14:paraId="17C9A414" w14:textId="77777777" w:rsidR="006559B1" w:rsidRDefault="00DC0B5B" w:rsidP="006559B1">
      <w:pPr>
        <w:rPr>
          <w:rStyle w:val="Hyperlink"/>
          <w:rFonts w:cs="Verdana"/>
          <w:bCs/>
          <w:noProof w:val="0"/>
        </w:rPr>
      </w:pPr>
      <w:hyperlink w:anchor="TOP" w:history="1">
        <w:r w:rsidR="006559B1" w:rsidRPr="004A3E7D">
          <w:rPr>
            <w:rStyle w:val="Hyperlink"/>
            <w:rFonts w:cs="Verdana"/>
            <w:bCs/>
            <w:noProof w:val="0"/>
          </w:rPr>
          <w:t>Return to Top</w:t>
        </w:r>
      </w:hyperlink>
    </w:p>
    <w:p w14:paraId="38A4D9AE" w14:textId="77777777" w:rsidR="00831EB4" w:rsidRDefault="00831EB4" w:rsidP="00831EB4">
      <w:pPr>
        <w:pStyle w:val="Divider2"/>
      </w:pPr>
    </w:p>
    <w:p w14:paraId="10F847BA" w14:textId="77777777" w:rsidR="00831EB4" w:rsidRPr="00B204C3" w:rsidRDefault="00831EB4" w:rsidP="0048571E"/>
    <w:p w14:paraId="3D30933C" w14:textId="3F91CD35" w:rsidR="00E95DC9" w:rsidRDefault="00E95DC9" w:rsidP="00E95DC9">
      <w:pPr>
        <w:pStyle w:val="Heading2"/>
      </w:pPr>
      <w:r>
        <w:t xml:space="preserve">Constitutional Law </w:t>
      </w:r>
    </w:p>
    <w:p w14:paraId="2952F51F" w14:textId="77777777" w:rsidR="00782D6A" w:rsidRDefault="00782D6A" w:rsidP="00782D6A">
      <w:bookmarkStart w:id="147" w:name="_Attorney-General_(Cth)_v"/>
      <w:bookmarkEnd w:id="147"/>
    </w:p>
    <w:p w14:paraId="32E7B3C8" w14:textId="6360ABA1" w:rsidR="00C64165" w:rsidRDefault="006948A7" w:rsidP="00C64165">
      <w:pPr>
        <w:pStyle w:val="Heading3"/>
        <w:tabs>
          <w:tab w:val="left" w:pos="426"/>
        </w:tabs>
      </w:pPr>
      <w:bookmarkStart w:id="148" w:name="_Chief_Executive_Officer,"/>
      <w:bookmarkStart w:id="149" w:name="_Attorney-General_for_the"/>
      <w:bookmarkEnd w:id="148"/>
      <w:bookmarkEnd w:id="149"/>
      <w:r w:rsidRPr="006948A7">
        <w:t xml:space="preserve">Attorney-General for the State of Tasmania v </w:t>
      </w:r>
      <w:proofErr w:type="spellStart"/>
      <w:r w:rsidRPr="006948A7">
        <w:t>Casimaty</w:t>
      </w:r>
      <w:proofErr w:type="spellEnd"/>
      <w:r w:rsidRPr="006948A7">
        <w:t xml:space="preserve"> &amp; Anor</w:t>
      </w:r>
    </w:p>
    <w:p w14:paraId="7DE8D2E6" w14:textId="43E65421" w:rsidR="00C64165" w:rsidRPr="005E1DF6" w:rsidRDefault="00DC0B5B" w:rsidP="00C64165">
      <w:pPr>
        <w:rPr>
          <w:rFonts w:ascii="Calibri" w:hAnsi="Calibri" w:cs="Calibri"/>
        </w:rPr>
      </w:pPr>
      <w:hyperlink r:id="rId93" w:history="1">
        <w:r w:rsidR="002C6A25" w:rsidRPr="00A27FDA">
          <w:rPr>
            <w:rStyle w:val="Hyperlink"/>
            <w:rFonts w:cs="Verdana"/>
            <w:b/>
            <w:bCs/>
            <w:noProof w:val="0"/>
          </w:rPr>
          <w:t>H</w:t>
        </w:r>
        <w:r w:rsidR="001F6B0F" w:rsidRPr="00A27FDA">
          <w:rPr>
            <w:rStyle w:val="Hyperlink"/>
            <w:rFonts w:cs="Verdana"/>
            <w:b/>
            <w:bCs/>
            <w:noProof w:val="0"/>
          </w:rPr>
          <w:t>3</w:t>
        </w:r>
        <w:r w:rsidR="002C6A25" w:rsidRPr="00A27FDA">
          <w:rPr>
            <w:rStyle w:val="Hyperlink"/>
            <w:rFonts w:cs="Verdana"/>
            <w:b/>
            <w:bCs/>
            <w:noProof w:val="0"/>
          </w:rPr>
          <w:t>/2023</w:t>
        </w:r>
      </w:hyperlink>
      <w:r w:rsidR="00C64165" w:rsidRPr="000159FF">
        <w:rPr>
          <w:b/>
          <w:bCs/>
        </w:rPr>
        <w:t>:</w:t>
      </w:r>
      <w:r w:rsidR="00C64165">
        <w:rPr>
          <w:b/>
          <w:bCs/>
        </w:rPr>
        <w:t xml:space="preserve"> </w:t>
      </w:r>
      <w:hyperlink r:id="rId94" w:history="1">
        <w:r w:rsidR="002C6A25" w:rsidRPr="002C6A25">
          <w:rPr>
            <w:rStyle w:val="Hyperlink"/>
            <w:rFonts w:cs="Verdana"/>
            <w:noProof w:val="0"/>
          </w:rPr>
          <w:t xml:space="preserve">[2023] </w:t>
        </w:r>
        <w:proofErr w:type="spellStart"/>
        <w:r w:rsidR="002C6A25" w:rsidRPr="002C6A25">
          <w:rPr>
            <w:rStyle w:val="Hyperlink"/>
            <w:rFonts w:cs="Verdana"/>
            <w:noProof w:val="0"/>
          </w:rPr>
          <w:t>HCATrans</w:t>
        </w:r>
        <w:proofErr w:type="spellEnd"/>
        <w:r w:rsidR="002C6A25" w:rsidRPr="002C6A25">
          <w:rPr>
            <w:rStyle w:val="Hyperlink"/>
            <w:rFonts w:cs="Verdana"/>
            <w:noProof w:val="0"/>
          </w:rPr>
          <w:t xml:space="preserve"> 139</w:t>
        </w:r>
      </w:hyperlink>
    </w:p>
    <w:p w14:paraId="67EFBA30" w14:textId="77777777" w:rsidR="00C64165" w:rsidRDefault="00C64165" w:rsidP="00C64165"/>
    <w:p w14:paraId="72C6AE5B" w14:textId="4211482A" w:rsidR="00C64165" w:rsidRPr="00523623" w:rsidRDefault="00C64165" w:rsidP="00C64165">
      <w:r w:rsidRPr="004E7695">
        <w:rPr>
          <w:b/>
        </w:rPr>
        <w:t>Date</w:t>
      </w:r>
      <w:r>
        <w:rPr>
          <w:b/>
        </w:rPr>
        <w:t xml:space="preserve"> heard</w:t>
      </w:r>
      <w:r w:rsidRPr="004E7695">
        <w:rPr>
          <w:b/>
        </w:rPr>
        <w:t xml:space="preserve">: </w:t>
      </w:r>
      <w:r w:rsidR="002B4AD1">
        <w:t>13</w:t>
      </w:r>
      <w:r>
        <w:t xml:space="preserve"> </w:t>
      </w:r>
      <w:r w:rsidR="002B4AD1">
        <w:t>October</w:t>
      </w:r>
      <w:r>
        <w:t xml:space="preserve"> 2023 – </w:t>
      </w:r>
      <w:r>
        <w:rPr>
          <w:i/>
        </w:rPr>
        <w:t xml:space="preserve">Special leave </w:t>
      </w:r>
      <w:proofErr w:type="gramStart"/>
      <w:r>
        <w:rPr>
          <w:i/>
        </w:rPr>
        <w:t>granted</w:t>
      </w:r>
      <w:proofErr w:type="gramEnd"/>
      <w:r>
        <w:rPr>
          <w:i/>
        </w:rPr>
        <w:t xml:space="preserve"> </w:t>
      </w:r>
    </w:p>
    <w:p w14:paraId="4B1BE0FA" w14:textId="77777777" w:rsidR="00C64165" w:rsidRPr="004E7695" w:rsidRDefault="00C64165" w:rsidP="00C64165"/>
    <w:p w14:paraId="0792C3D8" w14:textId="77777777" w:rsidR="00C64165" w:rsidRPr="004E7695" w:rsidRDefault="00C64165" w:rsidP="00C64165">
      <w:pPr>
        <w:rPr>
          <w:b/>
        </w:rPr>
      </w:pPr>
      <w:r w:rsidRPr="004E7695">
        <w:rPr>
          <w:b/>
        </w:rPr>
        <w:t>Catchwords:</w:t>
      </w:r>
    </w:p>
    <w:p w14:paraId="246FF3F6" w14:textId="77777777" w:rsidR="00C64165" w:rsidRDefault="00C64165" w:rsidP="00C64165"/>
    <w:p w14:paraId="7D781D9F" w14:textId="339B19DA" w:rsidR="005D6E5F" w:rsidRPr="002C6A25" w:rsidRDefault="00C64165" w:rsidP="001012BF">
      <w:pPr>
        <w:ind w:left="720"/>
        <w:rPr>
          <w:vertAlign w:val="superscript"/>
        </w:rPr>
      </w:pPr>
      <w:r>
        <w:lastRenderedPageBreak/>
        <w:t xml:space="preserve">Constitutional law – </w:t>
      </w:r>
      <w:r w:rsidR="002C6A25">
        <w:t xml:space="preserve">Legislature – Privileges – Privilege of parliamentary debate and proceedings – </w:t>
      </w:r>
      <w:r w:rsidR="009C2B92">
        <w:t xml:space="preserve">Admissibility of report of parliamentary committee – </w:t>
      </w:r>
      <w:r w:rsidR="004A3DA9">
        <w:t>Where proceedings concern road work</w:t>
      </w:r>
      <w:r w:rsidR="00EE22E0">
        <w:t>s</w:t>
      </w:r>
      <w:r w:rsidR="00E00FFA">
        <w:t xml:space="preserve"> at intersection </w:t>
      </w:r>
      <w:r w:rsidR="00EE22E0">
        <w:t xml:space="preserve">– Where first respondent claims to hold interest in land </w:t>
      </w:r>
      <w:r w:rsidR="00E00FFA">
        <w:t xml:space="preserve">at intersection – </w:t>
      </w:r>
      <w:r w:rsidR="00CE305A">
        <w:t xml:space="preserve">Where </w:t>
      </w:r>
      <w:r w:rsidR="00536D5E">
        <w:t xml:space="preserve">proposal by </w:t>
      </w:r>
      <w:r w:rsidR="00CE305A">
        <w:t xml:space="preserve">Department of State Growth </w:t>
      </w:r>
      <w:r w:rsidR="00536D5E">
        <w:t xml:space="preserve">to upgrade intersection considered and reported upon by </w:t>
      </w:r>
      <w:r w:rsidR="00536D5E" w:rsidRPr="00536D5E">
        <w:t>Parliamentary Standing Committee on Public Works</w:t>
      </w:r>
      <w:r w:rsidR="00536D5E">
        <w:t xml:space="preserve"> (</w:t>
      </w:r>
      <w:r w:rsidR="00CF5308">
        <w:t>"</w:t>
      </w:r>
      <w:r w:rsidR="00536D5E">
        <w:t>Committee</w:t>
      </w:r>
      <w:r w:rsidR="00CF5308">
        <w:t>"</w:t>
      </w:r>
      <w:r w:rsidR="00536D5E">
        <w:t>) in 2017 – Where second respondent engaged to construct new interchange – Where first respondent claims that works</w:t>
      </w:r>
      <w:r w:rsidR="00D04261">
        <w:t xml:space="preserve"> that</w:t>
      </w:r>
      <w:r w:rsidR="00536D5E">
        <w:t xml:space="preserve"> second respondent was </w:t>
      </w:r>
      <w:r w:rsidR="00D04261">
        <w:t xml:space="preserve">to perform not same as public works considered and reported upon by Committee – </w:t>
      </w:r>
      <w:r w:rsidR="00846D12">
        <w:t xml:space="preserve">Where Attorney-General joined as second defendant and applied </w:t>
      </w:r>
      <w:r w:rsidR="00173E54">
        <w:t>to, inter alia,</w:t>
      </w:r>
      <w:r w:rsidR="00846D12">
        <w:t xml:space="preserve"> </w:t>
      </w:r>
      <w:r w:rsidR="00173E54">
        <w:t xml:space="preserve">strike out parts of statement of claim as offending parliamentary privilege – Where </w:t>
      </w:r>
      <w:r w:rsidR="00D04261">
        <w:t>primary judge found cause of action could not proceed without court adjudicating upon 2017 report of Committee</w:t>
      </w:r>
      <w:r w:rsidR="00846D12">
        <w:t xml:space="preserve">, which would contravene Article 9 of Bill of Rights – Where Full Court </w:t>
      </w:r>
      <w:r w:rsidR="00586A1D">
        <w:t xml:space="preserve">dismissed Attorney-General’s interlocutory application </w:t>
      </w:r>
      <w:r w:rsidR="00512FC1">
        <w:t xml:space="preserve">– </w:t>
      </w:r>
      <w:r w:rsidR="005D6E5F">
        <w:t xml:space="preserve">Whether Full Court </w:t>
      </w:r>
      <w:r w:rsidR="001012BF">
        <w:t>erred in construing s 15 and s 16</w:t>
      </w:r>
      <w:r w:rsidR="00A96ADE">
        <w:t xml:space="preserve"> of</w:t>
      </w:r>
      <w:r w:rsidR="001012BF">
        <w:t xml:space="preserve"> </w:t>
      </w:r>
      <w:r w:rsidR="00EF120B">
        <w:rPr>
          <w:i/>
          <w:iCs/>
        </w:rPr>
        <w:t xml:space="preserve">Public Works Committee Act 1914 </w:t>
      </w:r>
      <w:r w:rsidR="00B42083">
        <w:t xml:space="preserve">(Tas) </w:t>
      </w:r>
      <w:r w:rsidR="00EF120B">
        <w:t>(</w:t>
      </w:r>
      <w:r w:rsidR="00CF5308">
        <w:t>"</w:t>
      </w:r>
      <w:r w:rsidR="001012BF">
        <w:t>PWC Act</w:t>
      </w:r>
      <w:r w:rsidR="00CF5308">
        <w:t>"</w:t>
      </w:r>
      <w:r w:rsidR="00EF120B">
        <w:t>)</w:t>
      </w:r>
      <w:r w:rsidR="00B42083">
        <w:t xml:space="preserve"> </w:t>
      </w:r>
      <w:r w:rsidR="001012BF">
        <w:t>as creating public obligation which falls outside parliamentary process and hence ambit of parliamentary privilege</w:t>
      </w:r>
      <w:r w:rsidR="00CA3CBD">
        <w:t xml:space="preserve"> </w:t>
      </w:r>
      <w:r w:rsidR="001012BF">
        <w:t xml:space="preserve">– Whether </w:t>
      </w:r>
      <w:r w:rsidR="005265B3" w:rsidRPr="005265B3">
        <w:t xml:space="preserve">it would infringe parliamentary privilege for </w:t>
      </w:r>
      <w:r w:rsidR="00CE305A">
        <w:t>c</w:t>
      </w:r>
      <w:r w:rsidR="005265B3" w:rsidRPr="005265B3">
        <w:t xml:space="preserve">ourt to determine whether road works complied with s 16(1) of PWC Act by adjudicating upon whether road works that </w:t>
      </w:r>
      <w:r w:rsidR="005265B3">
        <w:t>second respondent</w:t>
      </w:r>
      <w:r w:rsidR="005265B3" w:rsidRPr="005265B3">
        <w:t xml:space="preserve"> were engaged to undertake were different from road works reported on by </w:t>
      </w:r>
      <w:r w:rsidR="002E4D46" w:rsidRPr="002E4D46">
        <w:t>Committee</w:t>
      </w:r>
      <w:r w:rsidR="002E4D46">
        <w:t xml:space="preserve">. </w:t>
      </w:r>
    </w:p>
    <w:p w14:paraId="7C068582" w14:textId="77777777" w:rsidR="00C64165" w:rsidRPr="00C32A1D" w:rsidRDefault="00C64165" w:rsidP="00C64165"/>
    <w:p w14:paraId="213CC04B" w14:textId="6D5FD4DD" w:rsidR="00C64165" w:rsidRDefault="00C64165" w:rsidP="00C64165">
      <w:pPr>
        <w:rPr>
          <w:bCs/>
        </w:rPr>
      </w:pPr>
      <w:r w:rsidRPr="004E7695">
        <w:rPr>
          <w:b/>
        </w:rPr>
        <w:t>Appealed from</w:t>
      </w:r>
      <w:r>
        <w:rPr>
          <w:b/>
        </w:rPr>
        <w:t xml:space="preserve"> </w:t>
      </w:r>
      <w:r w:rsidR="00F64FC4">
        <w:rPr>
          <w:b/>
        </w:rPr>
        <w:t>TAS</w:t>
      </w:r>
      <w:r>
        <w:rPr>
          <w:b/>
        </w:rPr>
        <w:t xml:space="preserve">SC (FC): </w:t>
      </w:r>
      <w:hyperlink r:id="rId95" w:history="1">
        <w:r w:rsidR="00F64FC4" w:rsidRPr="006E07FC">
          <w:rPr>
            <w:rStyle w:val="Hyperlink"/>
            <w:rFonts w:cs="Verdana"/>
            <w:noProof w:val="0"/>
          </w:rPr>
          <w:t>[2023] TASFC 2</w:t>
        </w:r>
      </w:hyperlink>
    </w:p>
    <w:p w14:paraId="32A9BEA9" w14:textId="77777777" w:rsidR="00C64165" w:rsidRPr="004A3E7D" w:rsidRDefault="00C64165" w:rsidP="00C64165">
      <w:pPr>
        <w:rPr>
          <w:bCs/>
        </w:rPr>
      </w:pPr>
    </w:p>
    <w:p w14:paraId="350422D3" w14:textId="77777777" w:rsidR="00C64165" w:rsidRPr="004A3E7D" w:rsidRDefault="00DC0B5B" w:rsidP="00C64165">
      <w:pPr>
        <w:rPr>
          <w:bCs/>
        </w:rPr>
      </w:pPr>
      <w:hyperlink w:anchor="TOP" w:history="1">
        <w:r w:rsidR="00C64165" w:rsidRPr="004A3E7D">
          <w:rPr>
            <w:rStyle w:val="Hyperlink"/>
            <w:rFonts w:cs="Verdana"/>
            <w:bCs/>
            <w:noProof w:val="0"/>
          </w:rPr>
          <w:t>Return to Top</w:t>
        </w:r>
      </w:hyperlink>
    </w:p>
    <w:p w14:paraId="3009EC44" w14:textId="77777777" w:rsidR="00C64165" w:rsidRDefault="00C64165" w:rsidP="00C64165">
      <w:pPr>
        <w:pStyle w:val="Divider1"/>
      </w:pPr>
    </w:p>
    <w:p w14:paraId="2FB42284" w14:textId="77777777" w:rsidR="00966B1F" w:rsidRDefault="00966B1F" w:rsidP="00966B1F">
      <w:bookmarkStart w:id="150" w:name="_Commonwealth_of_Australia"/>
      <w:bookmarkStart w:id="151" w:name="_TL_v_The"/>
      <w:bookmarkStart w:id="152" w:name="_Karpik_v_Carnival"/>
      <w:bookmarkStart w:id="153" w:name="Statutes4"/>
      <w:bookmarkEnd w:id="140"/>
      <w:bookmarkEnd w:id="150"/>
      <w:bookmarkEnd w:id="151"/>
      <w:bookmarkEnd w:id="152"/>
    </w:p>
    <w:p w14:paraId="2C9CF9FF" w14:textId="618B1D91" w:rsidR="00966B1F" w:rsidRDefault="00966B1F" w:rsidP="00966B1F">
      <w:pPr>
        <w:pStyle w:val="Heading3"/>
        <w:tabs>
          <w:tab w:val="left" w:pos="426"/>
        </w:tabs>
      </w:pPr>
      <w:bookmarkStart w:id="154" w:name="_Commonwealth_of_Australia_1"/>
      <w:bookmarkEnd w:id="154"/>
      <w:r w:rsidRPr="00966B1F">
        <w:t xml:space="preserve">Commonwealth of Australia v Yunupingu (on behalf of the Gumatj Clan or Estate Group) &amp; </w:t>
      </w:r>
      <w:proofErr w:type="spellStart"/>
      <w:r w:rsidRPr="00966B1F">
        <w:t>Ors</w:t>
      </w:r>
      <w:proofErr w:type="spellEnd"/>
    </w:p>
    <w:p w14:paraId="1D2F6F86" w14:textId="230587E7" w:rsidR="00966B1F" w:rsidRPr="005E1DF6" w:rsidRDefault="00DC0B5B" w:rsidP="00966B1F">
      <w:pPr>
        <w:rPr>
          <w:rFonts w:ascii="Calibri" w:hAnsi="Calibri" w:cs="Calibri"/>
        </w:rPr>
      </w:pPr>
      <w:hyperlink r:id="rId96" w:history="1">
        <w:r w:rsidR="00966B1F" w:rsidRPr="001F0420">
          <w:rPr>
            <w:rStyle w:val="Hyperlink"/>
            <w:rFonts w:cs="Verdana"/>
            <w:b/>
            <w:bCs/>
            <w:noProof w:val="0"/>
          </w:rPr>
          <w:t>D</w:t>
        </w:r>
        <w:r w:rsidR="00731B6C" w:rsidRPr="001F0420">
          <w:rPr>
            <w:rStyle w:val="Hyperlink"/>
            <w:rFonts w:cs="Verdana"/>
            <w:b/>
            <w:bCs/>
            <w:noProof w:val="0"/>
          </w:rPr>
          <w:t>5</w:t>
        </w:r>
        <w:r w:rsidR="00966B1F" w:rsidRPr="001F0420">
          <w:rPr>
            <w:rStyle w:val="Hyperlink"/>
            <w:rFonts w:cs="Verdana"/>
            <w:b/>
            <w:bCs/>
            <w:noProof w:val="0"/>
          </w:rPr>
          <w:t>/2023</w:t>
        </w:r>
      </w:hyperlink>
      <w:r w:rsidR="00966B1F" w:rsidRPr="000159FF">
        <w:rPr>
          <w:b/>
          <w:bCs/>
        </w:rPr>
        <w:t>:</w:t>
      </w:r>
      <w:r w:rsidR="00966B1F">
        <w:rPr>
          <w:b/>
          <w:bCs/>
        </w:rPr>
        <w:t xml:space="preserve"> </w:t>
      </w:r>
      <w:hyperlink r:id="rId97" w:history="1">
        <w:r w:rsidR="00D336E2" w:rsidRPr="00D336E2">
          <w:rPr>
            <w:rStyle w:val="Hyperlink"/>
            <w:rFonts w:cs="Verdana"/>
            <w:noProof w:val="0"/>
          </w:rPr>
          <w:t xml:space="preserve">[2023] </w:t>
        </w:r>
        <w:proofErr w:type="spellStart"/>
        <w:r w:rsidR="00D336E2" w:rsidRPr="00D336E2">
          <w:rPr>
            <w:rStyle w:val="Hyperlink"/>
            <w:rFonts w:cs="Verdana"/>
            <w:noProof w:val="0"/>
          </w:rPr>
          <w:t>HCATrans</w:t>
        </w:r>
        <w:proofErr w:type="spellEnd"/>
        <w:r w:rsidR="00D336E2" w:rsidRPr="00D336E2">
          <w:rPr>
            <w:rStyle w:val="Hyperlink"/>
            <w:rFonts w:cs="Verdana"/>
            <w:noProof w:val="0"/>
          </w:rPr>
          <w:t xml:space="preserve"> 143</w:t>
        </w:r>
      </w:hyperlink>
    </w:p>
    <w:p w14:paraId="3FD630E3" w14:textId="77777777" w:rsidR="00966B1F" w:rsidRDefault="00966B1F" w:rsidP="00966B1F"/>
    <w:p w14:paraId="171E39B4" w14:textId="591DBB73" w:rsidR="00966B1F" w:rsidRPr="00523623" w:rsidRDefault="00966B1F" w:rsidP="00966B1F">
      <w:r w:rsidRPr="004E7695">
        <w:rPr>
          <w:b/>
        </w:rPr>
        <w:t>Date</w:t>
      </w:r>
      <w:r>
        <w:rPr>
          <w:b/>
        </w:rPr>
        <w:t xml:space="preserve"> </w:t>
      </w:r>
      <w:r w:rsidR="00365A61">
        <w:rPr>
          <w:b/>
        </w:rPr>
        <w:t>determined</w:t>
      </w:r>
      <w:r w:rsidRPr="004E7695">
        <w:rPr>
          <w:b/>
        </w:rPr>
        <w:t xml:space="preserve">: </w:t>
      </w:r>
      <w:r>
        <w:t xml:space="preserve">19 </w:t>
      </w:r>
      <w:r w:rsidR="00D336E2">
        <w:t>October</w:t>
      </w:r>
      <w:r>
        <w:t xml:space="preserve"> 2023 – </w:t>
      </w:r>
      <w:r>
        <w:rPr>
          <w:i/>
        </w:rPr>
        <w:t xml:space="preserve">Special leave </w:t>
      </w:r>
      <w:proofErr w:type="gramStart"/>
      <w:r>
        <w:rPr>
          <w:i/>
        </w:rPr>
        <w:t>granted</w:t>
      </w:r>
      <w:proofErr w:type="gramEnd"/>
      <w:r>
        <w:rPr>
          <w:i/>
        </w:rPr>
        <w:t xml:space="preserve"> </w:t>
      </w:r>
    </w:p>
    <w:p w14:paraId="7D985B92" w14:textId="77777777" w:rsidR="00966B1F" w:rsidRPr="004E7695" w:rsidRDefault="00966B1F" w:rsidP="00966B1F"/>
    <w:p w14:paraId="58FDDE2F" w14:textId="77777777" w:rsidR="00966B1F" w:rsidRPr="004E7695" w:rsidRDefault="00966B1F" w:rsidP="00966B1F">
      <w:pPr>
        <w:rPr>
          <w:b/>
        </w:rPr>
      </w:pPr>
      <w:r w:rsidRPr="004E7695">
        <w:rPr>
          <w:b/>
        </w:rPr>
        <w:t>Catchwords:</w:t>
      </w:r>
    </w:p>
    <w:p w14:paraId="1E418B84" w14:textId="77777777" w:rsidR="00966B1F" w:rsidRDefault="00966B1F" w:rsidP="00966B1F"/>
    <w:p w14:paraId="6D9F9C2E" w14:textId="458783D0" w:rsidR="005F03EC" w:rsidRDefault="00966B1F" w:rsidP="005F03EC">
      <w:pPr>
        <w:ind w:left="720"/>
      </w:pPr>
      <w:r>
        <w:t xml:space="preserve">Constitutional law – </w:t>
      </w:r>
      <w:r w:rsidR="00B966EE" w:rsidRPr="00B966EE">
        <w:rPr>
          <w:i/>
          <w:iCs/>
        </w:rPr>
        <w:t>Constitution</w:t>
      </w:r>
      <w:r w:rsidR="00B966EE">
        <w:rPr>
          <w:i/>
          <w:iCs/>
        </w:rPr>
        <w:t xml:space="preserve">, </w:t>
      </w:r>
      <w:r w:rsidR="00B966EE">
        <w:t>s 51(x</w:t>
      </w:r>
      <w:r w:rsidR="008E5614">
        <w:t>x</w:t>
      </w:r>
      <w:r w:rsidR="00B966EE">
        <w:t xml:space="preserve">xi) – </w:t>
      </w:r>
      <w:r w:rsidR="00C87BA4" w:rsidRPr="00B966EE">
        <w:t>A</w:t>
      </w:r>
      <w:r w:rsidR="00051DD2" w:rsidRPr="00B966EE">
        <w:t>cquisition</w:t>
      </w:r>
      <w:r w:rsidR="00051DD2" w:rsidRPr="00051DD2">
        <w:t xml:space="preserve"> of property on just terms</w:t>
      </w:r>
      <w:r w:rsidR="00F70AD6">
        <w:t xml:space="preserve"> – </w:t>
      </w:r>
      <w:r w:rsidR="00073CFC">
        <w:t xml:space="preserve">Extinguishment of native title – </w:t>
      </w:r>
      <w:r w:rsidR="007B5DE2">
        <w:t xml:space="preserve">Where principal proceeding is application for compensation under </w:t>
      </w:r>
      <w:r w:rsidR="007B5DE2">
        <w:rPr>
          <w:i/>
          <w:iCs/>
        </w:rPr>
        <w:t xml:space="preserve">Native Title Act 1993 </w:t>
      </w:r>
      <w:r w:rsidR="007B5DE2">
        <w:t>(</w:t>
      </w:r>
      <w:proofErr w:type="spellStart"/>
      <w:r w:rsidR="007B5DE2">
        <w:t>Cth</w:t>
      </w:r>
      <w:proofErr w:type="spellEnd"/>
      <w:r w:rsidR="007B5DE2">
        <w:t xml:space="preserve">) for alleged effects </w:t>
      </w:r>
      <w:r w:rsidR="00B66079">
        <w:t xml:space="preserve">of grants or legislative acts </w:t>
      </w:r>
      <w:r w:rsidR="007B5DE2">
        <w:t>on native tit</w:t>
      </w:r>
      <w:r w:rsidR="00AB5308">
        <w:t>le</w:t>
      </w:r>
      <w:r w:rsidR="00D00E23">
        <w:t xml:space="preserve"> in period after Northern </w:t>
      </w:r>
      <w:r w:rsidR="009A02B4">
        <w:t>Territory</w:t>
      </w:r>
      <w:r w:rsidR="00D00E23">
        <w:t xml:space="preserve"> became territory of Commonwealth in 1911 and before enactment of </w:t>
      </w:r>
      <w:r w:rsidR="00D00E23">
        <w:rPr>
          <w:i/>
          <w:iCs/>
        </w:rPr>
        <w:t xml:space="preserve">Northern </w:t>
      </w:r>
      <w:r w:rsidR="009A02B4">
        <w:rPr>
          <w:i/>
          <w:iCs/>
        </w:rPr>
        <w:t>Territory</w:t>
      </w:r>
      <w:r w:rsidR="00D00E23">
        <w:rPr>
          <w:i/>
          <w:iCs/>
        </w:rPr>
        <w:t xml:space="preserve"> Self-Government Act 1978 </w:t>
      </w:r>
      <w:r w:rsidR="00D00E23">
        <w:t>(</w:t>
      </w:r>
      <w:proofErr w:type="spellStart"/>
      <w:r w:rsidR="00D00E23">
        <w:t>Cth</w:t>
      </w:r>
      <w:proofErr w:type="spellEnd"/>
      <w:r w:rsidR="00D00E23">
        <w:t>) –</w:t>
      </w:r>
      <w:r w:rsidR="004E445E">
        <w:t xml:space="preserve"> </w:t>
      </w:r>
      <w:r w:rsidR="00661E00">
        <w:t>Whether</w:t>
      </w:r>
      <w:r w:rsidR="00661E00" w:rsidRPr="00661E00">
        <w:t xml:space="preserve"> Full Court erred by failing to find that just terms requirement contained in s 51(xxxi) of </w:t>
      </w:r>
      <w:r w:rsidR="00661E00" w:rsidRPr="00661E00">
        <w:rPr>
          <w:i/>
          <w:iCs/>
        </w:rPr>
        <w:t>Constitution</w:t>
      </w:r>
      <w:r w:rsidR="00661E00" w:rsidRPr="00661E00">
        <w:t xml:space="preserve"> does not apply to laws enacted pursuant to s 122 of </w:t>
      </w:r>
      <w:r w:rsidR="00661E00" w:rsidRPr="00661E00">
        <w:rPr>
          <w:i/>
          <w:iCs/>
        </w:rPr>
        <w:t>Constitution</w:t>
      </w:r>
      <w:r w:rsidR="00661E00" w:rsidRPr="00661E00">
        <w:t xml:space="preserve">, including </w:t>
      </w:r>
      <w:r w:rsidR="00661E00" w:rsidRPr="00661E00">
        <w:rPr>
          <w:i/>
          <w:iCs/>
        </w:rPr>
        <w:t>Northern Territory (Administration) Act 1910</w:t>
      </w:r>
      <w:r w:rsidR="00661E00" w:rsidRPr="00661E00">
        <w:t xml:space="preserve"> (</w:t>
      </w:r>
      <w:proofErr w:type="spellStart"/>
      <w:r w:rsidR="00661E00" w:rsidRPr="00661E00">
        <w:t>Cth</w:t>
      </w:r>
      <w:proofErr w:type="spellEnd"/>
      <w:r w:rsidR="00661E00" w:rsidRPr="00661E00">
        <w:t>) and Ordinances made thereunder</w:t>
      </w:r>
      <w:r w:rsidR="00661E00">
        <w:t xml:space="preserve"> –</w:t>
      </w:r>
      <w:r w:rsidR="001F26FB" w:rsidRPr="001F26FB">
        <w:t xml:space="preserve"> </w:t>
      </w:r>
      <w:r w:rsidR="001F26FB">
        <w:t xml:space="preserve">Whether </w:t>
      </w:r>
      <w:proofErr w:type="spellStart"/>
      <w:r w:rsidR="001F26FB">
        <w:rPr>
          <w:i/>
          <w:iCs/>
        </w:rPr>
        <w:t>Wurridjal</w:t>
      </w:r>
      <w:proofErr w:type="spellEnd"/>
      <w:r w:rsidR="001F26FB" w:rsidRPr="00012598">
        <w:rPr>
          <w:i/>
          <w:iCs/>
        </w:rPr>
        <w:t xml:space="preserve"> v Commonwealth </w:t>
      </w:r>
      <w:r w:rsidR="001F26FB" w:rsidRPr="00012598">
        <w:t>(2009) 237 CLR 309</w:t>
      </w:r>
      <w:r w:rsidR="001F26FB" w:rsidRPr="00012598">
        <w:rPr>
          <w:i/>
          <w:iCs/>
        </w:rPr>
        <w:t xml:space="preserve"> </w:t>
      </w:r>
      <w:r w:rsidR="001F26FB">
        <w:t xml:space="preserve">should be re-opened – </w:t>
      </w:r>
      <w:r w:rsidR="005F03EC">
        <w:t xml:space="preserve">Whether </w:t>
      </w:r>
      <w:r w:rsidR="005F03EC">
        <w:lastRenderedPageBreak/>
        <w:t xml:space="preserve">Full Court erred in failing to find that, on facts set out in </w:t>
      </w:r>
      <w:r w:rsidR="00E07903">
        <w:t>appellant’s</w:t>
      </w:r>
      <w:r w:rsidR="005F03EC">
        <w:t xml:space="preserve"> statement of claim, neither vesting of property in all minerals on or below surface of land in claim area in Crown, nor grants of special mineral leases capable of amounting to acquisitions of property </w:t>
      </w:r>
      <w:r w:rsidR="00B66079">
        <w:t>under</w:t>
      </w:r>
      <w:r w:rsidR="005F03EC">
        <w:t xml:space="preserve"> s 51(xxxi) of </w:t>
      </w:r>
      <w:r w:rsidR="005F03EC" w:rsidRPr="005F03EC">
        <w:rPr>
          <w:i/>
          <w:iCs/>
        </w:rPr>
        <w:t>Constitution</w:t>
      </w:r>
      <w:r w:rsidR="005F03EC">
        <w:t xml:space="preserve"> because native title inherently susceptible to valid exercise of Crown’s sovereign power to grant interests in land and to appropriate to itself unalienated land for</w:t>
      </w:r>
      <w:r w:rsidR="00661E00">
        <w:t xml:space="preserve"> </w:t>
      </w:r>
      <w:r w:rsidR="005F03EC">
        <w:t>Crown purposes</w:t>
      </w:r>
      <w:r w:rsidR="00661E00">
        <w:t>.</w:t>
      </w:r>
    </w:p>
    <w:p w14:paraId="2DF67E6A" w14:textId="77777777" w:rsidR="005F03EC" w:rsidRDefault="005F03EC" w:rsidP="005765CF">
      <w:pPr>
        <w:ind w:left="720"/>
      </w:pPr>
    </w:p>
    <w:p w14:paraId="445AC3A6" w14:textId="62F87ADF" w:rsidR="003A0301" w:rsidRPr="005765CF" w:rsidRDefault="005765CF" w:rsidP="003A0301">
      <w:pPr>
        <w:ind w:left="720"/>
        <w:rPr>
          <w:vertAlign w:val="superscript"/>
        </w:rPr>
      </w:pPr>
      <w:r>
        <w:t xml:space="preserve">Native title – </w:t>
      </w:r>
      <w:r w:rsidR="001C6DED">
        <w:t xml:space="preserve">Extinguishment – </w:t>
      </w:r>
      <w:r w:rsidR="002F73CD">
        <w:t>R</w:t>
      </w:r>
      <w:r w:rsidR="002F73CD" w:rsidRPr="002F73CD">
        <w:t>eservations of minerals</w:t>
      </w:r>
      <w:r w:rsidR="002F73CD">
        <w:t xml:space="preserve"> – </w:t>
      </w:r>
      <w:r w:rsidR="003A0301">
        <w:t xml:space="preserve">Whether Full Court erred in failing to find that reservation of </w:t>
      </w:r>
      <w:r w:rsidR="00CF5308">
        <w:t>"</w:t>
      </w:r>
      <w:r w:rsidR="003A0301">
        <w:t>all</w:t>
      </w:r>
      <w:r w:rsidR="00723CA9">
        <w:t xml:space="preserve"> </w:t>
      </w:r>
      <w:r w:rsidR="003A0301">
        <w:t>minerals</w:t>
      </w:r>
      <w:r w:rsidR="00CF5308">
        <w:t>"</w:t>
      </w:r>
      <w:r w:rsidR="003A0301">
        <w:t xml:space="preserve"> from grant of pastoral lease </w:t>
      </w:r>
      <w:r w:rsidR="00CF5308">
        <w:t>"</w:t>
      </w:r>
      <w:r w:rsidR="003A0301">
        <w:t>had the consequence of creating rights of ownership</w:t>
      </w:r>
      <w:r w:rsidR="00CF5308">
        <w:t>"</w:t>
      </w:r>
      <w:r w:rsidR="003A0301">
        <w:t xml:space="preserve"> in respect of minerals in Crown, such that </w:t>
      </w:r>
      <w:proofErr w:type="gramStart"/>
      <w:r w:rsidR="003A0301">
        <w:t>Crown</w:t>
      </w:r>
      <w:proofErr w:type="gramEnd"/>
      <w:r w:rsidR="003A0301">
        <w:t xml:space="preserve"> henceforth had right of exclusive possession of minerals and could bring an action for intrusion</w:t>
      </w:r>
      <w:r w:rsidR="00723CA9">
        <w:t xml:space="preserve">. </w:t>
      </w:r>
    </w:p>
    <w:p w14:paraId="2A0198B1" w14:textId="77777777" w:rsidR="00966B1F" w:rsidRPr="00C32A1D" w:rsidRDefault="00966B1F" w:rsidP="00966B1F"/>
    <w:p w14:paraId="1A4B7EE4" w14:textId="7D34C73D" w:rsidR="00966B1F" w:rsidRDefault="00966B1F" w:rsidP="00966B1F">
      <w:pPr>
        <w:rPr>
          <w:bCs/>
        </w:rPr>
      </w:pPr>
      <w:r w:rsidRPr="004E7695">
        <w:rPr>
          <w:b/>
        </w:rPr>
        <w:t>Appealed from</w:t>
      </w:r>
      <w:r>
        <w:rPr>
          <w:b/>
        </w:rPr>
        <w:t xml:space="preserve"> </w:t>
      </w:r>
      <w:r w:rsidR="00D96768">
        <w:rPr>
          <w:b/>
        </w:rPr>
        <w:t>FCA</w:t>
      </w:r>
      <w:r>
        <w:rPr>
          <w:b/>
        </w:rPr>
        <w:t xml:space="preserve"> (FC): </w:t>
      </w:r>
      <w:hyperlink r:id="rId98" w:history="1">
        <w:r w:rsidR="00BD2276" w:rsidRPr="00BD2276">
          <w:rPr>
            <w:rStyle w:val="Hyperlink"/>
            <w:rFonts w:cs="Verdana"/>
            <w:bCs/>
            <w:noProof w:val="0"/>
          </w:rPr>
          <w:t>[2023] FCAFC 75</w:t>
        </w:r>
      </w:hyperlink>
      <w:r w:rsidR="00B66079" w:rsidRPr="00360E67">
        <w:rPr>
          <w:rStyle w:val="Hyperlink"/>
          <w:rFonts w:cs="Verdana"/>
          <w:bCs/>
          <w:noProof w:val="0"/>
          <w:color w:val="auto"/>
          <w:u w:val="none"/>
        </w:rPr>
        <w:t>;</w:t>
      </w:r>
      <w:r w:rsidR="00ED3D6E">
        <w:rPr>
          <w:rStyle w:val="Hyperlink"/>
          <w:rFonts w:cs="Verdana"/>
          <w:bCs/>
          <w:noProof w:val="0"/>
          <w:color w:val="auto"/>
          <w:u w:val="none"/>
        </w:rPr>
        <w:t xml:space="preserve"> (2023) 298 FCR 160;</w:t>
      </w:r>
      <w:r w:rsidR="00B66079" w:rsidRPr="00360E67">
        <w:rPr>
          <w:rStyle w:val="Hyperlink"/>
          <w:rFonts w:cs="Verdana"/>
          <w:bCs/>
          <w:noProof w:val="0"/>
          <w:color w:val="auto"/>
          <w:u w:val="none"/>
        </w:rPr>
        <w:t xml:space="preserve"> (2023) 410 ALR 231</w:t>
      </w:r>
    </w:p>
    <w:p w14:paraId="5D4FBA55" w14:textId="77777777" w:rsidR="00966B1F" w:rsidRPr="004A3E7D" w:rsidRDefault="00966B1F" w:rsidP="00966B1F">
      <w:pPr>
        <w:rPr>
          <w:bCs/>
        </w:rPr>
      </w:pPr>
    </w:p>
    <w:p w14:paraId="56AC2FFC" w14:textId="77777777" w:rsidR="00966B1F" w:rsidRPr="004A3E7D" w:rsidRDefault="00DC0B5B" w:rsidP="00966B1F">
      <w:pPr>
        <w:rPr>
          <w:bCs/>
        </w:rPr>
      </w:pPr>
      <w:hyperlink w:anchor="TOP" w:history="1">
        <w:r w:rsidR="00966B1F" w:rsidRPr="004A3E7D">
          <w:rPr>
            <w:rStyle w:val="Hyperlink"/>
            <w:rFonts w:cs="Verdana"/>
            <w:bCs/>
            <w:noProof w:val="0"/>
          </w:rPr>
          <w:t>Return to Top</w:t>
        </w:r>
      </w:hyperlink>
    </w:p>
    <w:p w14:paraId="25A44EBA" w14:textId="77777777" w:rsidR="008C6F34" w:rsidRDefault="008C6F34" w:rsidP="008C6F34">
      <w:pPr>
        <w:pStyle w:val="Divider2"/>
      </w:pPr>
    </w:p>
    <w:p w14:paraId="151E4B1A" w14:textId="77777777" w:rsidR="008A7411" w:rsidRDefault="008A7411" w:rsidP="008A7411">
      <w:bookmarkStart w:id="155" w:name="_Real_Estate_Tool"/>
      <w:bookmarkStart w:id="156" w:name="_Cessnock_City_Council"/>
      <w:bookmarkEnd w:id="155"/>
      <w:bookmarkEnd w:id="156"/>
    </w:p>
    <w:p w14:paraId="11918692" w14:textId="7DB7EA2C" w:rsidR="00DF0641" w:rsidRDefault="00DF0641" w:rsidP="00F563C3">
      <w:pPr>
        <w:pStyle w:val="Heading2"/>
      </w:pPr>
      <w:bookmarkStart w:id="157" w:name="_Re:_Director_of"/>
      <w:bookmarkStart w:id="158" w:name="_The_Queen_v"/>
      <w:bookmarkStart w:id="159" w:name="_Toc270610025"/>
      <w:bookmarkStart w:id="160" w:name="Cases_Not_Proceeding"/>
      <w:bookmarkStart w:id="161" w:name="_Ref474759876"/>
      <w:bookmarkEnd w:id="141"/>
      <w:bookmarkEnd w:id="153"/>
      <w:bookmarkEnd w:id="157"/>
      <w:bookmarkEnd w:id="158"/>
      <w:r>
        <w:t xml:space="preserve">Criminal Law </w:t>
      </w:r>
    </w:p>
    <w:p w14:paraId="66681E0B" w14:textId="77777777" w:rsidR="007C7C6C" w:rsidRDefault="007C7C6C" w:rsidP="002500FE">
      <w:bookmarkStart w:id="162" w:name="_Awad_v_The"/>
      <w:bookmarkStart w:id="163" w:name="_BA_v_The"/>
      <w:bookmarkStart w:id="164" w:name="_BDO_v_The"/>
      <w:bookmarkStart w:id="165" w:name="_Hurt_v_The"/>
      <w:bookmarkStart w:id="166" w:name="_Cook_(A_Pseudonym)"/>
      <w:bookmarkStart w:id="167" w:name="_Hlk112137340"/>
      <w:bookmarkEnd w:id="162"/>
      <w:bookmarkEnd w:id="163"/>
      <w:bookmarkEnd w:id="164"/>
      <w:bookmarkEnd w:id="165"/>
      <w:bookmarkEnd w:id="166"/>
    </w:p>
    <w:p w14:paraId="79FE449C" w14:textId="60AD98F1" w:rsidR="00715939" w:rsidRDefault="00715939" w:rsidP="00715939">
      <w:pPr>
        <w:pStyle w:val="Heading3"/>
      </w:pPr>
      <w:bookmarkStart w:id="168" w:name="_Dayney_v_The"/>
      <w:bookmarkEnd w:id="168"/>
      <w:proofErr w:type="spellStart"/>
      <w:r>
        <w:rPr>
          <w:iCs/>
        </w:rPr>
        <w:t>Dayney</w:t>
      </w:r>
      <w:proofErr w:type="spellEnd"/>
      <w:r w:rsidRPr="00B367D4">
        <w:rPr>
          <w:iCs/>
        </w:rPr>
        <w:t xml:space="preserve"> v </w:t>
      </w:r>
      <w:r>
        <w:rPr>
          <w:iCs/>
        </w:rPr>
        <w:t>The King</w:t>
      </w:r>
    </w:p>
    <w:p w14:paraId="2A9B1BB2" w14:textId="0CC5D91C" w:rsidR="00715939" w:rsidRPr="0068393B" w:rsidRDefault="00DC0B5B" w:rsidP="00715939">
      <w:pPr>
        <w:rPr>
          <w:b/>
          <w:bCs/>
        </w:rPr>
      </w:pPr>
      <w:hyperlink r:id="rId99" w:history="1">
        <w:r w:rsidR="00976791" w:rsidRPr="00887B68">
          <w:rPr>
            <w:rStyle w:val="Hyperlink"/>
            <w:rFonts w:cs="Verdana"/>
            <w:b/>
            <w:bCs/>
            <w:noProof w:val="0"/>
          </w:rPr>
          <w:t>B</w:t>
        </w:r>
        <w:r w:rsidR="00887B68" w:rsidRPr="00887B68">
          <w:rPr>
            <w:rStyle w:val="Hyperlink"/>
            <w:rFonts w:cs="Verdana"/>
            <w:b/>
            <w:bCs/>
            <w:noProof w:val="0"/>
          </w:rPr>
          <w:t>6</w:t>
        </w:r>
        <w:r w:rsidR="00976791" w:rsidRPr="00887B68">
          <w:rPr>
            <w:rStyle w:val="Hyperlink"/>
            <w:rFonts w:cs="Verdana"/>
            <w:b/>
            <w:bCs/>
            <w:noProof w:val="0"/>
          </w:rPr>
          <w:t>9/2023</w:t>
        </w:r>
      </w:hyperlink>
      <w:r w:rsidR="004B0BFF">
        <w:rPr>
          <w:b/>
          <w:bCs/>
        </w:rPr>
        <w:t xml:space="preserve">: </w:t>
      </w:r>
      <w:hyperlink r:id="rId100" w:history="1">
        <w:r w:rsidR="00180C2E" w:rsidRPr="0068393B">
          <w:rPr>
            <w:rStyle w:val="Hyperlink"/>
            <w:rFonts w:cs="Verdana"/>
            <w:noProof w:val="0"/>
          </w:rPr>
          <w:t xml:space="preserve">[2023] </w:t>
        </w:r>
        <w:proofErr w:type="spellStart"/>
        <w:r w:rsidR="00180C2E" w:rsidRPr="0068393B">
          <w:rPr>
            <w:rStyle w:val="Hyperlink"/>
            <w:rFonts w:cs="Verdana"/>
            <w:noProof w:val="0"/>
          </w:rPr>
          <w:t>HCATrans</w:t>
        </w:r>
        <w:proofErr w:type="spellEnd"/>
        <w:r w:rsidR="00180C2E" w:rsidRPr="0068393B">
          <w:rPr>
            <w:rStyle w:val="Hyperlink"/>
            <w:rFonts w:cs="Verdana"/>
            <w:noProof w:val="0"/>
          </w:rPr>
          <w:t xml:space="preserve"> 174</w:t>
        </w:r>
      </w:hyperlink>
    </w:p>
    <w:p w14:paraId="1B823B6E" w14:textId="77777777" w:rsidR="00715939" w:rsidRPr="004E6626" w:rsidRDefault="00715939" w:rsidP="00715939"/>
    <w:p w14:paraId="6E2EB48A" w14:textId="25A6661E" w:rsidR="00715939" w:rsidRPr="004E6626" w:rsidRDefault="00715939" w:rsidP="00715939">
      <w:pPr>
        <w:rPr>
          <w:i/>
          <w:iCs/>
        </w:rPr>
      </w:pPr>
      <w:r w:rsidRPr="004E6626">
        <w:rPr>
          <w:b/>
          <w:bCs/>
        </w:rPr>
        <w:t>Date heard:</w:t>
      </w:r>
      <w:r w:rsidRPr="004E6626">
        <w:t xml:space="preserve"> </w:t>
      </w:r>
      <w:r w:rsidR="00976791">
        <w:t>21</w:t>
      </w:r>
      <w:r>
        <w:t xml:space="preserve"> November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10D0FA36" w14:textId="77777777" w:rsidR="00715939" w:rsidRPr="004E6626" w:rsidRDefault="00715939" w:rsidP="00715939"/>
    <w:p w14:paraId="3C1BA8A2" w14:textId="77777777" w:rsidR="00715939" w:rsidRPr="004E6626" w:rsidRDefault="00715939" w:rsidP="00715939">
      <w:r w:rsidRPr="004E6626">
        <w:rPr>
          <w:b/>
          <w:bCs/>
        </w:rPr>
        <w:t>Catchwords:</w:t>
      </w:r>
    </w:p>
    <w:p w14:paraId="0C211F7A" w14:textId="77777777" w:rsidR="00715939" w:rsidRPr="004E6626" w:rsidRDefault="00715939" w:rsidP="00715939"/>
    <w:p w14:paraId="2C339F00" w14:textId="74F054D3" w:rsidR="00AF7A3C" w:rsidRPr="00091F7C" w:rsidRDefault="00715939" w:rsidP="00396C4A">
      <w:pPr>
        <w:pStyle w:val="Catchwords0"/>
      </w:pPr>
      <w:r w:rsidRPr="004E6626">
        <w:t>Criminal law –</w:t>
      </w:r>
      <w:r>
        <w:t xml:space="preserve"> </w:t>
      </w:r>
      <w:r w:rsidR="00A91A1D">
        <w:t xml:space="preserve">Appeal against conviction – </w:t>
      </w:r>
      <w:r w:rsidR="00A97A56">
        <w:t>Self-</w:t>
      </w:r>
      <w:proofErr w:type="spellStart"/>
      <w:r w:rsidR="00A97A56">
        <w:t>defence</w:t>
      </w:r>
      <w:proofErr w:type="spellEnd"/>
      <w:r w:rsidR="00A97A56">
        <w:t xml:space="preserve"> against provoked assault – </w:t>
      </w:r>
      <w:r w:rsidR="00DC2A1B">
        <w:rPr>
          <w:i/>
          <w:iCs/>
        </w:rPr>
        <w:t xml:space="preserve">Criminal Code </w:t>
      </w:r>
      <w:r w:rsidR="00DC2A1B">
        <w:t xml:space="preserve">(Qld), s 272 – </w:t>
      </w:r>
      <w:r w:rsidR="002A4942">
        <w:t>Where appellant involved in violent altercation resulting in death of another individual – Where appellant convicted of murd</w:t>
      </w:r>
      <w:r w:rsidR="00A26CAA">
        <w:t xml:space="preserve">er – Where appellant successfully appealed conviction </w:t>
      </w:r>
      <w:r w:rsidR="00A7669D">
        <w:t xml:space="preserve">– </w:t>
      </w:r>
      <w:r w:rsidR="00EF29DC">
        <w:t xml:space="preserve">Where s 272 of </w:t>
      </w:r>
      <w:r w:rsidR="00EF29DC">
        <w:rPr>
          <w:i/>
          <w:iCs/>
        </w:rPr>
        <w:t xml:space="preserve">Criminal Code </w:t>
      </w:r>
      <w:r w:rsidR="00EF29DC">
        <w:t xml:space="preserve">(Qld) affords </w:t>
      </w:r>
      <w:proofErr w:type="spellStart"/>
      <w:r w:rsidR="00967B7C">
        <w:t>defence</w:t>
      </w:r>
      <w:proofErr w:type="spellEnd"/>
      <w:r w:rsidR="00967B7C">
        <w:t xml:space="preserve"> of </w:t>
      </w:r>
      <w:proofErr w:type="spellStart"/>
      <w:r w:rsidR="00A85DE8">
        <w:t>self</w:t>
      </w:r>
      <w:r w:rsidR="00DC2A1B">
        <w:t>-</w:t>
      </w:r>
      <w:r w:rsidR="00A85DE8">
        <w:t>defence</w:t>
      </w:r>
      <w:proofErr w:type="spellEnd"/>
      <w:r w:rsidR="00A85DE8">
        <w:t xml:space="preserve"> against provoked assault</w:t>
      </w:r>
      <w:r w:rsidR="00EF29DC">
        <w:t xml:space="preserve"> </w:t>
      </w:r>
      <w:r w:rsidR="00A85DE8">
        <w:t>–</w:t>
      </w:r>
      <w:r w:rsidR="00DC2A1B">
        <w:t xml:space="preserve"> </w:t>
      </w:r>
      <w:r w:rsidR="00A7669D">
        <w:t xml:space="preserve">Where majority in first appeal held final clause of s 272(2) ousts protection afforded by s 271(1) </w:t>
      </w:r>
      <w:r w:rsidR="007A240D">
        <w:t xml:space="preserve">only </w:t>
      </w:r>
      <w:r w:rsidR="00A7669D">
        <w:t xml:space="preserve">where force used in </w:t>
      </w:r>
      <w:proofErr w:type="spellStart"/>
      <w:r w:rsidR="00A7669D">
        <w:t>self-defence</w:t>
      </w:r>
      <w:proofErr w:type="spellEnd"/>
      <w:r w:rsidR="00A7669D">
        <w:t xml:space="preserve"> results in death or grievous bodily harm – </w:t>
      </w:r>
      <w:r w:rsidR="00BC3D2E">
        <w:t xml:space="preserve">Where minority held </w:t>
      </w:r>
      <w:r w:rsidR="00523313">
        <w:t xml:space="preserve">final clause of s 272(2) applies to modify effect of first two clauses in s 272(2) </w:t>
      </w:r>
      <w:r w:rsidR="00EF29DC">
        <w:t xml:space="preserve">– </w:t>
      </w:r>
      <w:r w:rsidR="00A7669D">
        <w:t xml:space="preserve">Where </w:t>
      </w:r>
      <w:r w:rsidR="00396C4A">
        <w:t xml:space="preserve">jury in retrial </w:t>
      </w:r>
      <w:r w:rsidR="00BC1CBA">
        <w:t>directed in accordance with</w:t>
      </w:r>
      <w:r w:rsidR="00EF29DC">
        <w:t xml:space="preserve"> majority’s </w:t>
      </w:r>
      <w:r w:rsidR="00BC1CBA">
        <w:t xml:space="preserve">interpretation of s 272 and appellant convicted of murder – Where appellant </w:t>
      </w:r>
      <w:r w:rsidR="00BC3D2E">
        <w:t>appeals second time on ground minority’s interpretation of s 272(2) in first appeal is correct</w:t>
      </w:r>
      <w:r w:rsidR="00EF29DC">
        <w:t xml:space="preserve"> and decision of majority plainly wrong –</w:t>
      </w:r>
      <w:r w:rsidR="00396C4A">
        <w:t xml:space="preserve"> </w:t>
      </w:r>
      <w:r w:rsidR="00AF7A3C">
        <w:t xml:space="preserve">Whether Court of Appeal erred in holding final clause of s 272(2) constitutes standalone exception to protection afforded by </w:t>
      </w:r>
      <w:proofErr w:type="spellStart"/>
      <w:r w:rsidR="00AF7A3C">
        <w:t>self-defence</w:t>
      </w:r>
      <w:proofErr w:type="spellEnd"/>
      <w:r w:rsidR="00AF7A3C">
        <w:t xml:space="preserve"> against provoked assault</w:t>
      </w:r>
      <w:r w:rsidR="00C1153F">
        <w:t xml:space="preserve"> – Proper meaning of </w:t>
      </w:r>
      <w:r w:rsidR="00CF5308">
        <w:t>"</w:t>
      </w:r>
      <w:r w:rsidR="00C1153F">
        <w:t>before</w:t>
      </w:r>
      <w:r w:rsidR="004869FF">
        <w:t xml:space="preserve"> such necessity arose</w:t>
      </w:r>
      <w:r w:rsidR="00CF5308">
        <w:t>"</w:t>
      </w:r>
      <w:r w:rsidR="004869FF">
        <w:t xml:space="preserve">. </w:t>
      </w:r>
    </w:p>
    <w:p w14:paraId="2C224C4C" w14:textId="77777777" w:rsidR="00715939" w:rsidRDefault="00715939" w:rsidP="00715939"/>
    <w:p w14:paraId="3AD5C644" w14:textId="58DE7BAA" w:rsidR="00715939" w:rsidRPr="009E1F73" w:rsidRDefault="00715939" w:rsidP="00715939">
      <w:pPr>
        <w:rPr>
          <w:bCs/>
        </w:rPr>
      </w:pPr>
      <w:r w:rsidRPr="004E7695">
        <w:rPr>
          <w:b/>
        </w:rPr>
        <w:t>Appealed from</w:t>
      </w:r>
      <w:r>
        <w:rPr>
          <w:b/>
        </w:rPr>
        <w:t xml:space="preserve"> </w:t>
      </w:r>
      <w:r w:rsidR="00EC5F23">
        <w:rPr>
          <w:b/>
        </w:rPr>
        <w:t>QLDSC</w:t>
      </w:r>
      <w:r>
        <w:rPr>
          <w:b/>
        </w:rPr>
        <w:t xml:space="preserve"> (CA): </w:t>
      </w:r>
      <w:hyperlink r:id="rId101" w:history="1">
        <w:r w:rsidR="00EC5F23" w:rsidRPr="00243471">
          <w:rPr>
            <w:rStyle w:val="Hyperlink"/>
            <w:rFonts w:cs="Verdana"/>
            <w:noProof w:val="0"/>
          </w:rPr>
          <w:t>[2023] QCA 62</w:t>
        </w:r>
      </w:hyperlink>
    </w:p>
    <w:p w14:paraId="3624038F" w14:textId="77777777" w:rsidR="00715939" w:rsidRPr="00E064DF" w:rsidRDefault="00715939" w:rsidP="00715939"/>
    <w:p w14:paraId="1EA94B29" w14:textId="77777777" w:rsidR="00715939" w:rsidRDefault="00DC0B5B" w:rsidP="00715939">
      <w:pPr>
        <w:rPr>
          <w:rStyle w:val="Hyperlink"/>
          <w:rFonts w:cs="Verdana"/>
          <w:bCs/>
        </w:rPr>
      </w:pPr>
      <w:hyperlink w:anchor="TOP" w:history="1">
        <w:r w:rsidR="00715939" w:rsidRPr="004E7695">
          <w:rPr>
            <w:rStyle w:val="Hyperlink"/>
            <w:rFonts w:cs="Verdana"/>
            <w:bCs/>
          </w:rPr>
          <w:t>Return to Top</w:t>
        </w:r>
      </w:hyperlink>
    </w:p>
    <w:p w14:paraId="5FB51EF0" w14:textId="77777777" w:rsidR="00715939" w:rsidRDefault="00715939" w:rsidP="00715939">
      <w:pPr>
        <w:pStyle w:val="Divider1"/>
        <w:rPr>
          <w:rStyle w:val="Hyperlink"/>
          <w:rFonts w:cs="Verdana"/>
          <w:bCs/>
        </w:rPr>
      </w:pPr>
    </w:p>
    <w:p w14:paraId="4EBA619F" w14:textId="77777777" w:rsidR="00935A47" w:rsidRPr="002500FE" w:rsidRDefault="00935A47" w:rsidP="002500FE">
      <w:bookmarkStart w:id="169" w:name="_Director_of_Public"/>
      <w:bookmarkStart w:id="170" w:name="_Huxley_v_The"/>
      <w:bookmarkStart w:id="171" w:name="_Obian_v_The"/>
      <w:bookmarkEnd w:id="169"/>
      <w:bookmarkEnd w:id="170"/>
      <w:bookmarkEnd w:id="171"/>
    </w:p>
    <w:p w14:paraId="294371ED" w14:textId="554CAC6F" w:rsidR="00E92351" w:rsidRDefault="002500FE" w:rsidP="00E92351">
      <w:pPr>
        <w:pStyle w:val="Heading3"/>
      </w:pPr>
      <w:proofErr w:type="spellStart"/>
      <w:r w:rsidRPr="002500FE">
        <w:t>Obian</w:t>
      </w:r>
      <w:proofErr w:type="spellEnd"/>
      <w:r w:rsidRPr="002500FE">
        <w:t xml:space="preserve"> v The King</w:t>
      </w:r>
    </w:p>
    <w:p w14:paraId="1B7653DC" w14:textId="7C533D9A" w:rsidR="00E92351" w:rsidRPr="002500FE" w:rsidRDefault="00DC0B5B" w:rsidP="00E92351">
      <w:hyperlink r:id="rId102" w:history="1">
        <w:r w:rsidR="002500FE" w:rsidRPr="00E565C3">
          <w:rPr>
            <w:rStyle w:val="Hyperlink"/>
            <w:rFonts w:cs="Verdana"/>
            <w:b/>
            <w:bCs/>
            <w:noProof w:val="0"/>
          </w:rPr>
          <w:t>M</w:t>
        </w:r>
        <w:r w:rsidR="003256C5" w:rsidRPr="00E565C3">
          <w:rPr>
            <w:rStyle w:val="Hyperlink"/>
            <w:rFonts w:cs="Verdana"/>
            <w:b/>
            <w:bCs/>
            <w:noProof w:val="0"/>
          </w:rPr>
          <w:t>77</w:t>
        </w:r>
        <w:r w:rsidR="002500FE" w:rsidRPr="00E565C3">
          <w:rPr>
            <w:rStyle w:val="Hyperlink"/>
            <w:rFonts w:cs="Verdana"/>
            <w:b/>
            <w:bCs/>
            <w:noProof w:val="0"/>
          </w:rPr>
          <w:t>/2023</w:t>
        </w:r>
      </w:hyperlink>
      <w:r w:rsidR="002500FE">
        <w:t>:</w:t>
      </w:r>
      <w:r w:rsidR="005F0812" w:rsidRPr="005F0812">
        <w:t xml:space="preserve"> </w:t>
      </w:r>
      <w:hyperlink r:id="rId103" w:history="1">
        <w:r w:rsidR="005F0812" w:rsidRPr="005F0812">
          <w:rPr>
            <w:rStyle w:val="Hyperlink"/>
            <w:rFonts w:cs="Verdana"/>
            <w:noProof w:val="0"/>
          </w:rPr>
          <w:t xml:space="preserve">[2023] </w:t>
        </w:r>
        <w:proofErr w:type="spellStart"/>
        <w:r w:rsidR="005F0812" w:rsidRPr="005F0812">
          <w:rPr>
            <w:rStyle w:val="Hyperlink"/>
            <w:rFonts w:cs="Verdana"/>
            <w:noProof w:val="0"/>
          </w:rPr>
          <w:t>HCATrans</w:t>
        </w:r>
        <w:proofErr w:type="spellEnd"/>
        <w:r w:rsidR="005F0812" w:rsidRPr="005F0812">
          <w:rPr>
            <w:rStyle w:val="Hyperlink"/>
            <w:rFonts w:cs="Verdana"/>
            <w:noProof w:val="0"/>
          </w:rPr>
          <w:t xml:space="preserve"> 135</w:t>
        </w:r>
      </w:hyperlink>
    </w:p>
    <w:p w14:paraId="257BF2B2" w14:textId="77777777" w:rsidR="00E92351" w:rsidRPr="004E6626" w:rsidRDefault="00E92351" w:rsidP="00E92351"/>
    <w:p w14:paraId="1F1A4CFD" w14:textId="0FAE24AA" w:rsidR="00E92351" w:rsidRPr="004E6626" w:rsidRDefault="00E92351" w:rsidP="00E92351">
      <w:pPr>
        <w:rPr>
          <w:i/>
          <w:iCs/>
        </w:rPr>
      </w:pPr>
      <w:r w:rsidRPr="004E6626">
        <w:rPr>
          <w:b/>
          <w:bCs/>
        </w:rPr>
        <w:t>Date heard:</w:t>
      </w:r>
      <w:r w:rsidRPr="004E6626">
        <w:t xml:space="preserve"> </w:t>
      </w:r>
      <w:r w:rsidR="005F0812">
        <w:t>13 October</w:t>
      </w:r>
      <w:r>
        <w:t xml:space="preserve">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4F0853D6" w14:textId="77777777" w:rsidR="00E92351" w:rsidRPr="004E6626" w:rsidRDefault="00E92351" w:rsidP="00E92351"/>
    <w:p w14:paraId="0D850EFD" w14:textId="77777777" w:rsidR="00E92351" w:rsidRPr="004E6626" w:rsidRDefault="00E92351" w:rsidP="00E92351">
      <w:r w:rsidRPr="004E6626">
        <w:rPr>
          <w:b/>
          <w:bCs/>
        </w:rPr>
        <w:t>Catchwords:</w:t>
      </w:r>
    </w:p>
    <w:p w14:paraId="449CB602" w14:textId="77777777" w:rsidR="00E92351" w:rsidRPr="004E6626" w:rsidRDefault="00E92351" w:rsidP="00E92351"/>
    <w:p w14:paraId="32D9018D" w14:textId="170FE5AA" w:rsidR="00B84670" w:rsidRDefault="00E92351" w:rsidP="00E92351">
      <w:pPr>
        <w:pStyle w:val="Catchwords0"/>
      </w:pPr>
      <w:r w:rsidRPr="004E6626">
        <w:t xml:space="preserve">Criminal law – </w:t>
      </w:r>
      <w:r w:rsidR="008F3F89">
        <w:t xml:space="preserve">Reopening of prosecution case – Substantial miscarriage of justice – </w:t>
      </w:r>
      <w:r w:rsidR="0000296E">
        <w:t>Proper test for re-open</w:t>
      </w:r>
      <w:r w:rsidR="007620AC">
        <w:t xml:space="preserve">ing under s 233(2) </w:t>
      </w:r>
      <w:r w:rsidR="007620AC">
        <w:rPr>
          <w:i/>
          <w:iCs/>
        </w:rPr>
        <w:t xml:space="preserve">Criminal Procedure Act 2009 </w:t>
      </w:r>
      <w:r w:rsidR="007620AC">
        <w:rPr>
          <w:iCs/>
        </w:rPr>
        <w:t xml:space="preserve">(Vic) – </w:t>
      </w:r>
      <w:r w:rsidR="008E73AE">
        <w:t>Where appellant charged with three counts of trafficking in not less than commercial quantity of</w:t>
      </w:r>
      <w:r w:rsidR="00020EA8">
        <w:t xml:space="preserve"> 1,4-butanediol (</w:t>
      </w:r>
      <w:r w:rsidR="00CF5308">
        <w:t>"</w:t>
      </w:r>
      <w:r w:rsidR="00020EA8">
        <w:t>1,4-BD</w:t>
      </w:r>
      <w:r w:rsidR="00CF5308">
        <w:t>"</w:t>
      </w:r>
      <w:r w:rsidR="00020EA8">
        <w:t>), which is</w:t>
      </w:r>
      <w:r w:rsidR="008E73AE">
        <w:t xml:space="preserve"> drug of dependence</w:t>
      </w:r>
      <w:r w:rsidR="00020EA8">
        <w:t xml:space="preserve"> except when possessed or used </w:t>
      </w:r>
      <w:r w:rsidR="00CF5308">
        <w:t>"</w:t>
      </w:r>
      <w:r w:rsidR="00020EA8">
        <w:t>for a lawful industrial purpose and not for human consumption</w:t>
      </w:r>
      <w:r w:rsidR="00CF5308">
        <w:t>"</w:t>
      </w:r>
      <w:r w:rsidR="008E73AE">
        <w:t xml:space="preserve"> – Where </w:t>
      </w:r>
      <w:proofErr w:type="spellStart"/>
      <w:r w:rsidR="008E73AE">
        <w:t>defence</w:t>
      </w:r>
      <w:proofErr w:type="spellEnd"/>
      <w:r w:rsidR="008E73AE">
        <w:t xml:space="preserve"> case was that appellant imported and used </w:t>
      </w:r>
      <w:r w:rsidR="00020EA8">
        <w:t xml:space="preserve">1,4-BD in course of his cleaning business – Where prosecution case was appellant imported and possessed 1,4-BD for purposes of sale for human consumption – Where after close of prosecution case, appellant gave evidence, which included </w:t>
      </w:r>
      <w:r w:rsidR="00FD0809">
        <w:t xml:space="preserve">admitting hiring HiAce van but did so on behalf of another person – Where </w:t>
      </w:r>
      <w:r w:rsidR="00FD0809">
        <w:rPr>
          <w:lang w:val="en-AU"/>
        </w:rPr>
        <w:t>p</w:t>
      </w:r>
      <w:r w:rsidR="00FD0809" w:rsidRPr="00FD0809">
        <w:rPr>
          <w:lang w:val="en-AU"/>
        </w:rPr>
        <w:t xml:space="preserve">art-way through </w:t>
      </w:r>
      <w:r w:rsidR="00FD0809">
        <w:rPr>
          <w:lang w:val="en-AU"/>
        </w:rPr>
        <w:t>appellant’s</w:t>
      </w:r>
      <w:r w:rsidR="00FD0809" w:rsidRPr="00FD0809">
        <w:rPr>
          <w:lang w:val="en-AU"/>
        </w:rPr>
        <w:t xml:space="preserve"> cross-examination</w:t>
      </w:r>
      <w:r w:rsidR="002E11AC">
        <w:rPr>
          <w:lang w:val="en-AU"/>
        </w:rPr>
        <w:t xml:space="preserve">, </w:t>
      </w:r>
      <w:r w:rsidR="00FD0809" w:rsidRPr="00FD0809">
        <w:rPr>
          <w:lang w:val="en-AU"/>
        </w:rPr>
        <w:t>prosecution</w:t>
      </w:r>
      <w:r w:rsidR="002E11AC">
        <w:rPr>
          <w:lang w:val="en-AU"/>
        </w:rPr>
        <w:t xml:space="preserve"> </w:t>
      </w:r>
      <w:r w:rsidR="00FD0809" w:rsidRPr="00FD0809">
        <w:rPr>
          <w:lang w:val="en-AU"/>
        </w:rPr>
        <w:t xml:space="preserve">granted leave to re-open its case to call evidence from surveillance operatives to rebut aspects of </w:t>
      </w:r>
      <w:r w:rsidR="00FD0809">
        <w:rPr>
          <w:lang w:val="en-AU"/>
        </w:rPr>
        <w:t>appellant’s</w:t>
      </w:r>
      <w:r w:rsidR="00FD0809" w:rsidRPr="00FD0809">
        <w:rPr>
          <w:lang w:val="en-AU"/>
        </w:rPr>
        <w:t xml:space="preserve"> evidence about his hiring of van</w:t>
      </w:r>
      <w:r w:rsidR="00FD0809">
        <w:rPr>
          <w:lang w:val="en-AU"/>
        </w:rPr>
        <w:t xml:space="preserve"> –</w:t>
      </w:r>
      <w:r w:rsidR="00680E67">
        <w:rPr>
          <w:lang w:val="en-AU"/>
        </w:rPr>
        <w:t xml:space="preserve"> Where majority of Court of Appeal refused appellant’s application for leave to appeal against conviction </w:t>
      </w:r>
      <w:r w:rsidR="00086943">
        <w:rPr>
          <w:lang w:val="en-AU"/>
        </w:rPr>
        <w:t xml:space="preserve">– </w:t>
      </w:r>
      <w:r w:rsidR="00B84670">
        <w:t xml:space="preserve">Whether </w:t>
      </w:r>
      <w:r w:rsidR="008E73AE">
        <w:t xml:space="preserve">trial judge erred in </w:t>
      </w:r>
      <w:r w:rsidR="008E73AE" w:rsidRPr="008E73AE">
        <w:rPr>
          <w:lang w:val="en-AU"/>
        </w:rPr>
        <w:t xml:space="preserve">permitting prosecution to reopen prosecution case under s 233(2) of </w:t>
      </w:r>
      <w:r w:rsidR="008E73AE" w:rsidRPr="008E73AE">
        <w:rPr>
          <w:i/>
          <w:iCs/>
          <w:lang w:val="en-AU"/>
        </w:rPr>
        <w:t xml:space="preserve">Criminal Procedure Act </w:t>
      </w:r>
      <w:r w:rsidR="00B349BE">
        <w:rPr>
          <w:lang w:val="en-AU"/>
        </w:rPr>
        <w:t>a</w:t>
      </w:r>
      <w:r w:rsidR="008E73AE" w:rsidRPr="008E73AE">
        <w:rPr>
          <w:lang w:val="en-AU"/>
        </w:rPr>
        <w:t>nd that substantial miscarriage of justice occurred as result</w:t>
      </w:r>
      <w:r w:rsidR="008E73AE">
        <w:rPr>
          <w:lang w:val="en-AU"/>
        </w:rPr>
        <w:t>.</w:t>
      </w:r>
    </w:p>
    <w:p w14:paraId="3ECAF6C7" w14:textId="77777777" w:rsidR="00E92351" w:rsidRDefault="00E92351" w:rsidP="00E92351"/>
    <w:p w14:paraId="6C6FE161" w14:textId="52F3338A" w:rsidR="00E92351" w:rsidRPr="006B622E" w:rsidRDefault="00E92351" w:rsidP="009E1F73">
      <w:pPr>
        <w:rPr>
          <w:bCs/>
        </w:rPr>
      </w:pPr>
      <w:r w:rsidRPr="004E7695">
        <w:rPr>
          <w:b/>
        </w:rPr>
        <w:t>Appealed from</w:t>
      </w:r>
      <w:r>
        <w:rPr>
          <w:b/>
        </w:rPr>
        <w:t xml:space="preserve"> </w:t>
      </w:r>
      <w:r w:rsidR="009E1F73">
        <w:rPr>
          <w:b/>
        </w:rPr>
        <w:t xml:space="preserve">VSC (CA): </w:t>
      </w:r>
      <w:hyperlink r:id="rId104" w:history="1">
        <w:r w:rsidR="003A0AF3" w:rsidRPr="00B84670">
          <w:rPr>
            <w:rStyle w:val="Hyperlink"/>
            <w:rFonts w:cs="Verdana"/>
            <w:bCs/>
            <w:noProof w:val="0"/>
          </w:rPr>
          <w:t>[2023] VSCA 18</w:t>
        </w:r>
      </w:hyperlink>
      <w:r w:rsidR="006B622E">
        <w:rPr>
          <w:rStyle w:val="Hyperlink"/>
          <w:rFonts w:cs="Verdana"/>
          <w:bCs/>
          <w:noProof w:val="0"/>
          <w:color w:val="auto"/>
          <w:u w:val="none"/>
        </w:rPr>
        <w:t>; (2023) 69 VR 553</w:t>
      </w:r>
    </w:p>
    <w:p w14:paraId="1B264266" w14:textId="77777777" w:rsidR="00E92351" w:rsidRPr="00E064DF" w:rsidRDefault="00E92351" w:rsidP="00E92351"/>
    <w:p w14:paraId="25CDF5C8" w14:textId="77777777" w:rsidR="00E92351" w:rsidRDefault="00DC0B5B" w:rsidP="00E92351">
      <w:pPr>
        <w:rPr>
          <w:rStyle w:val="Hyperlink"/>
          <w:rFonts w:cs="Verdana"/>
          <w:bCs/>
        </w:rPr>
      </w:pPr>
      <w:hyperlink w:anchor="TOP" w:history="1">
        <w:r w:rsidR="00E92351" w:rsidRPr="004E7695">
          <w:rPr>
            <w:rStyle w:val="Hyperlink"/>
            <w:rFonts w:cs="Verdana"/>
            <w:bCs/>
          </w:rPr>
          <w:t>Return to Top</w:t>
        </w:r>
      </w:hyperlink>
    </w:p>
    <w:p w14:paraId="5520A66A" w14:textId="77777777" w:rsidR="00472692" w:rsidRDefault="00472692" w:rsidP="00472692">
      <w:pPr>
        <w:pStyle w:val="Divider2"/>
      </w:pPr>
    </w:p>
    <w:p w14:paraId="609D0194" w14:textId="77777777" w:rsidR="00472692" w:rsidRDefault="00472692" w:rsidP="00472692"/>
    <w:p w14:paraId="02527924" w14:textId="58F9E3E1" w:rsidR="00472692" w:rsidRDefault="00472692" w:rsidP="00472692">
      <w:pPr>
        <w:pStyle w:val="Heading2"/>
      </w:pPr>
      <w:r>
        <w:t xml:space="preserve">Criminal Practice </w:t>
      </w:r>
    </w:p>
    <w:p w14:paraId="30FDFC8C" w14:textId="77777777" w:rsidR="00472692" w:rsidRDefault="00472692" w:rsidP="00472692"/>
    <w:p w14:paraId="1ACE4F9F" w14:textId="0A94AAAB" w:rsidR="00472692" w:rsidRDefault="00554E18" w:rsidP="00472692">
      <w:pPr>
        <w:pStyle w:val="Heading3"/>
      </w:pPr>
      <w:bookmarkStart w:id="172" w:name="_Director_of_Public_2"/>
      <w:bookmarkEnd w:id="172"/>
      <w:r w:rsidRPr="00554E18">
        <w:rPr>
          <w:iCs/>
        </w:rPr>
        <w:t>Director of Public Prosecutions v Smith</w:t>
      </w:r>
    </w:p>
    <w:p w14:paraId="77D1392F" w14:textId="642F0ACE" w:rsidR="00472692" w:rsidRPr="0068393B" w:rsidRDefault="00554E18" w:rsidP="00472692">
      <w:pPr>
        <w:rPr>
          <w:b/>
          <w:bCs/>
        </w:rPr>
      </w:pPr>
      <w:r>
        <w:rPr>
          <w:b/>
          <w:bCs/>
        </w:rPr>
        <w:t>M100/2023</w:t>
      </w:r>
      <w:r w:rsidR="00472692">
        <w:rPr>
          <w:b/>
          <w:bCs/>
        </w:rPr>
        <w:t xml:space="preserve">: </w:t>
      </w:r>
      <w:hyperlink r:id="rId105" w:history="1">
        <w:r w:rsidRPr="00554E18">
          <w:rPr>
            <w:rStyle w:val="Hyperlink"/>
            <w:rFonts w:cs="Verdana"/>
            <w:noProof w:val="0"/>
          </w:rPr>
          <w:t>[2024] HCASL 26</w:t>
        </w:r>
      </w:hyperlink>
    </w:p>
    <w:p w14:paraId="308BC9A5" w14:textId="77777777" w:rsidR="00472692" w:rsidRPr="004E6626" w:rsidRDefault="00472692" w:rsidP="00472692"/>
    <w:p w14:paraId="7DC3854C" w14:textId="727D1B49" w:rsidR="00472692" w:rsidRPr="004E6626" w:rsidRDefault="00472692" w:rsidP="00472692">
      <w:pPr>
        <w:rPr>
          <w:i/>
          <w:iCs/>
        </w:rPr>
      </w:pPr>
      <w:r w:rsidRPr="004E6626">
        <w:rPr>
          <w:b/>
          <w:bCs/>
        </w:rPr>
        <w:t xml:space="preserve">Date </w:t>
      </w:r>
      <w:r w:rsidR="00554E18">
        <w:rPr>
          <w:b/>
          <w:bCs/>
        </w:rPr>
        <w:t>determined</w:t>
      </w:r>
      <w:r w:rsidRPr="004E6626">
        <w:rPr>
          <w:b/>
          <w:bCs/>
        </w:rPr>
        <w:t>:</w:t>
      </w:r>
      <w:r w:rsidRPr="004E6626">
        <w:t xml:space="preserve"> </w:t>
      </w:r>
      <w:r w:rsidR="00554E18">
        <w:t xml:space="preserve">8 February 2024 </w:t>
      </w:r>
      <w:r w:rsidRPr="004E6626">
        <w:t xml:space="preserve">– </w:t>
      </w:r>
      <w:r w:rsidRPr="004E6626">
        <w:rPr>
          <w:i/>
          <w:iCs/>
        </w:rPr>
        <w:t xml:space="preserve">Special leave </w:t>
      </w:r>
      <w:proofErr w:type="gramStart"/>
      <w:r w:rsidRPr="004E6626">
        <w:rPr>
          <w:i/>
          <w:iCs/>
        </w:rPr>
        <w:t>granted</w:t>
      </w:r>
      <w:proofErr w:type="gramEnd"/>
      <w:r w:rsidRPr="004E6626">
        <w:rPr>
          <w:i/>
          <w:iCs/>
        </w:rPr>
        <w:t xml:space="preserve"> </w:t>
      </w:r>
    </w:p>
    <w:p w14:paraId="50DDA3F4" w14:textId="77777777" w:rsidR="00472692" w:rsidRPr="004E6626" w:rsidRDefault="00472692" w:rsidP="00472692"/>
    <w:p w14:paraId="61E79E7B" w14:textId="77777777" w:rsidR="00472692" w:rsidRPr="004E6626" w:rsidRDefault="00472692" w:rsidP="00472692">
      <w:r w:rsidRPr="004E6626">
        <w:rPr>
          <w:b/>
          <w:bCs/>
        </w:rPr>
        <w:t>Catchwords:</w:t>
      </w:r>
    </w:p>
    <w:p w14:paraId="0DB7C288" w14:textId="77777777" w:rsidR="00472692" w:rsidRPr="004E6626" w:rsidRDefault="00472692" w:rsidP="00472692"/>
    <w:p w14:paraId="0C7E8C1D" w14:textId="056C1F4C" w:rsidR="005236E2" w:rsidRPr="00091F7C" w:rsidRDefault="00472692" w:rsidP="006B75D9">
      <w:pPr>
        <w:pStyle w:val="Catchwords0"/>
      </w:pPr>
      <w:r w:rsidRPr="004E6626">
        <w:t xml:space="preserve">Criminal </w:t>
      </w:r>
      <w:r w:rsidR="0083546A">
        <w:t>practice –</w:t>
      </w:r>
      <w:r w:rsidR="0079774F">
        <w:t xml:space="preserve"> Open justice –</w:t>
      </w:r>
      <w:r w:rsidR="006B75D9">
        <w:t xml:space="preserve"> </w:t>
      </w:r>
      <w:r w:rsidR="00E94437">
        <w:t xml:space="preserve">Where </w:t>
      </w:r>
      <w:r w:rsidR="00E94437" w:rsidRPr="00E94437">
        <w:rPr>
          <w:lang w:val="en-AU"/>
        </w:rPr>
        <w:t xml:space="preserve">respondent </w:t>
      </w:r>
      <w:r w:rsidR="00077F47">
        <w:rPr>
          <w:lang w:val="en-AU"/>
        </w:rPr>
        <w:t>faces trial</w:t>
      </w:r>
      <w:r w:rsidR="00E94437" w:rsidRPr="00E94437">
        <w:rPr>
          <w:lang w:val="en-AU"/>
        </w:rPr>
        <w:t xml:space="preserve"> in County Court of Victoria on indictment charging </w:t>
      </w:r>
      <w:r w:rsidR="00E94437">
        <w:rPr>
          <w:lang w:val="en-AU"/>
        </w:rPr>
        <w:t xml:space="preserve">them </w:t>
      </w:r>
      <w:r w:rsidR="00E94437" w:rsidRPr="00E94437">
        <w:rPr>
          <w:lang w:val="en-AU"/>
        </w:rPr>
        <w:t xml:space="preserve">with four </w:t>
      </w:r>
      <w:r w:rsidR="00BC0748">
        <w:rPr>
          <w:lang w:val="en-AU"/>
        </w:rPr>
        <w:t xml:space="preserve">child </w:t>
      </w:r>
      <w:r w:rsidR="00E94437" w:rsidRPr="00E94437">
        <w:rPr>
          <w:lang w:val="en-AU"/>
        </w:rPr>
        <w:t>sex</w:t>
      </w:r>
      <w:r w:rsidR="007406EF">
        <w:rPr>
          <w:lang w:val="en-AU"/>
        </w:rPr>
        <w:t>ual</w:t>
      </w:r>
      <w:r w:rsidR="00BC0748">
        <w:rPr>
          <w:lang w:val="en-AU"/>
        </w:rPr>
        <w:t xml:space="preserve"> </w:t>
      </w:r>
      <w:r w:rsidR="00E94437" w:rsidRPr="00E94437">
        <w:rPr>
          <w:lang w:val="en-AU"/>
        </w:rPr>
        <w:t>offences</w:t>
      </w:r>
      <w:r w:rsidR="00BC0748">
        <w:rPr>
          <w:lang w:val="en-AU"/>
        </w:rPr>
        <w:t xml:space="preserve"> </w:t>
      </w:r>
      <w:r w:rsidR="00E94437">
        <w:rPr>
          <w:lang w:val="en-AU"/>
        </w:rPr>
        <w:t xml:space="preserve">– </w:t>
      </w:r>
      <w:r w:rsidR="00C873D5">
        <w:rPr>
          <w:lang w:val="en-AU"/>
        </w:rPr>
        <w:t xml:space="preserve">Where child complainant gave evidence at special hearing conducted pursuant to s 370 of </w:t>
      </w:r>
      <w:r w:rsidR="00C873D5" w:rsidRPr="00C873D5">
        <w:rPr>
          <w:i/>
          <w:iCs/>
          <w:lang w:val="en-AU"/>
        </w:rPr>
        <w:t>Criminal Procedure Act 2009</w:t>
      </w:r>
      <w:r w:rsidR="00C873D5">
        <w:rPr>
          <w:lang w:val="en-AU"/>
        </w:rPr>
        <w:t xml:space="preserve"> </w:t>
      </w:r>
      <w:r w:rsidR="00C873D5">
        <w:rPr>
          <w:lang w:val="en-AU"/>
        </w:rPr>
        <w:lastRenderedPageBreak/>
        <w:t>(Vic)</w:t>
      </w:r>
      <w:r w:rsidR="00C873D5" w:rsidRPr="00C873D5">
        <w:rPr>
          <w:lang w:val="en-AU"/>
        </w:rPr>
        <w:t xml:space="preserve"> (</w:t>
      </w:r>
      <w:r w:rsidR="00CF5308">
        <w:rPr>
          <w:lang w:val="en-AU"/>
        </w:rPr>
        <w:t>"</w:t>
      </w:r>
      <w:r w:rsidR="00C873D5" w:rsidRPr="00C873D5">
        <w:rPr>
          <w:lang w:val="en-AU"/>
        </w:rPr>
        <w:t>CPA</w:t>
      </w:r>
      <w:r w:rsidR="00CF5308">
        <w:rPr>
          <w:lang w:val="en-AU"/>
        </w:rPr>
        <w:t>"</w:t>
      </w:r>
      <w:r w:rsidR="00C873D5">
        <w:rPr>
          <w:lang w:val="en-AU"/>
        </w:rPr>
        <w:t xml:space="preserve">) – Where day prior to special hearing, presiding judge met with complainant in </w:t>
      </w:r>
      <w:r w:rsidR="002B3928">
        <w:rPr>
          <w:lang w:val="en-AU"/>
        </w:rPr>
        <w:t>presence of both prosecutor and defence counsel at offices of Child Witness Service –</w:t>
      </w:r>
      <w:r w:rsidR="0058603D">
        <w:rPr>
          <w:lang w:val="en-AU"/>
        </w:rPr>
        <w:t xml:space="preserve"> </w:t>
      </w:r>
      <w:r w:rsidR="000B0549">
        <w:rPr>
          <w:lang w:val="en-AU"/>
        </w:rPr>
        <w:t>Where respondent's counsel did not object to introductory meetin</w:t>
      </w:r>
      <w:r w:rsidR="001F6379">
        <w:rPr>
          <w:lang w:val="en-AU"/>
        </w:rPr>
        <w:t xml:space="preserve">g and judge made directions for </w:t>
      </w:r>
      <w:r w:rsidR="001F6379" w:rsidRPr="001F6379">
        <w:rPr>
          <w:lang w:val="en-AU"/>
        </w:rPr>
        <w:t>fair and efficient conduct of proceeding pursuant to s 389E of CPA, having regard to recommendations made by intermediary</w:t>
      </w:r>
      <w:r w:rsidR="001F6379">
        <w:rPr>
          <w:lang w:val="en-AU"/>
        </w:rPr>
        <w:t xml:space="preserve"> – </w:t>
      </w:r>
      <w:r w:rsidR="00CB6A72">
        <w:rPr>
          <w:lang w:val="en-AU"/>
        </w:rPr>
        <w:t xml:space="preserve">Where introductory meeting not recorded and accused not present – </w:t>
      </w:r>
      <w:r w:rsidR="005236E2">
        <w:t xml:space="preserve">Whether </w:t>
      </w:r>
      <w:r w:rsidR="00CB6A72">
        <w:t>Court</w:t>
      </w:r>
      <w:r w:rsidR="005236E2" w:rsidRPr="005236E2">
        <w:rPr>
          <w:lang w:val="en-AU"/>
        </w:rPr>
        <w:t xml:space="preserve"> of Appeal erred in finding introductory meeting between child complainant, presiding judge, prosecutor and defence counsel prior to special hearing at which complainant gave evidence, not authorised by s 389E of </w:t>
      </w:r>
      <w:r w:rsidR="007F24E3">
        <w:rPr>
          <w:lang w:val="en-AU"/>
        </w:rPr>
        <w:t>CPA</w:t>
      </w:r>
      <w:r w:rsidR="005236E2" w:rsidRPr="005236E2">
        <w:rPr>
          <w:lang w:val="en-AU"/>
        </w:rPr>
        <w:t xml:space="preserve"> </w:t>
      </w:r>
      <w:r w:rsidR="005236E2">
        <w:rPr>
          <w:lang w:val="en-AU"/>
        </w:rPr>
        <w:t xml:space="preserve">– Whether </w:t>
      </w:r>
      <w:r w:rsidR="00E02AAE" w:rsidRPr="00E02AAE">
        <w:rPr>
          <w:lang w:val="en-AU"/>
        </w:rPr>
        <w:t>Court of Appeal erred in finding introductory meeting inconsistent with principle of open justice</w:t>
      </w:r>
      <w:r w:rsidR="00E02AAE">
        <w:rPr>
          <w:lang w:val="en-AU"/>
        </w:rPr>
        <w:t xml:space="preserve"> – Whether </w:t>
      </w:r>
      <w:r w:rsidR="00E02AAE" w:rsidRPr="00E02AAE">
        <w:rPr>
          <w:lang w:val="en-AU"/>
        </w:rPr>
        <w:t>Court of Appeal erred in finding introductory meeting fundamental irregularity in respondent’s trial that could not be waived</w:t>
      </w:r>
      <w:r w:rsidR="00E02AAE">
        <w:rPr>
          <w:lang w:val="en-AU"/>
        </w:rPr>
        <w:t xml:space="preserve">. </w:t>
      </w:r>
    </w:p>
    <w:p w14:paraId="0E4FF2E5" w14:textId="77777777" w:rsidR="00472692" w:rsidRDefault="00472692" w:rsidP="00472692"/>
    <w:p w14:paraId="2C25FA5C" w14:textId="0A38FFBB" w:rsidR="00472692" w:rsidRPr="009E1F73" w:rsidRDefault="00472692" w:rsidP="00472692">
      <w:pPr>
        <w:rPr>
          <w:bCs/>
        </w:rPr>
      </w:pPr>
      <w:r w:rsidRPr="004E7695">
        <w:rPr>
          <w:b/>
        </w:rPr>
        <w:t>Appealed from</w:t>
      </w:r>
      <w:r>
        <w:rPr>
          <w:b/>
        </w:rPr>
        <w:t xml:space="preserve"> </w:t>
      </w:r>
      <w:r w:rsidR="0083546A">
        <w:rPr>
          <w:b/>
        </w:rPr>
        <w:t>VSC</w:t>
      </w:r>
      <w:r>
        <w:rPr>
          <w:b/>
        </w:rPr>
        <w:t xml:space="preserve"> (CA): </w:t>
      </w:r>
      <w:hyperlink r:id="rId106" w:history="1">
        <w:r w:rsidR="0083546A" w:rsidRPr="00822D14">
          <w:rPr>
            <w:rStyle w:val="Hyperlink"/>
            <w:rFonts w:cs="Verdana"/>
            <w:noProof w:val="0"/>
          </w:rPr>
          <w:t>[2023] VSCA 293</w:t>
        </w:r>
      </w:hyperlink>
    </w:p>
    <w:p w14:paraId="4802539E" w14:textId="77777777" w:rsidR="00472692" w:rsidRPr="00E064DF" w:rsidRDefault="00472692" w:rsidP="00472692"/>
    <w:p w14:paraId="1C4EB715" w14:textId="77777777" w:rsidR="00472692" w:rsidRDefault="00DC0B5B" w:rsidP="00472692">
      <w:pPr>
        <w:rPr>
          <w:rStyle w:val="Hyperlink"/>
          <w:rFonts w:cs="Verdana"/>
          <w:bCs/>
        </w:rPr>
      </w:pPr>
      <w:hyperlink w:anchor="TOP" w:history="1">
        <w:r w:rsidR="00472692" w:rsidRPr="004E7695">
          <w:rPr>
            <w:rStyle w:val="Hyperlink"/>
            <w:rFonts w:cs="Verdana"/>
            <w:bCs/>
          </w:rPr>
          <w:t>Return to Top</w:t>
        </w:r>
      </w:hyperlink>
    </w:p>
    <w:p w14:paraId="043AB024" w14:textId="77777777" w:rsidR="00CD4C23" w:rsidRDefault="00CD4C23" w:rsidP="00CD4C23">
      <w:pPr>
        <w:pStyle w:val="Divider2"/>
      </w:pPr>
    </w:p>
    <w:p w14:paraId="5A840A47" w14:textId="77777777" w:rsidR="00CD4C23" w:rsidRDefault="00CD4C23" w:rsidP="00CD4C23"/>
    <w:p w14:paraId="168B1E49" w14:textId="7D6DF45A" w:rsidR="00CD4C23" w:rsidRDefault="00CD4C23" w:rsidP="00CD4C23">
      <w:pPr>
        <w:pStyle w:val="Heading2"/>
      </w:pPr>
      <w:r>
        <w:t>Damages</w:t>
      </w:r>
    </w:p>
    <w:p w14:paraId="72159DD9" w14:textId="77777777" w:rsidR="00CD4C23" w:rsidRDefault="00CD4C23" w:rsidP="00CD4C23"/>
    <w:p w14:paraId="42558B0A" w14:textId="3E419A4E" w:rsidR="00CD4C23" w:rsidRDefault="00CD4C23" w:rsidP="00CD4C23">
      <w:pPr>
        <w:pStyle w:val="Heading3"/>
      </w:pPr>
      <w:bookmarkStart w:id="173" w:name="_Commonwealth_of_Australia_2"/>
      <w:bookmarkEnd w:id="173"/>
      <w:r w:rsidRPr="00CD4C23">
        <w:rPr>
          <w:iCs/>
        </w:rPr>
        <w:t xml:space="preserve">Commonwealth of Australia v Sanofi (formerly Sanofi-Aventis) &amp; </w:t>
      </w:r>
      <w:proofErr w:type="spellStart"/>
      <w:r w:rsidRPr="00CD4C23">
        <w:rPr>
          <w:iCs/>
        </w:rPr>
        <w:t>Ors</w:t>
      </w:r>
      <w:proofErr w:type="spellEnd"/>
    </w:p>
    <w:p w14:paraId="648C180C" w14:textId="79E3B9F0" w:rsidR="00FC317B" w:rsidRPr="00FC317B" w:rsidRDefault="00DC0B5B" w:rsidP="00FC317B">
      <w:pPr>
        <w:rPr>
          <w:b/>
          <w:bCs/>
        </w:rPr>
      </w:pPr>
      <w:hyperlink r:id="rId107" w:history="1">
        <w:r w:rsidR="002403E2" w:rsidRPr="002403E2">
          <w:rPr>
            <w:rStyle w:val="Hyperlink"/>
            <w:rFonts w:cs="Verdana"/>
            <w:b/>
            <w:bCs/>
            <w:noProof w:val="0"/>
          </w:rPr>
          <w:t>S169</w:t>
        </w:r>
        <w:r w:rsidR="00CD4C23" w:rsidRPr="002403E2">
          <w:rPr>
            <w:rStyle w:val="Hyperlink"/>
            <w:rFonts w:cs="Verdana"/>
            <w:b/>
            <w:bCs/>
            <w:noProof w:val="0"/>
          </w:rPr>
          <w:t>/2023</w:t>
        </w:r>
      </w:hyperlink>
      <w:r w:rsidR="00CD4C23">
        <w:rPr>
          <w:b/>
          <w:bCs/>
        </w:rPr>
        <w:t xml:space="preserve">: </w:t>
      </w:r>
      <w:hyperlink r:id="rId108" w:history="1">
        <w:r w:rsidR="00FC317B" w:rsidRPr="00FC317B">
          <w:rPr>
            <w:rStyle w:val="Hyperlink"/>
            <w:rFonts w:cs="Verdana"/>
            <w:noProof w:val="0"/>
          </w:rPr>
          <w:t xml:space="preserve">[2023] </w:t>
        </w:r>
        <w:proofErr w:type="spellStart"/>
        <w:r w:rsidR="00FC317B" w:rsidRPr="00FC317B">
          <w:rPr>
            <w:rStyle w:val="Hyperlink"/>
            <w:rFonts w:cs="Verdana"/>
            <w:noProof w:val="0"/>
          </w:rPr>
          <w:t>HCATrans</w:t>
        </w:r>
        <w:proofErr w:type="spellEnd"/>
        <w:r w:rsidR="00FC317B" w:rsidRPr="00FC317B">
          <w:rPr>
            <w:rStyle w:val="Hyperlink"/>
            <w:rFonts w:cs="Verdana"/>
            <w:noProof w:val="0"/>
          </w:rPr>
          <w:t xml:space="preserve"> 184</w:t>
        </w:r>
      </w:hyperlink>
    </w:p>
    <w:p w14:paraId="7F970B2E" w14:textId="77777777" w:rsidR="00CD4C23" w:rsidRPr="004E6626" w:rsidRDefault="00CD4C23" w:rsidP="00CD4C23"/>
    <w:p w14:paraId="6094EB8E" w14:textId="5079067E" w:rsidR="00CD4C23" w:rsidRPr="004E6626" w:rsidRDefault="00CD4C23" w:rsidP="00CD4C23">
      <w:pPr>
        <w:rPr>
          <w:i/>
          <w:iCs/>
        </w:rPr>
      </w:pPr>
      <w:r w:rsidRPr="004E6626">
        <w:rPr>
          <w:b/>
          <w:bCs/>
        </w:rPr>
        <w:t xml:space="preserve">Date </w:t>
      </w:r>
      <w:r w:rsidR="00EC11C3">
        <w:rPr>
          <w:b/>
          <w:bCs/>
        </w:rPr>
        <w:t>heard</w:t>
      </w:r>
      <w:r w:rsidRPr="004E6626">
        <w:rPr>
          <w:b/>
          <w:bCs/>
        </w:rPr>
        <w:t>:</w:t>
      </w:r>
      <w:r w:rsidRPr="004E6626">
        <w:t xml:space="preserve"> </w:t>
      </w:r>
      <w:r w:rsidR="00EC11C3">
        <w:t>18</w:t>
      </w:r>
      <w:r>
        <w:t xml:space="preserve"> December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4C1D8C90" w14:textId="77777777" w:rsidR="00CD4C23" w:rsidRPr="004E6626" w:rsidRDefault="00CD4C23" w:rsidP="00CD4C23"/>
    <w:p w14:paraId="24A65252" w14:textId="77777777" w:rsidR="00CD4C23" w:rsidRPr="004E6626" w:rsidRDefault="00CD4C23" w:rsidP="00CD4C23">
      <w:r w:rsidRPr="004E6626">
        <w:rPr>
          <w:b/>
          <w:bCs/>
        </w:rPr>
        <w:t>Catchwords:</w:t>
      </w:r>
    </w:p>
    <w:p w14:paraId="1BB0DDBF" w14:textId="77777777" w:rsidR="00CD4C23" w:rsidRPr="004E6626" w:rsidRDefault="00CD4C23" w:rsidP="00CD4C23"/>
    <w:p w14:paraId="67DF8280" w14:textId="6CE3EF5B" w:rsidR="00614608" w:rsidRDefault="00EC11C3" w:rsidP="00CD4C23">
      <w:pPr>
        <w:pStyle w:val="Catchwords0"/>
      </w:pPr>
      <w:r>
        <w:t xml:space="preserve">Damages </w:t>
      </w:r>
      <w:r w:rsidR="00CD4C23" w:rsidRPr="004E6626">
        <w:t>–</w:t>
      </w:r>
      <w:r w:rsidR="00EF1F96">
        <w:t xml:space="preserve"> Patent litigation – </w:t>
      </w:r>
      <w:r w:rsidR="00D31199">
        <w:t xml:space="preserve">Compensation for loss flowing from </w:t>
      </w:r>
      <w:r w:rsidR="0072690C">
        <w:t xml:space="preserve">interlocutory </w:t>
      </w:r>
      <w:r w:rsidR="00D31199">
        <w:t>injunction –</w:t>
      </w:r>
      <w:r w:rsidR="00B137F5">
        <w:t xml:space="preserve"> </w:t>
      </w:r>
      <w:r w:rsidR="00956C94">
        <w:t>W</w:t>
      </w:r>
      <w:r w:rsidR="00956C94" w:rsidRPr="00956C94">
        <w:t xml:space="preserve">here </w:t>
      </w:r>
      <w:r w:rsidR="00956C94">
        <w:t>r</w:t>
      </w:r>
      <w:r w:rsidR="00956C94" w:rsidRPr="00956C94">
        <w:t xml:space="preserve">espondent held patent for clopidogrel </w:t>
      </w:r>
      <w:r w:rsidR="00C00693">
        <w:t xml:space="preserve">– </w:t>
      </w:r>
      <w:r w:rsidR="00956C94">
        <w:t>W</w:t>
      </w:r>
      <w:r w:rsidR="00956C94" w:rsidRPr="00956C94">
        <w:t>here interlocutory injunction obtained restraining generic supplier from entering market</w:t>
      </w:r>
      <w:r w:rsidR="001520AE">
        <w:t xml:space="preserve"> </w:t>
      </w:r>
      <w:r w:rsidR="00C00693">
        <w:t xml:space="preserve">– </w:t>
      </w:r>
      <w:r w:rsidR="00956C94">
        <w:t>W</w:t>
      </w:r>
      <w:r w:rsidR="00956C94" w:rsidRPr="00956C94">
        <w:t xml:space="preserve">here generic supplier undertook not to seek </w:t>
      </w:r>
      <w:r w:rsidR="00D36C47" w:rsidRPr="00D36C47">
        <w:t xml:space="preserve">Pharmaceutical Benefits Scheme </w:t>
      </w:r>
      <w:r w:rsidR="00D36C47">
        <w:t>(</w:t>
      </w:r>
      <w:r w:rsidR="00CF5308">
        <w:t>"</w:t>
      </w:r>
      <w:r w:rsidR="00956C94" w:rsidRPr="00956C94">
        <w:t>PBS</w:t>
      </w:r>
      <w:r w:rsidR="00CF5308">
        <w:t>"</w:t>
      </w:r>
      <w:r w:rsidR="00D36C47">
        <w:t>)</w:t>
      </w:r>
      <w:r w:rsidR="00956C94" w:rsidRPr="00956C94">
        <w:t xml:space="preserve"> listing</w:t>
      </w:r>
      <w:r w:rsidR="00C00693">
        <w:t xml:space="preserve"> – </w:t>
      </w:r>
      <w:r w:rsidR="00956C94">
        <w:t>W</w:t>
      </w:r>
      <w:r w:rsidR="00956C94" w:rsidRPr="00956C94">
        <w:t xml:space="preserve">here </w:t>
      </w:r>
      <w:r w:rsidR="00956C94">
        <w:t>r</w:t>
      </w:r>
      <w:r w:rsidR="00956C94" w:rsidRPr="00956C94">
        <w:t xml:space="preserve">espondent undertook to compensate persons adversely affected by injunction </w:t>
      </w:r>
      <w:r w:rsidR="00C00693">
        <w:t xml:space="preserve">– </w:t>
      </w:r>
      <w:r w:rsidR="00956C94">
        <w:t>W</w:t>
      </w:r>
      <w:r w:rsidR="00956C94" w:rsidRPr="00956C94">
        <w:t xml:space="preserve">here </w:t>
      </w:r>
      <w:r w:rsidR="00956C94">
        <w:t>r</w:t>
      </w:r>
      <w:r w:rsidR="00956C94" w:rsidRPr="00956C94">
        <w:t xml:space="preserve">espondent's patent subsequently found invalid </w:t>
      </w:r>
      <w:r w:rsidR="00C00693">
        <w:t>– W</w:t>
      </w:r>
      <w:r w:rsidR="00C00693" w:rsidRPr="00C00693">
        <w:t xml:space="preserve">here Commonwealth </w:t>
      </w:r>
      <w:r w:rsidR="00763618">
        <w:t>sought</w:t>
      </w:r>
      <w:r w:rsidR="00C00693" w:rsidRPr="00C00693">
        <w:t xml:space="preserve"> recovery of additional subsidies provided to </w:t>
      </w:r>
      <w:r w:rsidR="00CF55CF">
        <w:t>r</w:t>
      </w:r>
      <w:r w:rsidR="00C00693" w:rsidRPr="00C00693">
        <w:t>espondent due to non-listing of generic clopidogrel</w:t>
      </w:r>
      <w:r w:rsidR="00CF55CF">
        <w:t xml:space="preserve"> – </w:t>
      </w:r>
      <w:r w:rsidR="00410465">
        <w:rPr>
          <w:lang w:val="en-AU"/>
        </w:rPr>
        <w:t>Where</w:t>
      </w:r>
      <w:r w:rsidR="00410465" w:rsidRPr="00410465">
        <w:rPr>
          <w:lang w:val="en-AU"/>
        </w:rPr>
        <w:t xml:space="preserve"> primary judge dismissed Commonwealth's applica</w:t>
      </w:r>
      <w:r w:rsidR="007608CF">
        <w:rPr>
          <w:lang w:val="en-AU"/>
        </w:rPr>
        <w:t>tion</w:t>
      </w:r>
      <w:r w:rsidR="00410465" w:rsidRPr="00410465">
        <w:rPr>
          <w:lang w:val="en-AU"/>
        </w:rPr>
        <w:t>, and Full Court dismissed appeal by Commonwealth</w:t>
      </w:r>
      <w:r w:rsidR="0072690C">
        <w:rPr>
          <w:lang w:val="en-AU"/>
        </w:rPr>
        <w:t xml:space="preserve"> </w:t>
      </w:r>
      <w:r w:rsidR="00DC6FF4">
        <w:rPr>
          <w:lang w:val="en-AU"/>
        </w:rPr>
        <w:t xml:space="preserve">– </w:t>
      </w:r>
      <w:r w:rsidR="00614608">
        <w:t xml:space="preserve">Whether Full Court erred in failing to hold Commonwealth’s evidential burden </w:t>
      </w:r>
      <w:r w:rsidR="00FB7956">
        <w:t xml:space="preserve">was to establish </w:t>
      </w:r>
      <w:r w:rsidR="00FB7956">
        <w:rPr>
          <w:i/>
          <w:iCs/>
        </w:rPr>
        <w:t xml:space="preserve">prima facie </w:t>
      </w:r>
      <w:r w:rsidR="00FB7956">
        <w:t xml:space="preserve">case that its loss flowed directly from interlocutory injunction </w:t>
      </w:r>
      <w:r w:rsidR="00D130D0">
        <w:t>with</w:t>
      </w:r>
      <w:r w:rsidR="006F41C5" w:rsidRPr="006F41C5">
        <w:rPr>
          <w:lang w:val="en-AU"/>
        </w:rPr>
        <w:t xml:space="preserve"> evidential burden shifted to respondents to establish that </w:t>
      </w:r>
      <w:r w:rsidR="00E25BDB">
        <w:rPr>
          <w:lang w:val="en-AU"/>
        </w:rPr>
        <w:t>generic supplier</w:t>
      </w:r>
      <w:r w:rsidR="006F41C5" w:rsidRPr="006F41C5">
        <w:rPr>
          <w:lang w:val="en-AU"/>
        </w:rPr>
        <w:t xml:space="preserve"> would not have sought listing on</w:t>
      </w:r>
      <w:r w:rsidR="008A1046">
        <w:rPr>
          <w:lang w:val="en-AU"/>
        </w:rPr>
        <w:t xml:space="preserve"> PBS </w:t>
      </w:r>
      <w:r w:rsidR="006F41C5" w:rsidRPr="006F41C5">
        <w:rPr>
          <w:lang w:val="en-AU"/>
        </w:rPr>
        <w:t>even if not enjoined</w:t>
      </w:r>
      <w:r w:rsidR="006F41C5">
        <w:rPr>
          <w:lang w:val="en-AU"/>
        </w:rPr>
        <w:t xml:space="preserve"> – </w:t>
      </w:r>
      <w:r w:rsidR="00614608">
        <w:t>Whether Full Court erred in failing to hold Commonwealth discharged its evidential burden but respondents did not –</w:t>
      </w:r>
      <w:r w:rsidR="00FB7956">
        <w:t xml:space="preserve"> Whether </w:t>
      </w:r>
      <w:r w:rsidR="00FB7956" w:rsidRPr="00FB7956">
        <w:rPr>
          <w:lang w:val="en-AU"/>
        </w:rPr>
        <w:t xml:space="preserve">Full Court erred in failing to find, by inference </w:t>
      </w:r>
      <w:r w:rsidR="00FB7956">
        <w:rPr>
          <w:lang w:val="en-AU"/>
        </w:rPr>
        <w:t>f</w:t>
      </w:r>
      <w:r w:rsidR="00FB7956" w:rsidRPr="00FB7956">
        <w:rPr>
          <w:lang w:val="en-AU"/>
        </w:rPr>
        <w:t xml:space="preserve">rom evidence, that in absence </w:t>
      </w:r>
      <w:r w:rsidR="00FB7956" w:rsidRPr="00FB7956">
        <w:rPr>
          <w:lang w:val="en-AU"/>
        </w:rPr>
        <w:lastRenderedPageBreak/>
        <w:t>of interlocutory injunction, it was likely that Dr Sherman would have reconfirmed plan t</w:t>
      </w:r>
      <w:r w:rsidR="00FB7956">
        <w:rPr>
          <w:lang w:val="en-AU"/>
        </w:rPr>
        <w:t xml:space="preserve">o </w:t>
      </w:r>
      <w:r w:rsidR="00FB7956" w:rsidRPr="00FB7956">
        <w:rPr>
          <w:lang w:val="en-AU"/>
        </w:rPr>
        <w:t>se</w:t>
      </w:r>
      <w:r w:rsidR="00FB7956">
        <w:rPr>
          <w:lang w:val="en-AU"/>
        </w:rPr>
        <w:t>e</w:t>
      </w:r>
      <w:r w:rsidR="00FB7956" w:rsidRPr="00FB7956">
        <w:rPr>
          <w:lang w:val="en-AU"/>
        </w:rPr>
        <w:t>k PBS listing.</w:t>
      </w:r>
    </w:p>
    <w:p w14:paraId="50FE4C76" w14:textId="77777777" w:rsidR="00CD4C23" w:rsidRDefault="00CD4C23" w:rsidP="00CD4C23">
      <w:pPr>
        <w:pStyle w:val="Catchwords0"/>
      </w:pPr>
    </w:p>
    <w:p w14:paraId="46C83CD5" w14:textId="28019B33" w:rsidR="00CD4C23" w:rsidRPr="007977C6" w:rsidRDefault="00CD4C23" w:rsidP="00CD4C23">
      <w:r>
        <w:rPr>
          <w:b/>
        </w:rPr>
        <w:t xml:space="preserve">Appealed from </w:t>
      </w:r>
      <w:r w:rsidR="007977C6">
        <w:rPr>
          <w:b/>
        </w:rPr>
        <w:t>FCA</w:t>
      </w:r>
      <w:r>
        <w:rPr>
          <w:b/>
        </w:rPr>
        <w:t xml:space="preserve"> (</w:t>
      </w:r>
      <w:r w:rsidR="007977C6">
        <w:rPr>
          <w:b/>
        </w:rPr>
        <w:t>FC</w:t>
      </w:r>
      <w:r>
        <w:rPr>
          <w:b/>
        </w:rPr>
        <w:t xml:space="preserve">): </w:t>
      </w:r>
      <w:hyperlink r:id="rId109" w:history="1">
        <w:r w:rsidR="007977C6" w:rsidRPr="007977C6">
          <w:rPr>
            <w:rStyle w:val="Hyperlink"/>
            <w:rFonts w:cs="Verdana"/>
            <w:noProof w:val="0"/>
          </w:rPr>
          <w:t>[2023] FCAFC 97</w:t>
        </w:r>
      </w:hyperlink>
      <w:r w:rsidR="008C6850">
        <w:t>; (2023) 411 ALR 315; (2023) 174 IPR 66</w:t>
      </w:r>
    </w:p>
    <w:p w14:paraId="0AD29BC9" w14:textId="77777777" w:rsidR="00CD4C23" w:rsidRDefault="00CD4C23" w:rsidP="00CD4C23"/>
    <w:p w14:paraId="4CAF30C8" w14:textId="77777777" w:rsidR="00CD4C23" w:rsidRDefault="00DC0B5B" w:rsidP="00CD4C23">
      <w:pPr>
        <w:rPr>
          <w:rStyle w:val="Hyperlink"/>
          <w:bCs/>
        </w:rPr>
      </w:pPr>
      <w:hyperlink r:id="rId110" w:anchor="TOP" w:history="1">
        <w:r w:rsidR="00CD4C23">
          <w:rPr>
            <w:rStyle w:val="Hyperlink"/>
            <w:bCs/>
          </w:rPr>
          <w:t>Return to Top</w:t>
        </w:r>
      </w:hyperlink>
    </w:p>
    <w:p w14:paraId="4042C544" w14:textId="77777777" w:rsidR="0042571A" w:rsidRDefault="0042571A" w:rsidP="0042571A">
      <w:pPr>
        <w:pStyle w:val="Divider2"/>
      </w:pPr>
      <w:bookmarkStart w:id="174" w:name="_Hlk98497339"/>
      <w:bookmarkStart w:id="175" w:name="_Hlk98497328"/>
      <w:bookmarkEnd w:id="167"/>
    </w:p>
    <w:p w14:paraId="130A4960" w14:textId="77777777" w:rsidR="00114040" w:rsidRDefault="00114040" w:rsidP="00114040"/>
    <w:p w14:paraId="37C69229" w14:textId="0D16D01C" w:rsidR="00114040" w:rsidRDefault="00114040" w:rsidP="00114040">
      <w:pPr>
        <w:pStyle w:val="Heading2"/>
      </w:pPr>
      <w:r>
        <w:t>Equity</w:t>
      </w:r>
    </w:p>
    <w:p w14:paraId="57E20297" w14:textId="77777777" w:rsidR="00114040" w:rsidRDefault="00114040" w:rsidP="00114040"/>
    <w:p w14:paraId="148A3094" w14:textId="547E02B1" w:rsidR="00114040" w:rsidRDefault="000A5AFE" w:rsidP="00114040">
      <w:pPr>
        <w:pStyle w:val="Heading3"/>
      </w:pPr>
      <w:bookmarkStart w:id="176" w:name="_Naaman_v_Jaken"/>
      <w:bookmarkEnd w:id="176"/>
      <w:r w:rsidRPr="006C7611">
        <w:rPr>
          <w:iCs/>
        </w:rPr>
        <w:t>Naaman</w:t>
      </w:r>
      <w:r>
        <w:rPr>
          <w:iCs/>
        </w:rPr>
        <w:t xml:space="preserve"> v </w:t>
      </w:r>
      <w:proofErr w:type="spellStart"/>
      <w:r w:rsidRPr="006C7611">
        <w:rPr>
          <w:iCs/>
        </w:rPr>
        <w:t>Jaken</w:t>
      </w:r>
      <w:proofErr w:type="spellEnd"/>
      <w:r w:rsidRPr="006C7611">
        <w:rPr>
          <w:iCs/>
        </w:rPr>
        <w:t xml:space="preserve"> Properties Australia Pty Limited</w:t>
      </w:r>
      <w:r w:rsidR="00BE1886">
        <w:rPr>
          <w:iCs/>
        </w:rPr>
        <w:t xml:space="preserve"> </w:t>
      </w:r>
      <w:r w:rsidR="00BE1886" w:rsidRPr="00D26DB3">
        <w:rPr>
          <w:bCs w:val="0"/>
          <w:iCs/>
        </w:rPr>
        <w:t xml:space="preserve">ACN 123 423 432 &amp; </w:t>
      </w:r>
      <w:proofErr w:type="spellStart"/>
      <w:r w:rsidR="00BE1886" w:rsidRPr="00D26DB3">
        <w:rPr>
          <w:bCs w:val="0"/>
          <w:iCs/>
        </w:rPr>
        <w:t>Ors</w:t>
      </w:r>
      <w:proofErr w:type="spellEnd"/>
    </w:p>
    <w:p w14:paraId="14764974" w14:textId="274C83F8" w:rsidR="00114040" w:rsidRPr="00FC317B" w:rsidRDefault="002123EE" w:rsidP="00114040">
      <w:pPr>
        <w:rPr>
          <w:b/>
          <w:bCs/>
        </w:rPr>
      </w:pPr>
      <w:r w:rsidRPr="002123EE">
        <w:rPr>
          <w:b/>
          <w:bCs/>
        </w:rPr>
        <w:t>S123/2023</w:t>
      </w:r>
      <w:r w:rsidR="00114040">
        <w:rPr>
          <w:b/>
          <w:bCs/>
        </w:rPr>
        <w:t xml:space="preserve">: </w:t>
      </w:r>
      <w:hyperlink r:id="rId111" w:history="1">
        <w:r w:rsidRPr="002123EE">
          <w:rPr>
            <w:rStyle w:val="Hyperlink"/>
            <w:rFonts w:cs="Verdana"/>
            <w:noProof w:val="0"/>
          </w:rPr>
          <w:t>[2024] HCASL 21</w:t>
        </w:r>
      </w:hyperlink>
    </w:p>
    <w:p w14:paraId="18EC96A6" w14:textId="77777777" w:rsidR="00114040" w:rsidRPr="004E6626" w:rsidRDefault="00114040" w:rsidP="00114040"/>
    <w:p w14:paraId="475C17ED" w14:textId="3CDABE7D" w:rsidR="00114040" w:rsidRPr="004E6626" w:rsidRDefault="00114040" w:rsidP="00114040">
      <w:pPr>
        <w:rPr>
          <w:i/>
          <w:iCs/>
        </w:rPr>
      </w:pPr>
      <w:r w:rsidRPr="004E6626">
        <w:rPr>
          <w:b/>
          <w:bCs/>
        </w:rPr>
        <w:t xml:space="preserve">Date </w:t>
      </w:r>
      <w:r>
        <w:rPr>
          <w:b/>
          <w:bCs/>
        </w:rPr>
        <w:t>determined</w:t>
      </w:r>
      <w:r w:rsidRPr="004E6626">
        <w:rPr>
          <w:b/>
          <w:bCs/>
        </w:rPr>
        <w:t>:</w:t>
      </w:r>
      <w:r w:rsidRPr="004E6626">
        <w:t xml:space="preserve"> </w:t>
      </w:r>
      <w:r w:rsidR="00F7762A">
        <w:t>8 February 2024</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330EACB9" w14:textId="77777777" w:rsidR="00114040" w:rsidRPr="004E6626" w:rsidRDefault="00114040" w:rsidP="00114040"/>
    <w:p w14:paraId="550515F0" w14:textId="77777777" w:rsidR="00114040" w:rsidRPr="004E6626" w:rsidRDefault="00114040" w:rsidP="00114040">
      <w:r w:rsidRPr="004E6626">
        <w:rPr>
          <w:b/>
          <w:bCs/>
        </w:rPr>
        <w:t>Catchwords:</w:t>
      </w:r>
    </w:p>
    <w:p w14:paraId="3F278522" w14:textId="77777777" w:rsidR="00114040" w:rsidRPr="004E6626" w:rsidRDefault="00114040" w:rsidP="00114040"/>
    <w:p w14:paraId="7A74F209" w14:textId="50E557D1" w:rsidR="001F4268" w:rsidRDefault="00114040" w:rsidP="00114040">
      <w:pPr>
        <w:pStyle w:val="Catchwords0"/>
      </w:pPr>
      <w:r>
        <w:t xml:space="preserve">Equity </w:t>
      </w:r>
      <w:r w:rsidRPr="004E6626">
        <w:t>–</w:t>
      </w:r>
      <w:r>
        <w:t xml:space="preserve"> </w:t>
      </w:r>
      <w:r w:rsidR="00FF6370">
        <w:t>Fiduciary duty –</w:t>
      </w:r>
      <w:r w:rsidR="005F2737">
        <w:t xml:space="preserve"> </w:t>
      </w:r>
      <w:r w:rsidR="009D4A98">
        <w:t>Fiduciary duty between former and successor trustees –</w:t>
      </w:r>
      <w:r w:rsidR="00FC304C">
        <w:t xml:space="preserve"> </w:t>
      </w:r>
      <w:r w:rsidR="004223DA">
        <w:t xml:space="preserve">Duties </w:t>
      </w:r>
      <w:r w:rsidR="00FC304C">
        <w:t>of trustees –</w:t>
      </w:r>
      <w:r w:rsidR="009D4A98">
        <w:t xml:space="preserve"> </w:t>
      </w:r>
      <w:r w:rsidR="00094BD3">
        <w:t xml:space="preserve">Where </w:t>
      </w:r>
      <w:r w:rsidR="00E70B21">
        <w:t xml:space="preserve">first respondent </w:t>
      </w:r>
      <w:r w:rsidR="006A43D6">
        <w:t xml:space="preserve">successor trustee – Where second respondent sole director and shareholder of former trustee </w:t>
      </w:r>
      <w:r w:rsidR="00245574">
        <w:t xml:space="preserve">– </w:t>
      </w:r>
      <w:r w:rsidR="00CE2280">
        <w:t xml:space="preserve">Where former trustee appointed </w:t>
      </w:r>
      <w:r w:rsidR="009A0B6B">
        <w:t>in June 2005  – Where</w:t>
      </w:r>
      <w:r w:rsidR="0098404B">
        <w:t xml:space="preserve"> </w:t>
      </w:r>
      <w:r w:rsidR="009A0B6B">
        <w:t xml:space="preserve">in November 2006, appellant commenced proceedings against former trustee seeking damages of $2 million – </w:t>
      </w:r>
      <w:r w:rsidR="003A191F">
        <w:t xml:space="preserve">Where </w:t>
      </w:r>
      <w:r w:rsidR="00E25D21">
        <w:t>first respondent replaced former trus</w:t>
      </w:r>
      <w:r w:rsidR="00C920CC">
        <w:t>tee by way of deed of appointment – Where former trustee promised indemnity from first respondent as successor trustee –</w:t>
      </w:r>
      <w:r w:rsidR="00FF4868">
        <w:t xml:space="preserve"> Where former trustee wound up </w:t>
      </w:r>
      <w:r w:rsidR="006A430A" w:rsidRPr="006A430A">
        <w:rPr>
          <w:lang w:val="en-AU"/>
        </w:rPr>
        <w:t xml:space="preserve">because of claim for $2,500, with effect </w:t>
      </w:r>
      <w:r w:rsidR="00B6504C">
        <w:rPr>
          <w:lang w:val="en-AU"/>
        </w:rPr>
        <w:t>appellant's</w:t>
      </w:r>
      <w:r w:rsidR="006A430A" w:rsidRPr="006A430A">
        <w:rPr>
          <w:lang w:val="en-AU"/>
        </w:rPr>
        <w:t xml:space="preserve"> pending</w:t>
      </w:r>
      <w:r w:rsidR="00B6504C">
        <w:rPr>
          <w:lang w:val="en-AU"/>
        </w:rPr>
        <w:t xml:space="preserve"> proceedings stayed –</w:t>
      </w:r>
      <w:r w:rsidR="00FF4868">
        <w:t xml:space="preserve"> Where legal title to trust assets transferred to first respondent as trustee – Where </w:t>
      </w:r>
      <w:r w:rsidR="00C1076A">
        <w:t xml:space="preserve">on March 2014, default judgment entered in </w:t>
      </w:r>
      <w:proofErr w:type="spellStart"/>
      <w:r w:rsidR="00C1076A">
        <w:t>favour</w:t>
      </w:r>
      <w:proofErr w:type="spellEnd"/>
      <w:r w:rsidR="00C1076A">
        <w:t xml:space="preserve"> of appellant against former trustee – </w:t>
      </w:r>
      <w:r w:rsidR="00453262">
        <w:t xml:space="preserve">Where </w:t>
      </w:r>
      <w:r w:rsidR="00453262" w:rsidRPr="00453262">
        <w:rPr>
          <w:lang w:val="en-AU"/>
        </w:rPr>
        <w:t>judgment set aside by consent, and proceedings reheard in December 2014</w:t>
      </w:r>
      <w:r w:rsidR="00453262">
        <w:rPr>
          <w:lang w:val="en-AU"/>
        </w:rPr>
        <w:t xml:space="preserve"> – Where o</w:t>
      </w:r>
      <w:r w:rsidR="00453262" w:rsidRPr="00453262">
        <w:rPr>
          <w:lang w:val="en-AU"/>
        </w:rPr>
        <w:t xml:space="preserve">n 25 February 2016, </w:t>
      </w:r>
      <w:r w:rsidR="00F36E69">
        <w:rPr>
          <w:lang w:val="en-AU"/>
        </w:rPr>
        <w:t>primary judge</w:t>
      </w:r>
      <w:r w:rsidR="00453262" w:rsidRPr="00453262">
        <w:rPr>
          <w:lang w:val="en-AU"/>
        </w:rPr>
        <w:t xml:space="preserve"> made orders entering judgment for </w:t>
      </w:r>
      <w:r w:rsidR="00F36E69">
        <w:rPr>
          <w:lang w:val="en-AU"/>
        </w:rPr>
        <w:t xml:space="preserve">appellant </w:t>
      </w:r>
      <w:r w:rsidR="00453262" w:rsidRPr="00453262">
        <w:rPr>
          <w:lang w:val="en-AU"/>
        </w:rPr>
        <w:t xml:space="preserve">against </w:t>
      </w:r>
      <w:r w:rsidR="00F36E69">
        <w:rPr>
          <w:lang w:val="en-AU"/>
        </w:rPr>
        <w:t xml:space="preserve">former trustee </w:t>
      </w:r>
      <w:r w:rsidR="00453262" w:rsidRPr="00453262">
        <w:rPr>
          <w:lang w:val="en-AU"/>
        </w:rPr>
        <w:t>in amount of $3.4 million</w:t>
      </w:r>
      <w:r w:rsidR="00120021">
        <w:rPr>
          <w:lang w:val="en-AU"/>
        </w:rPr>
        <w:t xml:space="preserve"> </w:t>
      </w:r>
      <w:r w:rsidR="00DE7B20">
        <w:rPr>
          <w:lang w:val="en-AU"/>
        </w:rPr>
        <w:t xml:space="preserve">and declared former trustee entitled to be indemnified out of </w:t>
      </w:r>
      <w:r w:rsidR="00F82955">
        <w:rPr>
          <w:lang w:val="en-AU"/>
        </w:rPr>
        <w:t xml:space="preserve">trust </w:t>
      </w:r>
      <w:r w:rsidR="00DE7B20">
        <w:rPr>
          <w:lang w:val="en-AU"/>
        </w:rPr>
        <w:t>assets</w:t>
      </w:r>
      <w:r w:rsidR="00087A9A">
        <w:rPr>
          <w:lang w:val="en-AU"/>
        </w:rPr>
        <w:t xml:space="preserve"> </w:t>
      </w:r>
      <w:r w:rsidR="00BB1336">
        <w:rPr>
          <w:lang w:val="en-AU"/>
        </w:rPr>
        <w:t xml:space="preserve">– </w:t>
      </w:r>
      <w:r w:rsidR="00F36E69">
        <w:rPr>
          <w:lang w:val="en-AU"/>
        </w:rPr>
        <w:t xml:space="preserve">Where in meantime, </w:t>
      </w:r>
      <w:r w:rsidR="00BF493F">
        <w:rPr>
          <w:lang w:val="en-AU"/>
        </w:rPr>
        <w:t>trust</w:t>
      </w:r>
      <w:r w:rsidR="00C9518D">
        <w:rPr>
          <w:lang w:val="en-AU"/>
        </w:rPr>
        <w:t xml:space="preserve"> </w:t>
      </w:r>
      <w:r w:rsidR="00CF3540">
        <w:rPr>
          <w:lang w:val="en-AU"/>
        </w:rPr>
        <w:t xml:space="preserve">assets </w:t>
      </w:r>
      <w:r w:rsidR="00586F90">
        <w:rPr>
          <w:lang w:val="en-AU"/>
        </w:rPr>
        <w:t>dissipated</w:t>
      </w:r>
      <w:r w:rsidR="00CF3540">
        <w:rPr>
          <w:lang w:val="en-AU"/>
        </w:rPr>
        <w:t xml:space="preserve"> </w:t>
      </w:r>
      <w:r w:rsidR="00586F90">
        <w:rPr>
          <w:lang w:val="en-AU"/>
        </w:rPr>
        <w:t>by first responden</w:t>
      </w:r>
      <w:r w:rsidR="00BB1336">
        <w:rPr>
          <w:lang w:val="en-AU"/>
        </w:rPr>
        <w:t>t at discretion of third respondent –</w:t>
      </w:r>
      <w:r w:rsidR="00BB1336">
        <w:t xml:space="preserve"> Where other respondents </w:t>
      </w:r>
      <w:r w:rsidR="00EB4E90">
        <w:t xml:space="preserve">either knowingly involved in conduct or received trust property – </w:t>
      </w:r>
      <w:r w:rsidR="003C2F61">
        <w:t xml:space="preserve">Where primary judge found </w:t>
      </w:r>
      <w:r w:rsidR="00B4294C">
        <w:t xml:space="preserve">first respondent breached fiduciary duties, and other respondents </w:t>
      </w:r>
      <w:r w:rsidR="00BA2397" w:rsidRPr="00BA2397">
        <w:rPr>
          <w:lang w:val="en-AU"/>
        </w:rPr>
        <w:t>either knowingly involved in the conduct or received trust propert</w:t>
      </w:r>
      <w:r w:rsidR="00BA2397">
        <w:rPr>
          <w:lang w:val="en-AU"/>
        </w:rPr>
        <w:t xml:space="preserve">y </w:t>
      </w:r>
      <w:r w:rsidR="00F769D0">
        <w:t xml:space="preserve">– </w:t>
      </w:r>
      <w:r w:rsidR="00CD0CB3">
        <w:t>Where Court of Appeal</w:t>
      </w:r>
      <w:r w:rsidR="003F438D">
        <w:t xml:space="preserve"> majority </w:t>
      </w:r>
      <w:r w:rsidR="00312B82">
        <w:t xml:space="preserve">held first respondent did not owe fiduciary obligation at any time – </w:t>
      </w:r>
      <w:r w:rsidR="001F4268">
        <w:t xml:space="preserve">Whether Court of Appeal </w:t>
      </w:r>
      <w:r w:rsidR="003F438D">
        <w:t xml:space="preserve">majority </w:t>
      </w:r>
      <w:r w:rsidR="001F4268">
        <w:t xml:space="preserve">erred </w:t>
      </w:r>
      <w:r w:rsidR="001F4268" w:rsidRPr="001F4268">
        <w:rPr>
          <w:lang w:val="en-AU"/>
        </w:rPr>
        <w:t>in concluding first respondent as successor trustee did not owe fiduciary duty to former trustee not to deal with trust assets so as to destroy, diminish or jeopardise former trustee’s right of indemnity or exoneration from those assets.</w:t>
      </w:r>
    </w:p>
    <w:p w14:paraId="1958B97E" w14:textId="77777777" w:rsidR="00114040" w:rsidRDefault="00114040" w:rsidP="00114040">
      <w:pPr>
        <w:pStyle w:val="Catchwords0"/>
      </w:pPr>
    </w:p>
    <w:p w14:paraId="7BD0D170" w14:textId="3BBF7346" w:rsidR="00114040" w:rsidRPr="007977C6" w:rsidRDefault="00114040" w:rsidP="00114040">
      <w:r>
        <w:rPr>
          <w:b/>
        </w:rPr>
        <w:t xml:space="preserve">Appealed from NSWSC (CA): </w:t>
      </w:r>
      <w:hyperlink r:id="rId112" w:history="1">
        <w:r w:rsidR="002D3219" w:rsidRPr="002D3219">
          <w:rPr>
            <w:rStyle w:val="Hyperlink"/>
            <w:rFonts w:cs="Verdana"/>
            <w:noProof w:val="0"/>
          </w:rPr>
          <w:t>[2023] NSWCA 214</w:t>
        </w:r>
      </w:hyperlink>
    </w:p>
    <w:p w14:paraId="14FFBE82" w14:textId="77777777" w:rsidR="00114040" w:rsidRDefault="00114040" w:rsidP="00114040"/>
    <w:p w14:paraId="323C4EC7" w14:textId="77777777" w:rsidR="00114040" w:rsidRDefault="00DC0B5B" w:rsidP="00114040">
      <w:pPr>
        <w:rPr>
          <w:rStyle w:val="Hyperlink"/>
          <w:bCs/>
        </w:rPr>
      </w:pPr>
      <w:hyperlink r:id="rId113" w:anchor="TOP" w:history="1">
        <w:r w:rsidR="00114040">
          <w:rPr>
            <w:rStyle w:val="Hyperlink"/>
            <w:bCs/>
          </w:rPr>
          <w:t>Return to Top</w:t>
        </w:r>
      </w:hyperlink>
    </w:p>
    <w:p w14:paraId="4EA7020E" w14:textId="77777777" w:rsidR="00114040" w:rsidRDefault="00114040" w:rsidP="00114040">
      <w:pPr>
        <w:pStyle w:val="Divider2"/>
      </w:pPr>
    </w:p>
    <w:p w14:paraId="6C0EA187" w14:textId="77777777" w:rsidR="0042571A" w:rsidRDefault="0042571A" w:rsidP="00314C4B"/>
    <w:p w14:paraId="26C68017" w14:textId="3CC38BA3" w:rsidR="00314C4B" w:rsidRDefault="00314C4B" w:rsidP="00314C4B">
      <w:pPr>
        <w:pStyle w:val="Heading2"/>
      </w:pPr>
      <w:r>
        <w:t>Evidence</w:t>
      </w:r>
    </w:p>
    <w:p w14:paraId="282CC7C7" w14:textId="5776AE8F" w:rsidR="00314C4B" w:rsidRDefault="00314C4B" w:rsidP="00314C4B"/>
    <w:p w14:paraId="09EED44F" w14:textId="1E09C7EF" w:rsidR="00DA2D81" w:rsidRDefault="0061372C" w:rsidP="00DA2D81">
      <w:pPr>
        <w:pStyle w:val="Heading3"/>
      </w:pPr>
      <w:bookmarkStart w:id="177" w:name="_BQ_v_The"/>
      <w:bookmarkEnd w:id="177"/>
      <w:r>
        <w:rPr>
          <w:iCs/>
        </w:rPr>
        <w:t>BQ v The King</w:t>
      </w:r>
    </w:p>
    <w:p w14:paraId="2A5384E3" w14:textId="1AC5BB9A" w:rsidR="00DA2D81" w:rsidRPr="00C87656" w:rsidRDefault="00DC0B5B" w:rsidP="00DA2D81">
      <w:hyperlink r:id="rId114" w:history="1">
        <w:r w:rsidR="00DA2D81" w:rsidRPr="00CA1B7A">
          <w:rPr>
            <w:rStyle w:val="Hyperlink"/>
            <w:rFonts w:cs="Verdana"/>
            <w:b/>
            <w:bCs/>
            <w:noProof w:val="0"/>
          </w:rPr>
          <w:t>S</w:t>
        </w:r>
        <w:r w:rsidR="00CA1B7A" w:rsidRPr="00CA1B7A">
          <w:rPr>
            <w:rStyle w:val="Hyperlink"/>
            <w:rFonts w:cs="Verdana"/>
            <w:b/>
            <w:bCs/>
            <w:noProof w:val="0"/>
          </w:rPr>
          <w:t>173</w:t>
        </w:r>
        <w:r w:rsidR="00DA2D81" w:rsidRPr="00CA1B7A">
          <w:rPr>
            <w:rStyle w:val="Hyperlink"/>
            <w:rFonts w:cs="Verdana"/>
            <w:b/>
            <w:bCs/>
            <w:noProof w:val="0"/>
          </w:rPr>
          <w:t>/2023</w:t>
        </w:r>
      </w:hyperlink>
      <w:r w:rsidR="00DA2D81">
        <w:rPr>
          <w:b/>
          <w:bCs/>
        </w:rPr>
        <w:t xml:space="preserve">: </w:t>
      </w:r>
      <w:hyperlink r:id="rId115" w:history="1">
        <w:r w:rsidR="00C87656" w:rsidRPr="00C87656">
          <w:rPr>
            <w:rStyle w:val="Hyperlink"/>
            <w:rFonts w:cs="Verdana"/>
            <w:noProof w:val="0"/>
          </w:rPr>
          <w:t>[2023] HCASL 214</w:t>
        </w:r>
      </w:hyperlink>
    </w:p>
    <w:p w14:paraId="611DB60E" w14:textId="77777777" w:rsidR="00DA2D81" w:rsidRPr="004E6626" w:rsidRDefault="00DA2D81" w:rsidP="00DA2D81"/>
    <w:p w14:paraId="4BDE1CC3" w14:textId="75C14778" w:rsidR="00DA2D81" w:rsidRPr="004E6626" w:rsidRDefault="00DA2D81" w:rsidP="00DA2D81">
      <w:pPr>
        <w:rPr>
          <w:i/>
          <w:iCs/>
        </w:rPr>
      </w:pPr>
      <w:r w:rsidRPr="004E6626">
        <w:rPr>
          <w:b/>
          <w:bCs/>
        </w:rPr>
        <w:t xml:space="preserve">Date </w:t>
      </w:r>
      <w:r w:rsidR="00534640">
        <w:rPr>
          <w:b/>
          <w:bCs/>
        </w:rPr>
        <w:t>determined</w:t>
      </w:r>
      <w:r w:rsidRPr="004E6626">
        <w:rPr>
          <w:b/>
          <w:bCs/>
        </w:rPr>
        <w:t>:</w:t>
      </w:r>
      <w:r w:rsidRPr="004E6626">
        <w:t xml:space="preserve"> </w:t>
      </w:r>
      <w:r w:rsidR="00C87656">
        <w:t>7 December</w:t>
      </w:r>
      <w:r>
        <w:t xml:space="preserve"> 2023</w:t>
      </w:r>
      <w:r w:rsidRPr="004E6626">
        <w:t xml:space="preserve"> – </w:t>
      </w:r>
      <w:r w:rsidRPr="004E6626">
        <w:rPr>
          <w:i/>
          <w:iCs/>
        </w:rPr>
        <w:t xml:space="preserve">Special leave granted </w:t>
      </w:r>
      <w:r w:rsidR="00CE45D5">
        <w:rPr>
          <w:i/>
          <w:iCs/>
        </w:rPr>
        <w:t xml:space="preserve">on limited </w:t>
      </w:r>
      <w:proofErr w:type="gramStart"/>
      <w:r w:rsidR="00CE45D5">
        <w:rPr>
          <w:i/>
          <w:iCs/>
        </w:rPr>
        <w:t>grounds</w:t>
      </w:r>
      <w:proofErr w:type="gramEnd"/>
    </w:p>
    <w:p w14:paraId="23025157" w14:textId="77777777" w:rsidR="00DA2D81" w:rsidRPr="004E6626" w:rsidRDefault="00DA2D81" w:rsidP="00DA2D81"/>
    <w:p w14:paraId="2AF72AAF" w14:textId="77777777" w:rsidR="00DA2D81" w:rsidRPr="004E6626" w:rsidRDefault="00DA2D81" w:rsidP="00DA2D81">
      <w:r w:rsidRPr="004E6626">
        <w:rPr>
          <w:b/>
          <w:bCs/>
        </w:rPr>
        <w:t>Catchwords:</w:t>
      </w:r>
    </w:p>
    <w:p w14:paraId="672D3844" w14:textId="77777777" w:rsidR="00DA2D81" w:rsidRPr="004E6626" w:rsidRDefault="00DA2D81" w:rsidP="00DA2D81"/>
    <w:p w14:paraId="07427861" w14:textId="679F1FAB" w:rsidR="007C0410" w:rsidRDefault="00DA2D81" w:rsidP="00DA2D81">
      <w:pPr>
        <w:pStyle w:val="Catchwords0"/>
      </w:pPr>
      <w:r>
        <w:t>Evidence</w:t>
      </w:r>
      <w:r w:rsidRPr="004E6626">
        <w:t xml:space="preserve"> –</w:t>
      </w:r>
      <w:r>
        <w:t xml:space="preserve"> Admissibility of expert evidence</w:t>
      </w:r>
      <w:r w:rsidR="007F723E">
        <w:t xml:space="preserve"> </w:t>
      </w:r>
      <w:r w:rsidR="00114928">
        <w:t xml:space="preserve">– </w:t>
      </w:r>
      <w:r w:rsidR="00A77A29">
        <w:t xml:space="preserve">Where complainants two sisters and nieces of appellant – </w:t>
      </w:r>
      <w:r w:rsidR="00805D90">
        <w:t xml:space="preserve">Where appellant convicted </w:t>
      </w:r>
      <w:r w:rsidR="00E72208">
        <w:t xml:space="preserve">at second trial </w:t>
      </w:r>
      <w:r w:rsidR="00805D90">
        <w:t xml:space="preserve">of child sexual assault offending </w:t>
      </w:r>
      <w:r w:rsidR="00A77A29">
        <w:t xml:space="preserve"> </w:t>
      </w:r>
      <w:r w:rsidR="0012411B">
        <w:t>–</w:t>
      </w:r>
      <w:r w:rsidR="0066292D">
        <w:t xml:space="preserve"> Where Crown sought to rely on evidence from Associate Professor </w:t>
      </w:r>
      <w:proofErr w:type="spellStart"/>
      <w:r w:rsidR="0066292D">
        <w:t>Shackel</w:t>
      </w:r>
      <w:proofErr w:type="spellEnd"/>
      <w:r w:rsidR="0066292D">
        <w:t xml:space="preserve"> with respect to</w:t>
      </w:r>
      <w:r w:rsidR="002527AF">
        <w:t xml:space="preserve"> (a)</w:t>
      </w:r>
      <w:r w:rsidR="00AF57A7">
        <w:t xml:space="preserve"> </w:t>
      </w:r>
      <w:r w:rsidR="002527AF" w:rsidRPr="002527AF">
        <w:rPr>
          <w:lang w:val="en-AU"/>
        </w:rPr>
        <w:t>how victims of child sexual assault respond to and disclose their victimi</w:t>
      </w:r>
      <w:r w:rsidR="00301C13">
        <w:rPr>
          <w:lang w:val="en-AU"/>
        </w:rPr>
        <w:t>s</w:t>
      </w:r>
      <w:r w:rsidR="002527AF" w:rsidRPr="002527AF">
        <w:rPr>
          <w:lang w:val="en-AU"/>
        </w:rPr>
        <w:t>ation and (b) matters relevant to complainants’ conduct during and after alleged assaults and whether such conduct consistent with research</w:t>
      </w:r>
      <w:r w:rsidR="002527AF">
        <w:rPr>
          <w:lang w:val="en-AU"/>
        </w:rPr>
        <w:t xml:space="preserve"> –</w:t>
      </w:r>
      <w:r w:rsidR="00AF57A7">
        <w:rPr>
          <w:lang w:val="en-AU"/>
        </w:rPr>
        <w:t xml:space="preserve"> Where trial judge ruled evidence in respect of (a) admissible but refused to admit evidence in respect of (b) –</w:t>
      </w:r>
      <w:r w:rsidR="007F723E">
        <w:rPr>
          <w:lang w:val="en-AU"/>
        </w:rPr>
        <w:t xml:space="preserve"> </w:t>
      </w:r>
      <w:r w:rsidR="007C0410">
        <w:t xml:space="preserve">Whether Court of Criminal Appeal erred in holding expert evidence concerning </w:t>
      </w:r>
      <w:proofErr w:type="spellStart"/>
      <w:r w:rsidR="007C0410">
        <w:t>behaviour</w:t>
      </w:r>
      <w:proofErr w:type="spellEnd"/>
      <w:r w:rsidR="007C0410">
        <w:t xml:space="preserve"> of perpetrators of child sexual assault offences, risk factors for </w:t>
      </w:r>
      <w:r w:rsidR="00C87002">
        <w:t>sexual</w:t>
      </w:r>
      <w:r w:rsidR="007C0410">
        <w:t xml:space="preserve"> abuse and when abuse commonly takes place admissible as expert opinion evidenc</w:t>
      </w:r>
      <w:r w:rsidR="00C87002">
        <w:t>e</w:t>
      </w:r>
      <w:r w:rsidR="0044190F">
        <w:t xml:space="preserve"> and occasioned no miscarriage of justice in trial – Whether Court erred in holding that trial judge’s </w:t>
      </w:r>
      <w:r w:rsidR="00AD1DC3">
        <w:t>directions</w:t>
      </w:r>
      <w:r w:rsidR="0044190F">
        <w:t xml:space="preserve"> to jury in respect of expert evidence adequate and did not occasion miscarriage of justice.</w:t>
      </w:r>
    </w:p>
    <w:p w14:paraId="0B92F7A3" w14:textId="77777777" w:rsidR="00DA2D81" w:rsidRDefault="00DA2D81" w:rsidP="00DA2D81">
      <w:pPr>
        <w:pStyle w:val="Catchwords0"/>
      </w:pPr>
    </w:p>
    <w:p w14:paraId="2032D7CC" w14:textId="49F5494D" w:rsidR="00DA2D81" w:rsidRPr="00FB5E24" w:rsidRDefault="00DA2D81" w:rsidP="00DA2D81">
      <w:r>
        <w:rPr>
          <w:b/>
        </w:rPr>
        <w:t xml:space="preserve">Appealed from NSW (CCA): </w:t>
      </w:r>
      <w:hyperlink r:id="rId116" w:history="1">
        <w:r w:rsidR="00F873B2" w:rsidRPr="0014786E">
          <w:rPr>
            <w:rStyle w:val="Hyperlink"/>
            <w:rFonts w:cs="Verdana"/>
            <w:bCs/>
            <w:noProof w:val="0"/>
          </w:rPr>
          <w:t>[2023] NSWCCA 34</w:t>
        </w:r>
      </w:hyperlink>
    </w:p>
    <w:p w14:paraId="598D6DB2" w14:textId="77777777" w:rsidR="00DA2D81" w:rsidRDefault="00DA2D81" w:rsidP="00DA2D81"/>
    <w:p w14:paraId="21B63589" w14:textId="77777777" w:rsidR="00DA2D81" w:rsidRDefault="00DC0B5B" w:rsidP="00DA2D81">
      <w:pPr>
        <w:rPr>
          <w:rStyle w:val="Hyperlink"/>
          <w:bCs/>
        </w:rPr>
      </w:pPr>
      <w:hyperlink r:id="rId117" w:anchor="TOP" w:history="1">
        <w:r w:rsidR="00DA2D81">
          <w:rPr>
            <w:rStyle w:val="Hyperlink"/>
            <w:bCs/>
          </w:rPr>
          <w:t>Return to Top</w:t>
        </w:r>
      </w:hyperlink>
    </w:p>
    <w:p w14:paraId="238F382D" w14:textId="77777777" w:rsidR="00DA2D81" w:rsidRDefault="00DA2D81" w:rsidP="00DA2D81">
      <w:pPr>
        <w:pStyle w:val="Divider1"/>
        <w:rPr>
          <w:rStyle w:val="Hyperlink"/>
          <w:rFonts w:cs="Verdana"/>
          <w:bCs/>
        </w:rPr>
      </w:pPr>
    </w:p>
    <w:p w14:paraId="5B9F50E2" w14:textId="77777777" w:rsidR="00DA2D81" w:rsidRDefault="00DA2D81" w:rsidP="00314C4B"/>
    <w:p w14:paraId="58F8D377" w14:textId="77777777" w:rsidR="00314C4B" w:rsidRDefault="00314C4B" w:rsidP="00314C4B">
      <w:pPr>
        <w:pStyle w:val="Heading3"/>
      </w:pPr>
      <w:bookmarkStart w:id="178" w:name="_Cook_(A_Pseudonym)_1"/>
      <w:bookmarkEnd w:id="178"/>
      <w:r>
        <w:rPr>
          <w:iCs/>
        </w:rPr>
        <w:t xml:space="preserve">Cook (A Pseudonym) </w:t>
      </w:r>
      <w:r w:rsidRPr="00B367D4">
        <w:rPr>
          <w:iCs/>
        </w:rPr>
        <w:t xml:space="preserve">v </w:t>
      </w:r>
      <w:r>
        <w:rPr>
          <w:iCs/>
        </w:rPr>
        <w:t>The King</w:t>
      </w:r>
    </w:p>
    <w:p w14:paraId="5CD56295" w14:textId="6C931FCD" w:rsidR="00314C4B" w:rsidRPr="004B0BFF" w:rsidRDefault="00DC0B5B" w:rsidP="00314C4B">
      <w:hyperlink r:id="rId118" w:history="1">
        <w:r w:rsidR="00314C4B" w:rsidRPr="006B38F6">
          <w:rPr>
            <w:rStyle w:val="Hyperlink"/>
            <w:rFonts w:cs="Verdana"/>
            <w:b/>
            <w:bCs/>
            <w:noProof w:val="0"/>
          </w:rPr>
          <w:t>S</w:t>
        </w:r>
        <w:r w:rsidR="006B38F6" w:rsidRPr="006B38F6">
          <w:rPr>
            <w:rStyle w:val="Hyperlink"/>
            <w:rFonts w:cs="Verdana"/>
            <w:b/>
            <w:bCs/>
            <w:noProof w:val="0"/>
          </w:rPr>
          <w:t>158</w:t>
        </w:r>
        <w:r w:rsidR="00314C4B" w:rsidRPr="006B38F6">
          <w:rPr>
            <w:rStyle w:val="Hyperlink"/>
            <w:rFonts w:cs="Verdana"/>
            <w:b/>
            <w:bCs/>
            <w:noProof w:val="0"/>
          </w:rPr>
          <w:t>/2023</w:t>
        </w:r>
      </w:hyperlink>
      <w:r w:rsidR="00314C4B">
        <w:rPr>
          <w:b/>
          <w:bCs/>
        </w:rPr>
        <w:t xml:space="preserve">: </w:t>
      </w:r>
      <w:hyperlink r:id="rId119" w:history="1">
        <w:r w:rsidR="00314C4B" w:rsidRPr="00D66194">
          <w:rPr>
            <w:rStyle w:val="Hyperlink"/>
            <w:rFonts w:cs="Verdana"/>
            <w:noProof w:val="0"/>
          </w:rPr>
          <w:t xml:space="preserve">[2023] </w:t>
        </w:r>
        <w:proofErr w:type="spellStart"/>
        <w:r w:rsidR="00314C4B" w:rsidRPr="00D66194">
          <w:rPr>
            <w:rStyle w:val="Hyperlink"/>
            <w:rFonts w:cs="Verdana"/>
            <w:noProof w:val="0"/>
          </w:rPr>
          <w:t>HCATrans</w:t>
        </w:r>
        <w:proofErr w:type="spellEnd"/>
        <w:r w:rsidR="00314C4B" w:rsidRPr="00D66194">
          <w:rPr>
            <w:rStyle w:val="Hyperlink"/>
            <w:rFonts w:cs="Verdana"/>
            <w:noProof w:val="0"/>
          </w:rPr>
          <w:t xml:space="preserve"> 169</w:t>
        </w:r>
      </w:hyperlink>
    </w:p>
    <w:p w14:paraId="0133CC9E" w14:textId="77777777" w:rsidR="00314C4B" w:rsidRPr="004E6626" w:rsidRDefault="00314C4B" w:rsidP="00314C4B"/>
    <w:p w14:paraId="3B3D7EBF" w14:textId="77777777" w:rsidR="00314C4B" w:rsidRPr="004E6626" w:rsidRDefault="00314C4B" w:rsidP="00314C4B">
      <w:pPr>
        <w:rPr>
          <w:i/>
          <w:iCs/>
        </w:rPr>
      </w:pPr>
      <w:r w:rsidRPr="004E6626">
        <w:rPr>
          <w:b/>
          <w:bCs/>
        </w:rPr>
        <w:t>Date heard:</w:t>
      </w:r>
      <w:r w:rsidRPr="004E6626">
        <w:t xml:space="preserve"> </w:t>
      </w:r>
      <w:r>
        <w:t>21 November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41344BD1" w14:textId="77777777" w:rsidR="00314C4B" w:rsidRPr="004E6626" w:rsidRDefault="00314C4B" w:rsidP="00314C4B"/>
    <w:p w14:paraId="0E4D5B7C" w14:textId="77777777" w:rsidR="00314C4B" w:rsidRPr="004E6626" w:rsidRDefault="00314C4B" w:rsidP="00314C4B">
      <w:r w:rsidRPr="004E6626">
        <w:rPr>
          <w:b/>
          <w:bCs/>
        </w:rPr>
        <w:t>Catchwords:</w:t>
      </w:r>
    </w:p>
    <w:p w14:paraId="48BB4D42" w14:textId="77777777" w:rsidR="00314C4B" w:rsidRPr="004E6626" w:rsidRDefault="00314C4B" w:rsidP="00314C4B"/>
    <w:p w14:paraId="548FB311" w14:textId="30D902EB" w:rsidR="00314C4B" w:rsidRDefault="00314C4B" w:rsidP="00314C4B">
      <w:pPr>
        <w:pStyle w:val="Catchwords0"/>
      </w:pPr>
      <w:r>
        <w:t>Evidence</w:t>
      </w:r>
      <w:r w:rsidRPr="004E6626">
        <w:t xml:space="preserve"> –</w:t>
      </w:r>
      <w:r>
        <w:t xml:space="preserve"> Admissibility of evidence about </w:t>
      </w:r>
      <w:r w:rsidR="00393AA5">
        <w:t>complainant’s sexual experience or activity – Temporal limitation</w:t>
      </w:r>
      <w:r w:rsidR="00425F70">
        <w:t>s</w:t>
      </w:r>
      <w:r>
        <w:t xml:space="preserve"> – Where appellant convicted of sexual offences against child – Where issue arose prior to trial regarding admissibility of evidence relating to complainant’s complaint of sexual assault by another member of her family – Where common ground evidence of other offences probative and appellant sought to adduce the evidence in their </w:t>
      </w:r>
      <w:proofErr w:type="spellStart"/>
      <w:r>
        <w:t>defence</w:t>
      </w:r>
      <w:proofErr w:type="spellEnd"/>
      <w:r>
        <w:t xml:space="preserve"> – Where s 293 of </w:t>
      </w:r>
      <w:r>
        <w:rPr>
          <w:i/>
          <w:iCs/>
        </w:rPr>
        <w:lastRenderedPageBreak/>
        <w:t xml:space="preserve">Criminal Procedure Act 1986 </w:t>
      </w:r>
      <w:r>
        <w:t>(NSW) provides evidence of sexual experience inadmissible</w:t>
      </w:r>
      <w:r>
        <w:rPr>
          <w:i/>
          <w:iCs/>
        </w:rPr>
        <w:t xml:space="preserve"> </w:t>
      </w:r>
      <w:r>
        <w:t xml:space="preserve">subject to exceptions – Where trial judge ruled evidence of other offences inadmissible in appellant’s trial – Whether Court of Criminal Appeal erred in constructing s 293(4)  – Whether Court erred in holding permissible to mislead jury by cross-examination in order to attempt to counteract unfairness occasioned by exclusion of s 293 evidence – Whether Court erred in ordering appellant be retried – Whether Court erred in refusing to stay proceedings. </w:t>
      </w:r>
    </w:p>
    <w:p w14:paraId="64BFF0CC" w14:textId="77777777" w:rsidR="000C67A1" w:rsidRDefault="000C67A1" w:rsidP="00314C4B">
      <w:pPr>
        <w:pStyle w:val="Catchwords0"/>
      </w:pPr>
    </w:p>
    <w:p w14:paraId="571AAFB1" w14:textId="7D682AE4" w:rsidR="000C67A1" w:rsidRDefault="000C67A1" w:rsidP="000C67A1">
      <w:pPr>
        <w:rPr>
          <w:bCs/>
        </w:rPr>
      </w:pPr>
      <w:r>
        <w:rPr>
          <w:b/>
        </w:rPr>
        <w:t xml:space="preserve">Appealed from NSW (CCA): </w:t>
      </w:r>
      <w:hyperlink r:id="rId120" w:history="1">
        <w:r>
          <w:rPr>
            <w:rStyle w:val="Hyperlink"/>
            <w:bCs/>
          </w:rPr>
          <w:t>[2022] NSWCCA 282</w:t>
        </w:r>
      </w:hyperlink>
    </w:p>
    <w:p w14:paraId="35D2FEFB" w14:textId="77777777" w:rsidR="000C67A1" w:rsidRDefault="000C67A1" w:rsidP="000C67A1"/>
    <w:p w14:paraId="7A8CA950" w14:textId="77777777" w:rsidR="000C67A1" w:rsidRDefault="00DC0B5B" w:rsidP="000C67A1">
      <w:pPr>
        <w:rPr>
          <w:rStyle w:val="Hyperlink"/>
          <w:bCs/>
        </w:rPr>
      </w:pPr>
      <w:hyperlink r:id="rId121" w:anchor="TOP" w:history="1">
        <w:r w:rsidR="000C67A1">
          <w:rPr>
            <w:rStyle w:val="Hyperlink"/>
            <w:bCs/>
          </w:rPr>
          <w:t>Return to Top</w:t>
        </w:r>
      </w:hyperlink>
    </w:p>
    <w:p w14:paraId="3BDCC6EE" w14:textId="77777777" w:rsidR="00F75EF7" w:rsidRDefault="00F75EF7" w:rsidP="00F75EF7">
      <w:pPr>
        <w:pStyle w:val="Divider1"/>
        <w:rPr>
          <w:rStyle w:val="Hyperlink"/>
          <w:rFonts w:cs="Verdana"/>
          <w:bCs/>
        </w:rPr>
      </w:pPr>
    </w:p>
    <w:p w14:paraId="1FC86A96" w14:textId="77777777" w:rsidR="00F75EF7" w:rsidRDefault="00F75EF7" w:rsidP="00F75EF7">
      <w:pPr>
        <w:rPr>
          <w:rStyle w:val="Hyperlink"/>
          <w:bCs/>
        </w:rPr>
      </w:pPr>
    </w:p>
    <w:p w14:paraId="66ADB2F7" w14:textId="70AF483D" w:rsidR="00F75EF7" w:rsidRDefault="00F75EF7" w:rsidP="00F75EF7">
      <w:pPr>
        <w:pStyle w:val="Heading3"/>
      </w:pPr>
      <w:bookmarkStart w:id="179" w:name="_MDP_v_The"/>
      <w:bookmarkEnd w:id="179"/>
      <w:r>
        <w:rPr>
          <w:iCs/>
        </w:rPr>
        <w:t xml:space="preserve">MDP v The King </w:t>
      </w:r>
    </w:p>
    <w:p w14:paraId="30B78998" w14:textId="1A85EA66" w:rsidR="00F75EF7" w:rsidRPr="0068393B" w:rsidRDefault="00DC0B5B" w:rsidP="00F75EF7">
      <w:pPr>
        <w:rPr>
          <w:b/>
          <w:bCs/>
        </w:rPr>
      </w:pPr>
      <w:hyperlink r:id="rId122" w:history="1">
        <w:r w:rsidR="00CA1B7A" w:rsidRPr="00CA1B7A">
          <w:rPr>
            <w:rStyle w:val="Hyperlink"/>
            <w:rFonts w:cs="Verdana"/>
            <w:b/>
            <w:bCs/>
            <w:noProof w:val="0"/>
          </w:rPr>
          <w:t>B72</w:t>
        </w:r>
        <w:r w:rsidR="00F75EF7" w:rsidRPr="00CA1B7A">
          <w:rPr>
            <w:rStyle w:val="Hyperlink"/>
            <w:rFonts w:cs="Verdana"/>
            <w:b/>
            <w:bCs/>
            <w:noProof w:val="0"/>
          </w:rPr>
          <w:t>/2023</w:t>
        </w:r>
      </w:hyperlink>
      <w:r w:rsidR="00F75EF7">
        <w:rPr>
          <w:b/>
          <w:bCs/>
        </w:rPr>
        <w:t xml:space="preserve">: </w:t>
      </w:r>
      <w:hyperlink r:id="rId123" w:history="1">
        <w:r w:rsidR="00DF45E6" w:rsidRPr="00DF45E6">
          <w:rPr>
            <w:rStyle w:val="Hyperlink"/>
            <w:rFonts w:cs="Verdana"/>
            <w:noProof w:val="0"/>
          </w:rPr>
          <w:t>[2023] HCASL 215</w:t>
        </w:r>
      </w:hyperlink>
    </w:p>
    <w:p w14:paraId="0C265A39" w14:textId="77777777" w:rsidR="00F75EF7" w:rsidRPr="004E6626" w:rsidRDefault="00F75EF7" w:rsidP="00F75EF7"/>
    <w:p w14:paraId="365FF38E" w14:textId="4C544040" w:rsidR="00F75EF7" w:rsidRPr="004E6626" w:rsidRDefault="00F75EF7" w:rsidP="00F75EF7">
      <w:pPr>
        <w:rPr>
          <w:i/>
          <w:iCs/>
        </w:rPr>
      </w:pPr>
      <w:r w:rsidRPr="004E6626">
        <w:rPr>
          <w:b/>
          <w:bCs/>
        </w:rPr>
        <w:t xml:space="preserve">Date </w:t>
      </w:r>
      <w:r w:rsidR="002E1898">
        <w:rPr>
          <w:b/>
          <w:bCs/>
        </w:rPr>
        <w:t>determined</w:t>
      </w:r>
      <w:r w:rsidRPr="004E6626">
        <w:rPr>
          <w:b/>
          <w:bCs/>
        </w:rPr>
        <w:t>:</w:t>
      </w:r>
      <w:r w:rsidRPr="004E6626">
        <w:t xml:space="preserve"> </w:t>
      </w:r>
      <w:r>
        <w:t>7 December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1A0F66EE" w14:textId="77777777" w:rsidR="00F75EF7" w:rsidRPr="004E6626" w:rsidRDefault="00F75EF7" w:rsidP="00F75EF7"/>
    <w:p w14:paraId="5BEC71DB" w14:textId="77777777" w:rsidR="00F75EF7" w:rsidRPr="004E6626" w:rsidRDefault="00F75EF7" w:rsidP="00F75EF7">
      <w:r w:rsidRPr="004E6626">
        <w:rPr>
          <w:b/>
          <w:bCs/>
        </w:rPr>
        <w:t>Catchwords:</w:t>
      </w:r>
    </w:p>
    <w:p w14:paraId="18D8BDA5" w14:textId="77777777" w:rsidR="00F75EF7" w:rsidRPr="004E6626" w:rsidRDefault="00F75EF7" w:rsidP="00F75EF7"/>
    <w:p w14:paraId="5410DD2C" w14:textId="61762641" w:rsidR="00F42A48" w:rsidRPr="002E7155" w:rsidRDefault="002E1898" w:rsidP="00F75EF7">
      <w:pPr>
        <w:pStyle w:val="Catchwords0"/>
      </w:pPr>
      <w:r>
        <w:t xml:space="preserve">Evidence – </w:t>
      </w:r>
      <w:r w:rsidR="00F75EF7">
        <w:rPr>
          <w:lang w:val="en-AU"/>
        </w:rPr>
        <w:t xml:space="preserve"> </w:t>
      </w:r>
      <w:r w:rsidR="00B31346">
        <w:rPr>
          <w:lang w:val="en-AU"/>
        </w:rPr>
        <w:t>Propensity evidence –</w:t>
      </w:r>
      <w:r w:rsidR="006B38F6">
        <w:rPr>
          <w:lang w:val="en-AU"/>
        </w:rPr>
        <w:t xml:space="preserve"> </w:t>
      </w:r>
      <w:r w:rsidR="009B3972">
        <w:rPr>
          <w:lang w:val="en-AU"/>
        </w:rPr>
        <w:t>M</w:t>
      </w:r>
      <w:r w:rsidR="00B31346">
        <w:rPr>
          <w:lang w:val="en-AU"/>
        </w:rPr>
        <w:t xml:space="preserve">iscarriage of justice – </w:t>
      </w:r>
      <w:r w:rsidR="00416219">
        <w:rPr>
          <w:lang w:val="en-AU"/>
        </w:rPr>
        <w:t xml:space="preserve">Where appellant </w:t>
      </w:r>
      <w:r w:rsidR="00EA764F">
        <w:rPr>
          <w:lang w:val="en-AU"/>
        </w:rPr>
        <w:t xml:space="preserve">convicted of </w:t>
      </w:r>
      <w:r w:rsidR="00416219">
        <w:rPr>
          <w:lang w:val="en-AU"/>
        </w:rPr>
        <w:t xml:space="preserve">various </w:t>
      </w:r>
      <w:r w:rsidR="00EA764F">
        <w:rPr>
          <w:lang w:val="en-AU"/>
        </w:rPr>
        <w:t xml:space="preserve">child sexual assault and domestic violence </w:t>
      </w:r>
      <w:r w:rsidR="00416219">
        <w:rPr>
          <w:lang w:val="en-AU"/>
        </w:rPr>
        <w:t>offences</w:t>
      </w:r>
      <w:r w:rsidR="00EA764F">
        <w:rPr>
          <w:lang w:val="en-AU"/>
        </w:rPr>
        <w:t xml:space="preserve"> against former partner’s </w:t>
      </w:r>
      <w:r w:rsidR="00251994">
        <w:rPr>
          <w:lang w:val="en-AU"/>
        </w:rPr>
        <w:t>daughter</w:t>
      </w:r>
      <w:r w:rsidR="00EA764F">
        <w:rPr>
          <w:lang w:val="en-AU"/>
        </w:rPr>
        <w:t xml:space="preserve"> – </w:t>
      </w:r>
      <w:r w:rsidR="00FD152D">
        <w:rPr>
          <w:lang w:val="en-AU"/>
        </w:rPr>
        <w:t xml:space="preserve">Where evidence included </w:t>
      </w:r>
      <w:r w:rsidR="00167F9E">
        <w:rPr>
          <w:lang w:val="en-AU"/>
        </w:rPr>
        <w:t>evidence from complainant’s sister that appellant smack</w:t>
      </w:r>
      <w:r w:rsidR="00E25F88">
        <w:rPr>
          <w:lang w:val="en-AU"/>
        </w:rPr>
        <w:t xml:space="preserve">ed </w:t>
      </w:r>
      <w:r w:rsidR="00167F9E">
        <w:rPr>
          <w:lang w:val="en-AU"/>
        </w:rPr>
        <w:t xml:space="preserve">complainant on bottom – </w:t>
      </w:r>
      <w:r w:rsidR="00E23397">
        <w:rPr>
          <w:lang w:val="en-AU"/>
        </w:rPr>
        <w:t xml:space="preserve">Where trial judge directed jury if they accepted bottom slapping evidence was true, and that it </w:t>
      </w:r>
      <w:r w:rsidR="00E23397" w:rsidRPr="00E23397">
        <w:rPr>
          <w:lang w:val="en-AU"/>
        </w:rPr>
        <w:t xml:space="preserve">displayed sexual interest of </w:t>
      </w:r>
      <w:r w:rsidR="00E23397">
        <w:rPr>
          <w:lang w:val="en-AU"/>
        </w:rPr>
        <w:t xml:space="preserve">appellant </w:t>
      </w:r>
      <w:r w:rsidR="00E23397" w:rsidRPr="00E23397">
        <w:rPr>
          <w:lang w:val="en-AU"/>
        </w:rPr>
        <w:t>in complainant beyond reasonable doubt, they could use it to reason that it was more likely that offences occurred</w:t>
      </w:r>
      <w:r w:rsidR="00E23397">
        <w:rPr>
          <w:lang w:val="en-AU"/>
        </w:rPr>
        <w:t xml:space="preserve"> – </w:t>
      </w:r>
      <w:r w:rsidR="00092F15">
        <w:rPr>
          <w:lang w:val="en-AU"/>
        </w:rPr>
        <w:t xml:space="preserve">Where Court of Appeal found bottom slapping evidence did not meet test for admissibility of propensity </w:t>
      </w:r>
      <w:r w:rsidR="004A1E28">
        <w:rPr>
          <w:lang w:val="en-AU"/>
        </w:rPr>
        <w:t>evidence</w:t>
      </w:r>
      <w:r w:rsidR="00092F15">
        <w:rPr>
          <w:lang w:val="en-AU"/>
        </w:rPr>
        <w:t xml:space="preserve"> – Where Court of appeal found evidence admissible under s 132B of </w:t>
      </w:r>
      <w:r w:rsidR="00092F15">
        <w:rPr>
          <w:i/>
          <w:iCs/>
          <w:lang w:val="en-AU"/>
        </w:rPr>
        <w:t xml:space="preserve">Evidence Act 1977 </w:t>
      </w:r>
      <w:r w:rsidR="00092F15">
        <w:rPr>
          <w:lang w:val="en-AU"/>
        </w:rPr>
        <w:t>(Qld)</w:t>
      </w:r>
      <w:r w:rsidR="004A1E28">
        <w:rPr>
          <w:lang w:val="en-AU"/>
        </w:rPr>
        <w:t xml:space="preserve"> </w:t>
      </w:r>
      <w:r w:rsidR="00AB7E63">
        <w:rPr>
          <w:lang w:val="en-AU"/>
        </w:rPr>
        <w:t>(</w:t>
      </w:r>
      <w:r w:rsidR="00CF5308">
        <w:rPr>
          <w:lang w:val="en-AU"/>
        </w:rPr>
        <w:t>"</w:t>
      </w:r>
      <w:r w:rsidR="00AB7E63">
        <w:rPr>
          <w:lang w:val="en-AU"/>
        </w:rPr>
        <w:t>evidence of domestic  violence</w:t>
      </w:r>
      <w:r w:rsidR="00CF5308">
        <w:rPr>
          <w:lang w:val="en-AU"/>
        </w:rPr>
        <w:t>"</w:t>
      </w:r>
      <w:r w:rsidR="00AB7E63">
        <w:rPr>
          <w:lang w:val="en-AU"/>
        </w:rPr>
        <w:t xml:space="preserve">) </w:t>
      </w:r>
      <w:r w:rsidR="004A1E28">
        <w:rPr>
          <w:lang w:val="en-AU"/>
        </w:rPr>
        <w:t xml:space="preserve">– </w:t>
      </w:r>
      <w:r w:rsidR="00F42A48">
        <w:rPr>
          <w:lang w:val="en-AU"/>
        </w:rPr>
        <w:t xml:space="preserve">Whether Court of Appeal erred holding that no miscarriage of justice occurred when evidence inadmissible as propensity evidence was nonetheless left to jury to be used as propensity evidence. </w:t>
      </w:r>
    </w:p>
    <w:p w14:paraId="117B974F" w14:textId="77777777" w:rsidR="00F75EF7" w:rsidRDefault="00F75EF7" w:rsidP="00F75EF7"/>
    <w:p w14:paraId="0551FAE1" w14:textId="70D30AC6" w:rsidR="00C95210" w:rsidRDefault="00F75EF7" w:rsidP="001E0E4B">
      <w:pPr>
        <w:rPr>
          <w:rStyle w:val="Hyperlink"/>
          <w:rFonts w:cs="Verdana"/>
          <w:noProof w:val="0"/>
        </w:rPr>
      </w:pPr>
      <w:r w:rsidRPr="004E7695">
        <w:rPr>
          <w:b/>
        </w:rPr>
        <w:t>Appealed from</w:t>
      </w:r>
      <w:r>
        <w:rPr>
          <w:b/>
        </w:rPr>
        <w:t xml:space="preserve"> </w:t>
      </w:r>
      <w:r w:rsidR="001E0E4B">
        <w:rPr>
          <w:b/>
        </w:rPr>
        <w:t>QLDSC (CA):</w:t>
      </w:r>
      <w:r w:rsidR="001E0E4B">
        <w:t xml:space="preserve"> </w:t>
      </w:r>
      <w:hyperlink r:id="rId124" w:history="1">
        <w:r w:rsidR="0083498B" w:rsidRPr="00622B67">
          <w:rPr>
            <w:rStyle w:val="Hyperlink"/>
            <w:rFonts w:cs="Verdana"/>
            <w:noProof w:val="0"/>
          </w:rPr>
          <w:t>[2023] QCA 134</w:t>
        </w:r>
      </w:hyperlink>
    </w:p>
    <w:p w14:paraId="356148AA" w14:textId="77777777" w:rsidR="00FB79E0" w:rsidRDefault="00FB79E0" w:rsidP="001E0E4B">
      <w:pPr>
        <w:rPr>
          <w:rStyle w:val="Hyperlink"/>
          <w:rFonts w:cs="Verdana"/>
          <w:noProof w:val="0"/>
        </w:rPr>
      </w:pPr>
    </w:p>
    <w:p w14:paraId="5177D410" w14:textId="77777777" w:rsidR="00FB79E0" w:rsidRDefault="00DC0B5B" w:rsidP="00FB79E0">
      <w:pPr>
        <w:rPr>
          <w:rStyle w:val="Hyperlink"/>
          <w:rFonts w:cs="Verdana"/>
          <w:bCs/>
        </w:rPr>
      </w:pPr>
      <w:hyperlink w:anchor="TOP" w:history="1">
        <w:r w:rsidR="00FB79E0" w:rsidRPr="004E7695">
          <w:rPr>
            <w:rStyle w:val="Hyperlink"/>
            <w:rFonts w:cs="Verdana"/>
            <w:bCs/>
          </w:rPr>
          <w:t>Return to Top</w:t>
        </w:r>
      </w:hyperlink>
    </w:p>
    <w:p w14:paraId="66B265A1" w14:textId="77777777" w:rsidR="0083498B" w:rsidRDefault="0083498B" w:rsidP="0083498B">
      <w:pPr>
        <w:pStyle w:val="Divider1"/>
        <w:rPr>
          <w:rStyle w:val="Hyperlink"/>
          <w:rFonts w:cs="Verdana"/>
          <w:bCs/>
        </w:rPr>
      </w:pPr>
    </w:p>
    <w:p w14:paraId="31C8E22B" w14:textId="77777777" w:rsidR="00C95210" w:rsidRDefault="00C95210" w:rsidP="000C67A1">
      <w:pPr>
        <w:rPr>
          <w:rStyle w:val="Hyperlink"/>
          <w:bCs/>
        </w:rPr>
      </w:pPr>
    </w:p>
    <w:p w14:paraId="6C29AF4D" w14:textId="77777777" w:rsidR="00C95210" w:rsidRDefault="00C95210" w:rsidP="00C95210">
      <w:pPr>
        <w:pStyle w:val="Heading3"/>
      </w:pPr>
      <w:bookmarkStart w:id="180" w:name="_The_Director_of"/>
      <w:bookmarkEnd w:id="180"/>
      <w:r>
        <w:rPr>
          <w:iCs/>
        </w:rPr>
        <w:t xml:space="preserve">The Director of Public Prosecutions v Benjamin </w:t>
      </w:r>
      <w:proofErr w:type="spellStart"/>
      <w:r>
        <w:rPr>
          <w:iCs/>
        </w:rPr>
        <w:t>Roder</w:t>
      </w:r>
      <w:proofErr w:type="spellEnd"/>
      <w:r>
        <w:rPr>
          <w:iCs/>
        </w:rPr>
        <w:t xml:space="preserve"> (a pseudonym) </w:t>
      </w:r>
    </w:p>
    <w:p w14:paraId="16371157" w14:textId="39429321" w:rsidR="00C95210" w:rsidRPr="0068393B" w:rsidRDefault="00DC0B5B" w:rsidP="00C95210">
      <w:pPr>
        <w:rPr>
          <w:b/>
          <w:bCs/>
        </w:rPr>
      </w:pPr>
      <w:hyperlink r:id="rId125" w:history="1">
        <w:r w:rsidR="00C95210" w:rsidRPr="00694B14">
          <w:rPr>
            <w:rStyle w:val="Hyperlink"/>
            <w:rFonts w:cs="Verdana"/>
            <w:b/>
            <w:bCs/>
            <w:noProof w:val="0"/>
          </w:rPr>
          <w:t>M85/2023</w:t>
        </w:r>
      </w:hyperlink>
      <w:r w:rsidR="00C95210">
        <w:rPr>
          <w:b/>
          <w:bCs/>
        </w:rPr>
        <w:t xml:space="preserve">: </w:t>
      </w:r>
      <w:hyperlink r:id="rId126" w:history="1">
        <w:r w:rsidR="00C95210" w:rsidRPr="00534640">
          <w:rPr>
            <w:rStyle w:val="Hyperlink"/>
            <w:rFonts w:cs="Verdana"/>
            <w:noProof w:val="0"/>
          </w:rPr>
          <w:t xml:space="preserve">[2023] </w:t>
        </w:r>
        <w:proofErr w:type="spellStart"/>
        <w:r w:rsidR="00C95210" w:rsidRPr="00534640">
          <w:rPr>
            <w:rStyle w:val="Hyperlink"/>
            <w:rFonts w:cs="Verdana"/>
            <w:noProof w:val="0"/>
          </w:rPr>
          <w:t>HCATrans</w:t>
        </w:r>
        <w:proofErr w:type="spellEnd"/>
        <w:r w:rsidR="00C95210" w:rsidRPr="00534640">
          <w:rPr>
            <w:rStyle w:val="Hyperlink"/>
            <w:rFonts w:cs="Verdana"/>
            <w:noProof w:val="0"/>
          </w:rPr>
          <w:t xml:space="preserve"> 179</w:t>
        </w:r>
      </w:hyperlink>
    </w:p>
    <w:p w14:paraId="59A0ED87" w14:textId="77777777" w:rsidR="00C95210" w:rsidRPr="004E6626" w:rsidRDefault="00C95210" w:rsidP="00C95210"/>
    <w:p w14:paraId="614FDF55" w14:textId="02BA773C" w:rsidR="00C95210" w:rsidRDefault="00C95210" w:rsidP="00C95210">
      <w:pPr>
        <w:rPr>
          <w:i/>
          <w:iCs/>
        </w:rPr>
      </w:pPr>
      <w:r w:rsidRPr="004E6626">
        <w:rPr>
          <w:b/>
          <w:bCs/>
        </w:rPr>
        <w:t>Date heard:</w:t>
      </w:r>
      <w:r w:rsidRPr="004E6626">
        <w:t xml:space="preserve"> </w:t>
      </w:r>
      <w:r>
        <w:t>7 December 2023</w:t>
      </w:r>
      <w:r w:rsidRPr="004E6626">
        <w:t xml:space="preserve"> – </w:t>
      </w:r>
      <w:r w:rsidR="00694B14" w:rsidRPr="00694B14">
        <w:rPr>
          <w:i/>
          <w:iCs/>
        </w:rPr>
        <w:t xml:space="preserve">Special leave referred to Full Court for consideration as on </w:t>
      </w:r>
      <w:proofErr w:type="gramStart"/>
      <w:r w:rsidR="00694B14" w:rsidRPr="00694B14">
        <w:rPr>
          <w:i/>
          <w:iCs/>
        </w:rPr>
        <w:t>appeal</w:t>
      </w:r>
      <w:proofErr w:type="gramEnd"/>
      <w:r w:rsidR="00694B14" w:rsidRPr="00694B14">
        <w:rPr>
          <w:i/>
          <w:iCs/>
        </w:rPr>
        <w:t xml:space="preserve"> </w:t>
      </w:r>
    </w:p>
    <w:p w14:paraId="75C431E1" w14:textId="77777777" w:rsidR="00694B14" w:rsidRPr="004E6626" w:rsidRDefault="00694B14" w:rsidP="00C95210"/>
    <w:p w14:paraId="50379F56" w14:textId="77777777" w:rsidR="00C95210" w:rsidRPr="004E6626" w:rsidRDefault="00C95210" w:rsidP="00C95210">
      <w:r w:rsidRPr="004E6626">
        <w:rPr>
          <w:b/>
          <w:bCs/>
        </w:rPr>
        <w:t>Catchwords:</w:t>
      </w:r>
    </w:p>
    <w:p w14:paraId="00E88FD2" w14:textId="77777777" w:rsidR="00C95210" w:rsidRPr="004E6626" w:rsidRDefault="00C95210" w:rsidP="00C95210"/>
    <w:p w14:paraId="74E21C24" w14:textId="7428CACA" w:rsidR="00C95210" w:rsidRPr="002E7155" w:rsidRDefault="00BD04E4" w:rsidP="00C95210">
      <w:pPr>
        <w:pStyle w:val="Catchwords0"/>
      </w:pPr>
      <w:r>
        <w:t>Evidence</w:t>
      </w:r>
      <w:r w:rsidR="00C95210">
        <w:t xml:space="preserve"> – Tendency evidence – </w:t>
      </w:r>
      <w:r w:rsidR="00AB7E63">
        <w:t xml:space="preserve">Standard of proof </w:t>
      </w:r>
      <w:r w:rsidR="0018022C">
        <w:t>–</w:t>
      </w:r>
      <w:r w:rsidR="00AB7E63">
        <w:t xml:space="preserve"> </w:t>
      </w:r>
      <w:r w:rsidR="00C95210">
        <w:t xml:space="preserve">Where respondent is to be tried in County Court of Victoria on indictment charging him with 27 sexual offences against two sons of his former domestic partner – Where prosecution gave notice of intention to adduce tendency evidence that </w:t>
      </w:r>
      <w:r w:rsidR="00C95210" w:rsidRPr="00761747">
        <w:rPr>
          <w:lang w:val="en-AU"/>
        </w:rPr>
        <w:t>respondent had tendency to have improper sexual interest in stepchildren and tendency to act in particular ways towards them</w:t>
      </w:r>
      <w:r w:rsidR="00C95210">
        <w:rPr>
          <w:lang w:val="en-AU"/>
        </w:rPr>
        <w:t xml:space="preserve"> – Where trial judge ruled jury should be directed that </w:t>
      </w:r>
      <w:r w:rsidR="00CF5308">
        <w:rPr>
          <w:lang w:val="en-AU"/>
        </w:rPr>
        <w:t>"</w:t>
      </w:r>
      <w:r w:rsidR="00C95210">
        <w:rPr>
          <w:lang w:val="en-AU"/>
        </w:rPr>
        <w:t>the charged acts must be proved beyond reasonable doubt</w:t>
      </w:r>
      <w:r w:rsidR="00CF5308">
        <w:rPr>
          <w:lang w:val="en-AU"/>
        </w:rPr>
        <w:t>"</w:t>
      </w:r>
      <w:r w:rsidR="00C95210">
        <w:rPr>
          <w:lang w:val="en-AU"/>
        </w:rPr>
        <w:t xml:space="preserve"> before they could be used as tendency evidence – Where Court of Appeal refused leave to appeal from trial judge’s decision – </w:t>
      </w:r>
      <w:r w:rsidR="00C95210">
        <w:t xml:space="preserve">Whether Court of Appeal erred in upholding interlocutory decision of County Court of Victoria on basis that </w:t>
      </w:r>
      <w:r w:rsidR="00C95210" w:rsidRPr="002E7155">
        <w:rPr>
          <w:lang w:val="en-AU"/>
        </w:rPr>
        <w:t>where charged act relied upon</w:t>
      </w:r>
      <w:r w:rsidR="00AB7E63">
        <w:rPr>
          <w:lang w:val="en-AU"/>
        </w:rPr>
        <w:t xml:space="preserve"> </w:t>
      </w:r>
      <w:r w:rsidR="00C95210" w:rsidRPr="002E7155">
        <w:rPr>
          <w:lang w:val="en-AU"/>
        </w:rPr>
        <w:t>as evidence to prove tendency, jury should be directed that charged act must be proved beyond reasonable doubt before it can be so used</w:t>
      </w:r>
      <w:r w:rsidR="00C95210">
        <w:rPr>
          <w:lang w:val="en-AU"/>
        </w:rPr>
        <w:t xml:space="preserve"> – Whether such direction prohibited by s 61 of </w:t>
      </w:r>
      <w:r w:rsidR="00C95210">
        <w:rPr>
          <w:i/>
          <w:iCs/>
          <w:lang w:val="en-AU"/>
        </w:rPr>
        <w:t xml:space="preserve">Jury Directions Act 2015 </w:t>
      </w:r>
      <w:r w:rsidR="00C95210">
        <w:rPr>
          <w:lang w:val="en-AU"/>
        </w:rPr>
        <w:t xml:space="preserve">(Vic). </w:t>
      </w:r>
    </w:p>
    <w:p w14:paraId="215E7B68" w14:textId="77777777" w:rsidR="00C95210" w:rsidRDefault="00C95210" w:rsidP="00C95210"/>
    <w:p w14:paraId="40B0FA35" w14:textId="77777777" w:rsidR="00C95210" w:rsidRDefault="00C95210" w:rsidP="00C95210">
      <w:pPr>
        <w:rPr>
          <w:rStyle w:val="Hyperlink"/>
          <w:rFonts w:cs="Verdana"/>
          <w:noProof w:val="0"/>
        </w:rPr>
      </w:pPr>
      <w:r w:rsidRPr="004E7695">
        <w:rPr>
          <w:b/>
        </w:rPr>
        <w:t>Appealed from</w:t>
      </w:r>
      <w:r>
        <w:rPr>
          <w:b/>
        </w:rPr>
        <w:t xml:space="preserve"> VSC (CA): </w:t>
      </w:r>
      <w:hyperlink r:id="rId127" w:history="1">
        <w:r w:rsidRPr="00644832">
          <w:rPr>
            <w:rStyle w:val="Hyperlink"/>
            <w:rFonts w:cs="Verdana"/>
            <w:noProof w:val="0"/>
          </w:rPr>
          <w:t>[2023] VSCA 262</w:t>
        </w:r>
      </w:hyperlink>
    </w:p>
    <w:p w14:paraId="776F2098" w14:textId="77777777" w:rsidR="00FB79E0" w:rsidRDefault="00FB79E0" w:rsidP="00C95210">
      <w:pPr>
        <w:rPr>
          <w:rStyle w:val="Hyperlink"/>
          <w:rFonts w:cs="Verdana"/>
          <w:noProof w:val="0"/>
        </w:rPr>
      </w:pPr>
    </w:p>
    <w:p w14:paraId="54089F76" w14:textId="77777777" w:rsidR="00FB79E0" w:rsidRDefault="00DC0B5B" w:rsidP="00FB79E0">
      <w:pPr>
        <w:rPr>
          <w:rStyle w:val="Hyperlink"/>
          <w:rFonts w:cs="Verdana"/>
          <w:bCs/>
        </w:rPr>
      </w:pPr>
      <w:hyperlink w:anchor="TOP" w:history="1">
        <w:r w:rsidR="00FB79E0" w:rsidRPr="004E7695">
          <w:rPr>
            <w:rStyle w:val="Hyperlink"/>
            <w:rFonts w:cs="Verdana"/>
            <w:bCs/>
          </w:rPr>
          <w:t>Return to Top</w:t>
        </w:r>
      </w:hyperlink>
    </w:p>
    <w:p w14:paraId="22B34AA0" w14:textId="77777777" w:rsidR="00314C4B" w:rsidRDefault="00314C4B" w:rsidP="00314C4B">
      <w:pPr>
        <w:pStyle w:val="Divider2"/>
      </w:pPr>
    </w:p>
    <w:p w14:paraId="6F4D69B2" w14:textId="39D08CC6" w:rsidR="00314C4B" w:rsidRPr="00CA2F27" w:rsidRDefault="00314C4B" w:rsidP="00CA2F27"/>
    <w:p w14:paraId="77B651A0" w14:textId="7191C13A" w:rsidR="00CA2F27" w:rsidRDefault="00A939C1" w:rsidP="00CA2F27">
      <w:pPr>
        <w:pStyle w:val="Heading2"/>
      </w:pPr>
      <w:r>
        <w:t>Native Title</w:t>
      </w:r>
    </w:p>
    <w:p w14:paraId="28665C3D" w14:textId="77777777" w:rsidR="00CA2F27" w:rsidRDefault="00CA2F27" w:rsidP="00CA2F27"/>
    <w:p w14:paraId="2950D5B0" w14:textId="77777777" w:rsidR="00204667" w:rsidRDefault="00204667" w:rsidP="00204667">
      <w:pPr>
        <w:pStyle w:val="Heading3"/>
      </w:pPr>
      <w:bookmarkStart w:id="181" w:name="_Stuart_&amp;_Ors"/>
      <w:bookmarkEnd w:id="181"/>
      <w:r w:rsidRPr="00204667">
        <w:t xml:space="preserve">Stuart &amp; </w:t>
      </w:r>
      <w:proofErr w:type="spellStart"/>
      <w:r w:rsidRPr="00204667">
        <w:t>Ors</w:t>
      </w:r>
      <w:proofErr w:type="spellEnd"/>
      <w:r w:rsidRPr="00204667">
        <w:t xml:space="preserve"> v State of South Australia &amp; </w:t>
      </w:r>
      <w:proofErr w:type="spellStart"/>
      <w:r w:rsidRPr="00204667">
        <w:t>Ors</w:t>
      </w:r>
      <w:proofErr w:type="spellEnd"/>
      <w:r w:rsidRPr="00204667">
        <w:t xml:space="preserve"> </w:t>
      </w:r>
    </w:p>
    <w:p w14:paraId="0C9AEDEC" w14:textId="629CE24E" w:rsidR="00FB79E0" w:rsidRPr="00CE168A" w:rsidRDefault="00B46587" w:rsidP="00FB79E0">
      <w:pPr>
        <w:rPr>
          <w:b/>
          <w:bCs/>
        </w:rPr>
      </w:pPr>
      <w:r>
        <w:rPr>
          <w:b/>
          <w:bCs/>
        </w:rPr>
        <w:t>A17/2023</w:t>
      </w:r>
      <w:r w:rsidR="00FB79E0" w:rsidRPr="00850A44">
        <w:rPr>
          <w:b/>
          <w:bCs/>
        </w:rPr>
        <w:t>:</w:t>
      </w:r>
      <w:r w:rsidR="00FB79E0">
        <w:t xml:space="preserve"> </w:t>
      </w:r>
      <w:hyperlink r:id="rId128" w:history="1">
        <w:r w:rsidR="008F562D" w:rsidRPr="008F562D">
          <w:rPr>
            <w:rStyle w:val="Hyperlink"/>
            <w:rFonts w:cs="Verdana"/>
            <w:noProof w:val="0"/>
          </w:rPr>
          <w:t>[2024] HCASL 10</w:t>
        </w:r>
      </w:hyperlink>
    </w:p>
    <w:p w14:paraId="2EA62F15" w14:textId="77777777" w:rsidR="00FB79E0" w:rsidRDefault="00FB79E0" w:rsidP="00FB79E0"/>
    <w:p w14:paraId="386902E2" w14:textId="624CC020" w:rsidR="00FB79E0" w:rsidRPr="00D43080" w:rsidRDefault="00FB79E0" w:rsidP="00FB79E0">
      <w:r w:rsidRPr="004E7695">
        <w:rPr>
          <w:b/>
        </w:rPr>
        <w:t xml:space="preserve">Date </w:t>
      </w:r>
      <w:r>
        <w:rPr>
          <w:b/>
        </w:rPr>
        <w:t>determined</w:t>
      </w:r>
      <w:r w:rsidRPr="004E7695">
        <w:rPr>
          <w:b/>
        </w:rPr>
        <w:t>:</w:t>
      </w:r>
      <w:r w:rsidRPr="00FC0B58">
        <w:t xml:space="preserve"> </w:t>
      </w:r>
      <w:r w:rsidR="008F562D">
        <w:t>8 February 2024</w:t>
      </w:r>
      <w:r>
        <w:t xml:space="preserve"> – </w:t>
      </w:r>
      <w:r>
        <w:rPr>
          <w:i/>
        </w:rPr>
        <w:t xml:space="preserve">Special leave </w:t>
      </w:r>
      <w:proofErr w:type="gramStart"/>
      <w:r>
        <w:rPr>
          <w:i/>
        </w:rPr>
        <w:t>granted</w:t>
      </w:r>
      <w:proofErr w:type="gramEnd"/>
    </w:p>
    <w:p w14:paraId="2FA0722B" w14:textId="77777777" w:rsidR="00FB79E0" w:rsidRPr="004E7695" w:rsidRDefault="00FB79E0" w:rsidP="00FB79E0"/>
    <w:p w14:paraId="39489BD6" w14:textId="77777777" w:rsidR="00FB79E0" w:rsidRPr="004E7695" w:rsidRDefault="00FB79E0" w:rsidP="00FB79E0">
      <w:pPr>
        <w:rPr>
          <w:b/>
        </w:rPr>
      </w:pPr>
      <w:r w:rsidRPr="004E7695">
        <w:rPr>
          <w:b/>
        </w:rPr>
        <w:t>Catchwords:</w:t>
      </w:r>
    </w:p>
    <w:p w14:paraId="318F2DC5" w14:textId="77777777" w:rsidR="00FB79E0" w:rsidRPr="004E7695" w:rsidRDefault="00FB79E0" w:rsidP="00FB79E0">
      <w:pPr>
        <w:rPr>
          <w:b/>
        </w:rPr>
      </w:pPr>
    </w:p>
    <w:p w14:paraId="703EC42C" w14:textId="45E3D60D" w:rsidR="001E5264" w:rsidRPr="00144121" w:rsidRDefault="000E1CC3" w:rsidP="00FB79E0">
      <w:pPr>
        <w:pStyle w:val="Catchwords0"/>
      </w:pPr>
      <w:r>
        <w:t>Native title –</w:t>
      </w:r>
      <w:r w:rsidR="0099235C">
        <w:t xml:space="preserve"> Extinguishment – Proper construction of "n</w:t>
      </w:r>
      <w:r w:rsidR="002B4924">
        <w:t xml:space="preserve">ative title" in s 223(1) </w:t>
      </w:r>
      <w:r w:rsidR="000A2A8F">
        <w:rPr>
          <w:i/>
          <w:iCs/>
        </w:rPr>
        <w:t xml:space="preserve">Native Title Act 1993 </w:t>
      </w:r>
      <w:r w:rsidR="000A2A8F">
        <w:t>(</w:t>
      </w:r>
      <w:proofErr w:type="spellStart"/>
      <w:r w:rsidR="000A2A8F">
        <w:t>Cth</w:t>
      </w:r>
      <w:proofErr w:type="spellEnd"/>
      <w:r w:rsidR="000A2A8F">
        <w:t>)</w:t>
      </w:r>
      <w:r w:rsidR="003F2E92">
        <w:t xml:space="preserve"> ("NTA")</w:t>
      </w:r>
      <w:r w:rsidR="002B4924">
        <w:t xml:space="preserve"> – Overlapping claim</w:t>
      </w:r>
      <w:r w:rsidR="0063693B">
        <w:t>s</w:t>
      </w:r>
      <w:r w:rsidR="002B4924">
        <w:t xml:space="preserve"> </w:t>
      </w:r>
      <w:r w:rsidR="000A2A8F">
        <w:t xml:space="preserve">– </w:t>
      </w:r>
      <w:r w:rsidR="0059278B">
        <w:t xml:space="preserve">Where appellants together comprise </w:t>
      </w:r>
      <w:r w:rsidR="005C6932" w:rsidRPr="005C6932">
        <w:rPr>
          <w:lang w:val="en-AU"/>
        </w:rPr>
        <w:t xml:space="preserve">applicant in native title determination under s 61 of </w:t>
      </w:r>
      <w:r w:rsidR="003F2E92">
        <w:rPr>
          <w:lang w:val="en-AU"/>
        </w:rPr>
        <w:t>NTA</w:t>
      </w:r>
      <w:r w:rsidR="005C6932" w:rsidRPr="005C6932">
        <w:rPr>
          <w:lang w:val="en-AU"/>
        </w:rPr>
        <w:t xml:space="preserve"> made on behalf of </w:t>
      </w:r>
      <w:proofErr w:type="spellStart"/>
      <w:r w:rsidR="005C6932" w:rsidRPr="005C6932">
        <w:rPr>
          <w:lang w:val="en-AU"/>
        </w:rPr>
        <w:t>Arabana</w:t>
      </w:r>
      <w:proofErr w:type="spellEnd"/>
      <w:r w:rsidR="005C6932" w:rsidRPr="005C6932">
        <w:rPr>
          <w:lang w:val="en-AU"/>
        </w:rPr>
        <w:t xml:space="preserve"> peopl</w:t>
      </w:r>
      <w:r w:rsidR="005C6932">
        <w:rPr>
          <w:lang w:val="en-AU"/>
        </w:rPr>
        <w:t xml:space="preserve">e </w:t>
      </w:r>
      <w:r w:rsidR="00DE22BD">
        <w:rPr>
          <w:lang w:val="en-AU"/>
        </w:rPr>
        <w:t>in March 2013 over area in vicinity of township of Oodnadatta in South Australia – Where over subsequent five years</w:t>
      </w:r>
      <w:r w:rsidR="00990F9E">
        <w:rPr>
          <w:lang w:val="en-AU"/>
        </w:rPr>
        <w:t xml:space="preserve"> </w:t>
      </w:r>
      <w:r w:rsidR="00DE22BD">
        <w:rPr>
          <w:lang w:val="en-AU"/>
        </w:rPr>
        <w:t>different claim group</w:t>
      </w:r>
      <w:r w:rsidR="009F6C9B">
        <w:rPr>
          <w:lang w:val="en-AU"/>
        </w:rPr>
        <w:t xml:space="preserve">, </w:t>
      </w:r>
      <w:proofErr w:type="spellStart"/>
      <w:r w:rsidR="009F6C9B">
        <w:rPr>
          <w:lang w:val="en-AU"/>
        </w:rPr>
        <w:t>Walka</w:t>
      </w:r>
      <w:proofErr w:type="spellEnd"/>
      <w:r w:rsidR="009F6C9B">
        <w:rPr>
          <w:lang w:val="en-AU"/>
        </w:rPr>
        <w:t xml:space="preserve"> Wani people,</w:t>
      </w:r>
      <w:r w:rsidR="00DE22BD">
        <w:rPr>
          <w:lang w:val="en-AU"/>
        </w:rPr>
        <w:t xml:space="preserve"> </w:t>
      </w:r>
      <w:r w:rsidR="00990F9E">
        <w:rPr>
          <w:lang w:val="en-AU"/>
        </w:rPr>
        <w:t xml:space="preserve">made two claims </w:t>
      </w:r>
      <w:r w:rsidR="00DE22BD">
        <w:rPr>
          <w:lang w:val="en-AU"/>
        </w:rPr>
        <w:t>concerning same area</w:t>
      </w:r>
      <w:r w:rsidR="00BC4D8F">
        <w:rPr>
          <w:lang w:val="en-AU"/>
        </w:rPr>
        <w:t xml:space="preserve"> (</w:t>
      </w:r>
      <w:r w:rsidR="00CF5308">
        <w:rPr>
          <w:lang w:val="en-AU"/>
        </w:rPr>
        <w:t>"</w:t>
      </w:r>
      <w:r w:rsidR="00DE22BD">
        <w:rPr>
          <w:lang w:val="en-AU"/>
        </w:rPr>
        <w:t>overlap area</w:t>
      </w:r>
      <w:r w:rsidR="00CF5308">
        <w:rPr>
          <w:lang w:val="en-AU"/>
        </w:rPr>
        <w:t>"</w:t>
      </w:r>
      <w:r w:rsidR="00BC4D8F">
        <w:rPr>
          <w:lang w:val="en-AU"/>
        </w:rPr>
        <w:t>)</w:t>
      </w:r>
      <w:r w:rsidR="00DE22BD">
        <w:rPr>
          <w:lang w:val="en-AU"/>
        </w:rPr>
        <w:t xml:space="preserve"> </w:t>
      </w:r>
      <w:r w:rsidR="005C6932">
        <w:rPr>
          <w:lang w:val="en-AU"/>
        </w:rPr>
        <w:t xml:space="preserve">– </w:t>
      </w:r>
      <w:r w:rsidR="00B41464">
        <w:rPr>
          <w:lang w:val="en-AU"/>
        </w:rPr>
        <w:t xml:space="preserve">Where </w:t>
      </w:r>
      <w:r w:rsidR="002C478D">
        <w:rPr>
          <w:lang w:val="en-AU"/>
        </w:rPr>
        <w:t xml:space="preserve">in January 1998 </w:t>
      </w:r>
      <w:proofErr w:type="spellStart"/>
      <w:r w:rsidR="002C478D">
        <w:rPr>
          <w:lang w:val="en-AU"/>
        </w:rPr>
        <w:t>Arabana</w:t>
      </w:r>
      <w:proofErr w:type="spellEnd"/>
      <w:r w:rsidR="002C478D">
        <w:rPr>
          <w:lang w:val="en-AU"/>
        </w:rPr>
        <w:t xml:space="preserve"> made claim over area abutting overlap ar</w:t>
      </w:r>
      <w:r w:rsidR="0007497E">
        <w:rPr>
          <w:lang w:val="en-AU"/>
        </w:rPr>
        <w:t xml:space="preserve">ea, resulting in consent determination in 2012 in favour of </w:t>
      </w:r>
      <w:proofErr w:type="spellStart"/>
      <w:r w:rsidR="0007497E">
        <w:rPr>
          <w:lang w:val="en-AU"/>
        </w:rPr>
        <w:t>Arabana</w:t>
      </w:r>
      <w:proofErr w:type="spellEnd"/>
      <w:r w:rsidR="0007497E">
        <w:rPr>
          <w:lang w:val="en-AU"/>
        </w:rPr>
        <w:t xml:space="preserve"> </w:t>
      </w:r>
      <w:r w:rsidR="00B41464">
        <w:rPr>
          <w:lang w:val="en-AU"/>
        </w:rPr>
        <w:t xml:space="preserve"> </w:t>
      </w:r>
      <w:r w:rsidR="0007497E">
        <w:rPr>
          <w:lang w:val="en-AU"/>
        </w:rPr>
        <w:t xml:space="preserve">in </w:t>
      </w:r>
      <w:r w:rsidR="0007497E" w:rsidRPr="0007497E">
        <w:rPr>
          <w:i/>
          <w:iCs/>
          <w:lang w:val="en-AU"/>
        </w:rPr>
        <w:t>Dodd v State of South Australia</w:t>
      </w:r>
      <w:r w:rsidR="0007497E" w:rsidRPr="0007497E">
        <w:rPr>
          <w:lang w:val="en-AU"/>
        </w:rPr>
        <w:t xml:space="preserve"> [2012] FCA 519</w:t>
      </w:r>
      <w:r w:rsidR="0007497E">
        <w:rPr>
          <w:lang w:val="en-AU"/>
        </w:rPr>
        <w:t xml:space="preserve"> (</w:t>
      </w:r>
      <w:r w:rsidR="00CF5308">
        <w:rPr>
          <w:lang w:val="en-AU"/>
        </w:rPr>
        <w:t>"</w:t>
      </w:r>
      <w:r w:rsidR="0007497E">
        <w:rPr>
          <w:i/>
          <w:iCs/>
          <w:lang w:val="en-AU"/>
        </w:rPr>
        <w:t>Dodd</w:t>
      </w:r>
      <w:r w:rsidR="00CF5308">
        <w:rPr>
          <w:lang w:val="en-AU"/>
        </w:rPr>
        <w:t>"</w:t>
      </w:r>
      <w:r w:rsidR="0007497E">
        <w:rPr>
          <w:lang w:val="en-AU"/>
        </w:rPr>
        <w:t xml:space="preserve">) – Where </w:t>
      </w:r>
      <w:r w:rsidR="00C26417">
        <w:rPr>
          <w:lang w:val="en-AU"/>
        </w:rPr>
        <w:t xml:space="preserve">overlap area omitted from 1998 claim area because </w:t>
      </w:r>
      <w:proofErr w:type="spellStart"/>
      <w:r w:rsidR="00C26417">
        <w:rPr>
          <w:lang w:val="en-AU"/>
        </w:rPr>
        <w:t>Arabana</w:t>
      </w:r>
      <w:proofErr w:type="spellEnd"/>
      <w:r w:rsidR="00C26417">
        <w:rPr>
          <w:lang w:val="en-AU"/>
        </w:rPr>
        <w:t xml:space="preserve"> </w:t>
      </w:r>
      <w:r w:rsidR="00026824">
        <w:rPr>
          <w:lang w:val="en-AU"/>
        </w:rPr>
        <w:t>believed</w:t>
      </w:r>
      <w:r w:rsidR="00C26417">
        <w:rPr>
          <w:lang w:val="en-AU"/>
        </w:rPr>
        <w:t xml:space="preserve"> different accommodation of their rights in overlap area would be made by state government – </w:t>
      </w:r>
      <w:r w:rsidR="000D7D76">
        <w:rPr>
          <w:lang w:val="en-AU"/>
        </w:rPr>
        <w:t xml:space="preserve">Where primary judge dismissed </w:t>
      </w:r>
      <w:proofErr w:type="spellStart"/>
      <w:r w:rsidR="000D7D76">
        <w:rPr>
          <w:lang w:val="en-AU"/>
        </w:rPr>
        <w:t>Arabana</w:t>
      </w:r>
      <w:proofErr w:type="spellEnd"/>
      <w:r w:rsidR="000D7D76">
        <w:rPr>
          <w:lang w:val="en-AU"/>
        </w:rPr>
        <w:t xml:space="preserve"> </w:t>
      </w:r>
      <w:r w:rsidR="0076047A">
        <w:rPr>
          <w:lang w:val="en-AU"/>
        </w:rPr>
        <w:t>c</w:t>
      </w:r>
      <w:r w:rsidR="000D7D76">
        <w:rPr>
          <w:lang w:val="en-AU"/>
        </w:rPr>
        <w:t xml:space="preserve">laim and made determination of native title in favour of </w:t>
      </w:r>
      <w:proofErr w:type="spellStart"/>
      <w:r w:rsidR="000D7D76">
        <w:rPr>
          <w:lang w:val="en-AU"/>
        </w:rPr>
        <w:t>Walka</w:t>
      </w:r>
      <w:proofErr w:type="spellEnd"/>
      <w:r w:rsidR="000D7D76">
        <w:rPr>
          <w:lang w:val="en-AU"/>
        </w:rPr>
        <w:t xml:space="preserve"> Wani – </w:t>
      </w:r>
      <w:r w:rsidR="00DD5D74">
        <w:rPr>
          <w:lang w:val="en-AU"/>
        </w:rPr>
        <w:t xml:space="preserve">Where appellants </w:t>
      </w:r>
      <w:r w:rsidR="00055221">
        <w:rPr>
          <w:lang w:val="en-AU"/>
        </w:rPr>
        <w:t>unsuccessfully appealed</w:t>
      </w:r>
      <w:r w:rsidR="000660E6">
        <w:rPr>
          <w:lang w:val="en-AU"/>
        </w:rPr>
        <w:t xml:space="preserve"> orders dismissing</w:t>
      </w:r>
      <w:r w:rsidR="00037640">
        <w:rPr>
          <w:lang w:val="en-AU"/>
        </w:rPr>
        <w:t xml:space="preserve"> </w:t>
      </w:r>
      <w:proofErr w:type="spellStart"/>
      <w:r w:rsidR="00037640">
        <w:rPr>
          <w:lang w:val="en-AU"/>
        </w:rPr>
        <w:t>Arabana</w:t>
      </w:r>
      <w:proofErr w:type="spellEnd"/>
      <w:r w:rsidR="00037640">
        <w:rPr>
          <w:lang w:val="en-AU"/>
        </w:rPr>
        <w:t xml:space="preserve"> Claim</w:t>
      </w:r>
      <w:r w:rsidR="00055221">
        <w:rPr>
          <w:lang w:val="en-AU"/>
        </w:rPr>
        <w:t xml:space="preserve"> to Full Court</w:t>
      </w:r>
      <w:r w:rsidR="00037640">
        <w:rPr>
          <w:lang w:val="en-AU"/>
        </w:rPr>
        <w:t xml:space="preserve"> – </w:t>
      </w:r>
      <w:r w:rsidR="001E5264">
        <w:t>Whether</w:t>
      </w:r>
      <w:r w:rsidR="000750CD">
        <w:t xml:space="preserve"> Full Court majority erred by </w:t>
      </w:r>
      <w:r w:rsidR="00761A9F">
        <w:t>not finding</w:t>
      </w:r>
      <w:r w:rsidR="001E5264">
        <w:t xml:space="preserve"> </w:t>
      </w:r>
      <w:r w:rsidR="00270C50" w:rsidRPr="00270C50">
        <w:rPr>
          <w:lang w:val="en-AU"/>
        </w:rPr>
        <w:t>trial judge</w:t>
      </w:r>
      <w:r w:rsidR="00761A9F">
        <w:rPr>
          <w:lang w:val="en-AU"/>
        </w:rPr>
        <w:t xml:space="preserve"> failed to</w:t>
      </w:r>
      <w:r w:rsidR="00270C50" w:rsidRPr="00270C50">
        <w:rPr>
          <w:lang w:val="en-AU"/>
        </w:rPr>
        <w:t xml:space="preserve"> </w:t>
      </w:r>
      <w:r w:rsidR="004D6ADD">
        <w:rPr>
          <w:lang w:val="en-AU"/>
        </w:rPr>
        <w:t xml:space="preserve">correctly </w:t>
      </w:r>
      <w:r w:rsidR="00761A9F">
        <w:rPr>
          <w:lang w:val="en-AU"/>
        </w:rPr>
        <w:t>construe</w:t>
      </w:r>
      <w:r w:rsidR="00270C50" w:rsidRPr="00270C50">
        <w:rPr>
          <w:lang w:val="en-AU"/>
        </w:rPr>
        <w:t xml:space="preserve"> and appl</w:t>
      </w:r>
      <w:r w:rsidR="00761A9F">
        <w:rPr>
          <w:lang w:val="en-AU"/>
        </w:rPr>
        <w:t xml:space="preserve">y </w:t>
      </w:r>
      <w:r w:rsidR="00270C50" w:rsidRPr="00270C50">
        <w:rPr>
          <w:lang w:val="en-AU"/>
        </w:rPr>
        <w:t xml:space="preserve">definition of </w:t>
      </w:r>
      <w:r w:rsidR="00CF5308">
        <w:rPr>
          <w:lang w:val="en-AU"/>
        </w:rPr>
        <w:t>"</w:t>
      </w:r>
      <w:r w:rsidR="00270C50" w:rsidRPr="00270C50">
        <w:rPr>
          <w:lang w:val="en-AU"/>
        </w:rPr>
        <w:t>native title</w:t>
      </w:r>
      <w:r w:rsidR="00CF5308">
        <w:rPr>
          <w:lang w:val="en-AU"/>
        </w:rPr>
        <w:t>"</w:t>
      </w:r>
      <w:r w:rsidR="00270C50" w:rsidRPr="00270C50">
        <w:rPr>
          <w:lang w:val="en-AU"/>
        </w:rPr>
        <w:t xml:space="preserve"> in s </w:t>
      </w:r>
      <w:r w:rsidR="00270C50" w:rsidRPr="00270C50">
        <w:rPr>
          <w:lang w:val="en-AU"/>
        </w:rPr>
        <w:lastRenderedPageBreak/>
        <w:t xml:space="preserve">223(1) when dismissing </w:t>
      </w:r>
      <w:proofErr w:type="spellStart"/>
      <w:r w:rsidR="00270C50" w:rsidRPr="00270C50">
        <w:rPr>
          <w:lang w:val="en-AU"/>
        </w:rPr>
        <w:t>Arabana’s</w:t>
      </w:r>
      <w:proofErr w:type="spellEnd"/>
      <w:r w:rsidR="00270C50" w:rsidRPr="00270C50">
        <w:rPr>
          <w:lang w:val="en-AU"/>
        </w:rPr>
        <w:t xml:space="preserve"> native title determination application</w:t>
      </w:r>
      <w:r w:rsidR="00144121">
        <w:rPr>
          <w:lang w:val="en-AU"/>
        </w:rPr>
        <w:t xml:space="preserve"> –</w:t>
      </w:r>
      <w:r w:rsidR="00C65BB3">
        <w:rPr>
          <w:lang w:val="en-AU"/>
        </w:rPr>
        <w:t xml:space="preserve"> </w:t>
      </w:r>
      <w:r w:rsidR="00144121">
        <w:rPr>
          <w:lang w:val="en-AU"/>
        </w:rPr>
        <w:t xml:space="preserve">Whether Full </w:t>
      </w:r>
      <w:r w:rsidR="00144121" w:rsidRPr="00144121">
        <w:rPr>
          <w:lang w:val="en-AU"/>
        </w:rPr>
        <w:t xml:space="preserve">Court erred by treating all aspects of determination in </w:t>
      </w:r>
      <w:r w:rsidR="00144121" w:rsidRPr="00144121">
        <w:rPr>
          <w:i/>
          <w:iCs/>
          <w:lang w:val="en-AU"/>
        </w:rPr>
        <w:t>Dodd</w:t>
      </w:r>
      <w:r w:rsidR="00144121" w:rsidRPr="00144121">
        <w:rPr>
          <w:lang w:val="en-AU"/>
        </w:rPr>
        <w:t xml:space="preserve"> as being geographically specific.</w:t>
      </w:r>
    </w:p>
    <w:p w14:paraId="72ABD18E" w14:textId="77777777" w:rsidR="00FB79E0" w:rsidRPr="003B65AC" w:rsidRDefault="00FB79E0" w:rsidP="00FB79E0">
      <w:pPr>
        <w:pStyle w:val="Catchwords0"/>
        <w:rPr>
          <w:vertAlign w:val="subscript"/>
        </w:rPr>
      </w:pPr>
    </w:p>
    <w:p w14:paraId="2E95324B" w14:textId="43C40F52" w:rsidR="00FB79E0" w:rsidRPr="00A81365" w:rsidRDefault="00054499" w:rsidP="00FB79E0">
      <w:pPr>
        <w:rPr>
          <w:bCs/>
        </w:rPr>
      </w:pPr>
      <w:r w:rsidRPr="004E7695">
        <w:rPr>
          <w:b/>
        </w:rPr>
        <w:t xml:space="preserve">Appealed from </w:t>
      </w:r>
      <w:r>
        <w:rPr>
          <w:b/>
        </w:rPr>
        <w:t xml:space="preserve">FCA (FC): </w:t>
      </w:r>
      <w:hyperlink r:id="rId129" w:history="1">
        <w:r w:rsidRPr="00FF2DA5">
          <w:rPr>
            <w:rStyle w:val="Hyperlink"/>
            <w:rFonts w:cs="Verdana"/>
            <w:bCs/>
            <w:noProof w:val="0"/>
          </w:rPr>
          <w:t>[2023] FCAFC 131</w:t>
        </w:r>
      </w:hyperlink>
      <w:r w:rsidR="00A81365">
        <w:rPr>
          <w:bCs/>
        </w:rPr>
        <w:t>; (2023) 412 ALR 407</w:t>
      </w:r>
    </w:p>
    <w:p w14:paraId="5C69B3A1" w14:textId="77777777" w:rsidR="00054499" w:rsidRDefault="00054499" w:rsidP="00FB79E0">
      <w:pPr>
        <w:rPr>
          <w:bCs/>
        </w:rPr>
      </w:pPr>
    </w:p>
    <w:p w14:paraId="5849BC7E" w14:textId="77777777" w:rsidR="00FB79E0" w:rsidRDefault="00DC0B5B" w:rsidP="00FB79E0">
      <w:pPr>
        <w:rPr>
          <w:rStyle w:val="Hyperlink"/>
          <w:rFonts w:cs="Verdana"/>
          <w:bCs/>
        </w:rPr>
      </w:pPr>
      <w:hyperlink w:anchor="TOP" w:history="1">
        <w:r w:rsidR="00FB79E0" w:rsidRPr="004E7695">
          <w:rPr>
            <w:rStyle w:val="Hyperlink"/>
            <w:rFonts w:cs="Verdana"/>
            <w:bCs/>
          </w:rPr>
          <w:t>Return to Top</w:t>
        </w:r>
      </w:hyperlink>
    </w:p>
    <w:p w14:paraId="32D25B2F" w14:textId="77777777" w:rsidR="007662F6" w:rsidRDefault="007662F6" w:rsidP="007662F6">
      <w:pPr>
        <w:pStyle w:val="Divider2"/>
      </w:pPr>
      <w:bookmarkStart w:id="182" w:name="_LPDT_v_Minister"/>
      <w:bookmarkStart w:id="183" w:name="_Miller_v_Minister"/>
      <w:bookmarkEnd w:id="182"/>
      <w:bookmarkEnd w:id="183"/>
    </w:p>
    <w:p w14:paraId="4B00F9AF" w14:textId="77777777" w:rsidR="007662F6" w:rsidRPr="0056033E" w:rsidRDefault="007662F6" w:rsidP="007662F6"/>
    <w:p w14:paraId="13E0CB1C" w14:textId="0DF1E90C" w:rsidR="00D174D1" w:rsidRDefault="00D174D1" w:rsidP="00D174D1">
      <w:pPr>
        <w:pStyle w:val="Heading2"/>
      </w:pPr>
      <w:r>
        <w:t xml:space="preserve">Private International Law </w:t>
      </w:r>
    </w:p>
    <w:p w14:paraId="31DC9BE2" w14:textId="77777777" w:rsidR="00D174D1" w:rsidRPr="00F22A23" w:rsidRDefault="00D174D1" w:rsidP="00D174D1"/>
    <w:p w14:paraId="7754F51B" w14:textId="0FF121A2" w:rsidR="00D174D1" w:rsidRDefault="005962EA" w:rsidP="00D174D1">
      <w:pPr>
        <w:pStyle w:val="Heading3"/>
      </w:pPr>
      <w:bookmarkStart w:id="184" w:name="_Greylag_Goose_Leasing"/>
      <w:bookmarkEnd w:id="184"/>
      <w:r w:rsidRPr="005962EA">
        <w:t>Greylag Goose Leasing 1410 Designated Activity Company &amp; Anor v P</w:t>
      </w:r>
      <w:r w:rsidR="00ED3689">
        <w:t>.</w:t>
      </w:r>
      <w:r w:rsidRPr="005962EA">
        <w:t>T</w:t>
      </w:r>
      <w:r w:rsidR="00ED3689">
        <w:t>.</w:t>
      </w:r>
      <w:r w:rsidRPr="005962EA">
        <w:t xml:space="preserve"> Garuda Indonesia Ltd</w:t>
      </w:r>
    </w:p>
    <w:p w14:paraId="114BFC01" w14:textId="24561F25" w:rsidR="00D174D1" w:rsidRPr="00CE168A" w:rsidRDefault="00DC0B5B" w:rsidP="00D174D1">
      <w:pPr>
        <w:rPr>
          <w:b/>
          <w:bCs/>
        </w:rPr>
      </w:pPr>
      <w:hyperlink r:id="rId130" w:history="1">
        <w:r w:rsidR="00D174D1" w:rsidRPr="00005FD1">
          <w:rPr>
            <w:rStyle w:val="Hyperlink"/>
            <w:rFonts w:cs="Verdana"/>
            <w:b/>
            <w:bCs/>
            <w:noProof w:val="0"/>
          </w:rPr>
          <w:t>S</w:t>
        </w:r>
        <w:r w:rsidR="009104AF" w:rsidRPr="00005FD1">
          <w:rPr>
            <w:rStyle w:val="Hyperlink"/>
            <w:rFonts w:cs="Verdana"/>
            <w:b/>
            <w:bCs/>
            <w:noProof w:val="0"/>
          </w:rPr>
          <w:t>135</w:t>
        </w:r>
        <w:r w:rsidR="00D174D1" w:rsidRPr="00005FD1">
          <w:rPr>
            <w:rStyle w:val="Hyperlink"/>
            <w:rFonts w:cs="Verdana"/>
            <w:b/>
            <w:bCs/>
            <w:noProof w:val="0"/>
          </w:rPr>
          <w:t>/2023</w:t>
        </w:r>
      </w:hyperlink>
      <w:r w:rsidR="00D174D1" w:rsidRPr="00850A44">
        <w:rPr>
          <w:b/>
          <w:bCs/>
        </w:rPr>
        <w:t>:</w:t>
      </w:r>
      <w:r w:rsidR="00D174D1">
        <w:t xml:space="preserve"> </w:t>
      </w:r>
      <w:hyperlink r:id="rId131" w:history="1">
        <w:r w:rsidR="00CE168A" w:rsidRPr="00CE168A">
          <w:rPr>
            <w:rStyle w:val="Hyperlink"/>
            <w:rFonts w:cs="Verdana"/>
            <w:noProof w:val="0"/>
          </w:rPr>
          <w:t xml:space="preserve">[2023] </w:t>
        </w:r>
        <w:proofErr w:type="spellStart"/>
        <w:r w:rsidR="00CE168A" w:rsidRPr="00CE168A">
          <w:rPr>
            <w:rStyle w:val="Hyperlink"/>
            <w:rFonts w:cs="Verdana"/>
            <w:noProof w:val="0"/>
          </w:rPr>
          <w:t>HCATrans</w:t>
        </w:r>
        <w:proofErr w:type="spellEnd"/>
        <w:r w:rsidR="00CE168A" w:rsidRPr="00CE168A">
          <w:rPr>
            <w:rStyle w:val="Hyperlink"/>
            <w:rFonts w:cs="Verdana"/>
            <w:noProof w:val="0"/>
          </w:rPr>
          <w:t xml:space="preserve"> 144</w:t>
        </w:r>
      </w:hyperlink>
    </w:p>
    <w:p w14:paraId="2B0F7B1F" w14:textId="77777777" w:rsidR="00D174D1" w:rsidRDefault="00D174D1" w:rsidP="00D174D1"/>
    <w:p w14:paraId="0BF3160D" w14:textId="3DA0AB3F" w:rsidR="00D174D1" w:rsidRPr="00D43080" w:rsidRDefault="00D174D1" w:rsidP="00D174D1">
      <w:r w:rsidRPr="004E7695">
        <w:rPr>
          <w:b/>
        </w:rPr>
        <w:t xml:space="preserve">Date </w:t>
      </w:r>
      <w:r>
        <w:rPr>
          <w:b/>
        </w:rPr>
        <w:t>determined</w:t>
      </w:r>
      <w:r w:rsidRPr="004E7695">
        <w:rPr>
          <w:b/>
        </w:rPr>
        <w:t>:</w:t>
      </w:r>
      <w:r w:rsidRPr="00FC0B58">
        <w:t xml:space="preserve"> </w:t>
      </w:r>
      <w:r w:rsidR="00CE168A">
        <w:t>19</w:t>
      </w:r>
      <w:r>
        <w:t xml:space="preserve"> October 2023 – </w:t>
      </w:r>
      <w:r>
        <w:rPr>
          <w:i/>
        </w:rPr>
        <w:t xml:space="preserve">Special leave </w:t>
      </w:r>
      <w:proofErr w:type="gramStart"/>
      <w:r>
        <w:rPr>
          <w:i/>
        </w:rPr>
        <w:t>granted</w:t>
      </w:r>
      <w:proofErr w:type="gramEnd"/>
    </w:p>
    <w:p w14:paraId="07A1B6A2" w14:textId="77777777" w:rsidR="00D174D1" w:rsidRPr="004E7695" w:rsidRDefault="00D174D1" w:rsidP="00D174D1"/>
    <w:p w14:paraId="61E82A62" w14:textId="77777777" w:rsidR="00D174D1" w:rsidRPr="004E7695" w:rsidRDefault="00D174D1" w:rsidP="00D174D1">
      <w:pPr>
        <w:rPr>
          <w:b/>
        </w:rPr>
      </w:pPr>
      <w:r w:rsidRPr="004E7695">
        <w:rPr>
          <w:b/>
        </w:rPr>
        <w:t>Catchwords:</w:t>
      </w:r>
    </w:p>
    <w:p w14:paraId="22AEE106" w14:textId="77777777" w:rsidR="00D174D1" w:rsidRPr="004E7695" w:rsidRDefault="00D174D1" w:rsidP="00D174D1">
      <w:pPr>
        <w:rPr>
          <w:b/>
        </w:rPr>
      </w:pPr>
    </w:p>
    <w:p w14:paraId="4A6A90F5" w14:textId="7886393B" w:rsidR="00BE60A1" w:rsidRPr="001523C5" w:rsidRDefault="00CE168A" w:rsidP="00D174D1">
      <w:pPr>
        <w:pStyle w:val="Catchwords0"/>
      </w:pPr>
      <w:r>
        <w:t xml:space="preserve">Private international law – </w:t>
      </w:r>
      <w:r w:rsidR="00A679FC">
        <w:t>Jurisdiction – Immunities –</w:t>
      </w:r>
      <w:r w:rsidR="00A679FC">
        <w:rPr>
          <w:i/>
        </w:rPr>
        <w:t xml:space="preserve"> Foreign State Immunities Act 1985 </w:t>
      </w:r>
      <w:r w:rsidR="00A679FC">
        <w:rPr>
          <w:iCs/>
        </w:rPr>
        <w:t>(</w:t>
      </w:r>
      <w:proofErr w:type="spellStart"/>
      <w:r w:rsidR="00A679FC">
        <w:rPr>
          <w:iCs/>
        </w:rPr>
        <w:t>Cth</w:t>
      </w:r>
      <w:proofErr w:type="spellEnd"/>
      <w:r w:rsidR="00A679FC">
        <w:rPr>
          <w:iCs/>
        </w:rPr>
        <w:t>) (</w:t>
      </w:r>
      <w:r w:rsidR="00CF5308">
        <w:rPr>
          <w:iCs/>
        </w:rPr>
        <w:t>"</w:t>
      </w:r>
      <w:r w:rsidR="00A679FC">
        <w:rPr>
          <w:iCs/>
        </w:rPr>
        <w:t>FSIA</w:t>
      </w:r>
      <w:r w:rsidR="00CF5308">
        <w:rPr>
          <w:iCs/>
        </w:rPr>
        <w:t>"</w:t>
      </w:r>
      <w:r w:rsidR="00A679FC">
        <w:rPr>
          <w:iCs/>
        </w:rPr>
        <w:t xml:space="preserve">) – </w:t>
      </w:r>
      <w:r w:rsidR="00BE60A1">
        <w:t xml:space="preserve">Where s 9 of </w:t>
      </w:r>
      <w:r w:rsidR="00312C36">
        <w:rPr>
          <w:lang w:val="en-AU"/>
        </w:rPr>
        <w:t>FSIA</w:t>
      </w:r>
      <w:r w:rsidR="00A679FC">
        <w:rPr>
          <w:lang w:val="en-AU"/>
        </w:rPr>
        <w:t xml:space="preserve"> </w:t>
      </w:r>
      <w:r w:rsidR="00312C36">
        <w:rPr>
          <w:lang w:val="en-AU"/>
        </w:rPr>
        <w:t xml:space="preserve"> </w:t>
      </w:r>
      <w:r w:rsidR="00312C36" w:rsidRPr="00312C36">
        <w:rPr>
          <w:lang w:val="en-AU"/>
        </w:rPr>
        <w:t>provides</w:t>
      </w:r>
      <w:r w:rsidR="00974433">
        <w:rPr>
          <w:lang w:val="en-AU"/>
        </w:rPr>
        <w:t xml:space="preserve"> immunity for foreign States from proceedings in Australia</w:t>
      </w:r>
      <w:r w:rsidR="000227D7">
        <w:rPr>
          <w:lang w:val="en-AU"/>
        </w:rPr>
        <w:t>n</w:t>
      </w:r>
      <w:r w:rsidR="00974433">
        <w:rPr>
          <w:lang w:val="en-AU"/>
        </w:rPr>
        <w:t xml:space="preserve"> courts, </w:t>
      </w:r>
      <w:r w:rsidR="00312C36" w:rsidRPr="00312C36">
        <w:rPr>
          <w:lang w:val="en-AU"/>
        </w:rPr>
        <w:t>except as provided by FSIA</w:t>
      </w:r>
      <w:r w:rsidR="00974433">
        <w:rPr>
          <w:lang w:val="en-AU"/>
        </w:rPr>
        <w:t xml:space="preserve"> </w:t>
      </w:r>
      <w:r w:rsidR="00312C36">
        <w:rPr>
          <w:lang w:val="en-AU"/>
        </w:rPr>
        <w:t xml:space="preserve">– </w:t>
      </w:r>
      <w:r w:rsidR="00A728D3">
        <w:t xml:space="preserve">Where s 14(3)(a) of FSIA provides </w:t>
      </w:r>
      <w:r w:rsidR="00FB345C">
        <w:t xml:space="preserve">exception for proceedings concerning </w:t>
      </w:r>
      <w:r w:rsidR="00CF5308">
        <w:t>"</w:t>
      </w:r>
      <w:r w:rsidR="00FB345C" w:rsidRPr="00FB345C">
        <w:rPr>
          <w:lang w:val="en-AU"/>
        </w:rPr>
        <w:t>bankruptcy, insolvency or the winding up of a body corporate</w:t>
      </w:r>
      <w:r w:rsidR="00CF5308">
        <w:rPr>
          <w:lang w:val="en-AU"/>
        </w:rPr>
        <w:t>"</w:t>
      </w:r>
      <w:r w:rsidR="00FB345C">
        <w:rPr>
          <w:lang w:val="en-AU"/>
        </w:rPr>
        <w:t xml:space="preserve"> – </w:t>
      </w:r>
      <w:r w:rsidR="00A728D3">
        <w:t>Where appellants instituted proceedings to wind up respondent –</w:t>
      </w:r>
      <w:r w:rsidR="000F1442">
        <w:t xml:space="preserve"> Where respondent is </w:t>
      </w:r>
      <w:r w:rsidR="000F1442" w:rsidRPr="000F1442">
        <w:rPr>
          <w:lang w:val="en-AU"/>
        </w:rPr>
        <w:t>separate entity of foreign State under</w:t>
      </w:r>
      <w:r w:rsidR="000F1442">
        <w:rPr>
          <w:lang w:val="en-AU"/>
        </w:rPr>
        <w:t xml:space="preserve"> FSIA – </w:t>
      </w:r>
      <w:r w:rsidR="00974433">
        <w:t>Where primary judge and Court of Appeal held s 14(3)(a) did not apply</w:t>
      </w:r>
      <w:r w:rsidR="00E63CDD">
        <w:t xml:space="preserve">, because it applied only to insolvency or winding up of body corporate other than separate entity of foreign State – </w:t>
      </w:r>
      <w:r w:rsidR="00BE60A1">
        <w:rPr>
          <w:lang w:val="en-AU"/>
        </w:rPr>
        <w:t xml:space="preserve">Whether </w:t>
      </w:r>
      <w:r w:rsidR="00BE60A1" w:rsidRPr="00BE60A1">
        <w:rPr>
          <w:lang w:val="en-AU"/>
        </w:rPr>
        <w:t>Court of Appeal erred in construing s 14(3)(a) as not applying to proceedings in so far as they concern winding up, including in insolvency, of body corporate that is separate entity of foreign State.</w:t>
      </w:r>
    </w:p>
    <w:p w14:paraId="2ACAD61C" w14:textId="77777777" w:rsidR="00D174D1" w:rsidRPr="003B65AC" w:rsidRDefault="00D174D1" w:rsidP="00D174D1">
      <w:pPr>
        <w:pStyle w:val="Catchwords0"/>
        <w:rPr>
          <w:vertAlign w:val="subscript"/>
        </w:rPr>
      </w:pPr>
    </w:p>
    <w:p w14:paraId="4284B734" w14:textId="44A77433" w:rsidR="00D174D1" w:rsidRDefault="00D174D1" w:rsidP="00D174D1">
      <w:pPr>
        <w:rPr>
          <w:bCs/>
        </w:rPr>
      </w:pPr>
      <w:r w:rsidRPr="004E7695">
        <w:rPr>
          <w:b/>
        </w:rPr>
        <w:t xml:space="preserve">Appealed from </w:t>
      </w:r>
      <w:r>
        <w:rPr>
          <w:b/>
        </w:rPr>
        <w:t xml:space="preserve">NSWSC (CA): </w:t>
      </w:r>
      <w:hyperlink r:id="rId132" w:history="1">
        <w:r w:rsidR="00F30B4A" w:rsidRPr="00F30B4A">
          <w:rPr>
            <w:rStyle w:val="Hyperlink"/>
            <w:rFonts w:cs="Verdana"/>
            <w:bCs/>
            <w:noProof w:val="0"/>
          </w:rPr>
          <w:t>[2023] NSWCA 134</w:t>
        </w:r>
      </w:hyperlink>
      <w:r w:rsidR="00BB30A3">
        <w:rPr>
          <w:bCs/>
        </w:rPr>
        <w:t xml:space="preserve">; </w:t>
      </w:r>
      <w:r w:rsidR="00467B5B">
        <w:rPr>
          <w:bCs/>
        </w:rPr>
        <w:t>(2023) 111 NSWLR 550;</w:t>
      </w:r>
      <w:r w:rsidR="00ED79B8">
        <w:rPr>
          <w:bCs/>
        </w:rPr>
        <w:t xml:space="preserve"> </w:t>
      </w:r>
      <w:r w:rsidR="001D0D77">
        <w:rPr>
          <w:bCs/>
        </w:rPr>
        <w:t>(2023) 378 FLR 101</w:t>
      </w:r>
      <w:r w:rsidR="00ED79B8">
        <w:rPr>
          <w:bCs/>
        </w:rPr>
        <w:t>; (2023) 410 ALR 371</w:t>
      </w:r>
    </w:p>
    <w:p w14:paraId="3BD583D5" w14:textId="77777777" w:rsidR="00FB79E0" w:rsidRDefault="00FB79E0" w:rsidP="00D174D1">
      <w:pPr>
        <w:rPr>
          <w:bCs/>
        </w:rPr>
      </w:pPr>
    </w:p>
    <w:p w14:paraId="0A6D9500" w14:textId="77777777" w:rsidR="00FB79E0" w:rsidRDefault="00DC0B5B" w:rsidP="00FB79E0">
      <w:pPr>
        <w:rPr>
          <w:rStyle w:val="Hyperlink"/>
          <w:rFonts w:cs="Verdana"/>
          <w:bCs/>
        </w:rPr>
      </w:pPr>
      <w:hyperlink w:anchor="TOP" w:history="1">
        <w:r w:rsidR="00FB79E0" w:rsidRPr="004E7695">
          <w:rPr>
            <w:rStyle w:val="Hyperlink"/>
            <w:rFonts w:cs="Verdana"/>
            <w:bCs/>
          </w:rPr>
          <w:t>Return to Top</w:t>
        </w:r>
      </w:hyperlink>
    </w:p>
    <w:p w14:paraId="78752738" w14:textId="77777777" w:rsidR="00D174D1" w:rsidRDefault="00D174D1" w:rsidP="00D174D1">
      <w:pPr>
        <w:pStyle w:val="Divider2"/>
      </w:pPr>
    </w:p>
    <w:p w14:paraId="416E8DAC" w14:textId="77777777" w:rsidR="00D174D1" w:rsidRPr="0056033E" w:rsidRDefault="00D174D1" w:rsidP="00D174D1"/>
    <w:p w14:paraId="7F777FB8" w14:textId="1C79BED3" w:rsidR="007662F6" w:rsidRDefault="007662F6" w:rsidP="007662F6">
      <w:pPr>
        <w:pStyle w:val="Heading2"/>
      </w:pPr>
      <w:r>
        <w:t>Taxation</w:t>
      </w:r>
    </w:p>
    <w:p w14:paraId="266BAB2F" w14:textId="77777777" w:rsidR="007662F6" w:rsidRDefault="007662F6" w:rsidP="007662F6"/>
    <w:p w14:paraId="2520ACDE" w14:textId="36B5D628" w:rsidR="00DC2979" w:rsidRDefault="005C0BB6" w:rsidP="00DC2979">
      <w:pPr>
        <w:pStyle w:val="Heading3"/>
      </w:pPr>
      <w:bookmarkStart w:id="185" w:name="_Automotive_Invest_Pty"/>
      <w:bookmarkEnd w:id="185"/>
      <w:r w:rsidRPr="005C0BB6">
        <w:t>Automotive Invest Pty Limited v Commissioner of Taxation</w:t>
      </w:r>
    </w:p>
    <w:p w14:paraId="71947F23" w14:textId="608BEAB5" w:rsidR="00DC2979" w:rsidRDefault="00DC0B5B" w:rsidP="00DC2979">
      <w:hyperlink r:id="rId133" w:history="1">
        <w:r w:rsidR="0025040E" w:rsidRPr="0025040E">
          <w:rPr>
            <w:rStyle w:val="Hyperlink"/>
            <w:rFonts w:cs="Verdana"/>
            <w:b/>
            <w:bCs/>
            <w:noProof w:val="0"/>
          </w:rPr>
          <w:t>S170</w:t>
        </w:r>
        <w:r w:rsidR="00566B75" w:rsidRPr="0025040E">
          <w:rPr>
            <w:rStyle w:val="Hyperlink"/>
            <w:rFonts w:cs="Verdana"/>
            <w:b/>
            <w:bCs/>
            <w:noProof w:val="0"/>
          </w:rPr>
          <w:t>/2023</w:t>
        </w:r>
      </w:hyperlink>
      <w:r w:rsidR="00DC2979" w:rsidRPr="00850A44">
        <w:rPr>
          <w:b/>
          <w:bCs/>
        </w:rPr>
        <w:t>:</w:t>
      </w:r>
      <w:r w:rsidR="00DC2979">
        <w:t xml:space="preserve"> </w:t>
      </w:r>
      <w:hyperlink r:id="rId134" w:history="1">
        <w:r w:rsidR="00580767" w:rsidRPr="00580767">
          <w:rPr>
            <w:rStyle w:val="Hyperlink"/>
            <w:rFonts w:cs="Verdana"/>
            <w:noProof w:val="0"/>
          </w:rPr>
          <w:t>[2023] HCASL 200</w:t>
        </w:r>
      </w:hyperlink>
    </w:p>
    <w:p w14:paraId="68DE4E49" w14:textId="77777777" w:rsidR="00DC2979" w:rsidRDefault="00DC2979" w:rsidP="00DC2979"/>
    <w:p w14:paraId="336E2801" w14:textId="6D0F086A" w:rsidR="00DC2979" w:rsidRPr="00D43080" w:rsidRDefault="00DC2979" w:rsidP="00DC2979">
      <w:r w:rsidRPr="004E7695">
        <w:rPr>
          <w:b/>
        </w:rPr>
        <w:t xml:space="preserve">Date </w:t>
      </w:r>
      <w:r>
        <w:rPr>
          <w:b/>
        </w:rPr>
        <w:t>determined</w:t>
      </w:r>
      <w:r w:rsidRPr="004E7695">
        <w:rPr>
          <w:b/>
        </w:rPr>
        <w:t>:</w:t>
      </w:r>
      <w:r w:rsidRPr="00FC0B58">
        <w:t xml:space="preserve"> </w:t>
      </w:r>
      <w:r w:rsidR="00566B75">
        <w:t>7 December</w:t>
      </w:r>
      <w:r>
        <w:t xml:space="preserve"> 2023 – </w:t>
      </w:r>
      <w:r>
        <w:rPr>
          <w:i/>
        </w:rPr>
        <w:t xml:space="preserve">Special leave </w:t>
      </w:r>
      <w:proofErr w:type="gramStart"/>
      <w:r>
        <w:rPr>
          <w:i/>
        </w:rPr>
        <w:t>granted</w:t>
      </w:r>
      <w:proofErr w:type="gramEnd"/>
    </w:p>
    <w:p w14:paraId="24016DE8" w14:textId="77777777" w:rsidR="00DC2979" w:rsidRPr="004E7695" w:rsidRDefault="00DC2979" w:rsidP="00DC2979"/>
    <w:p w14:paraId="65E211F4" w14:textId="77777777" w:rsidR="00DC2979" w:rsidRPr="004E7695" w:rsidRDefault="00DC2979" w:rsidP="00DC2979">
      <w:pPr>
        <w:rPr>
          <w:b/>
        </w:rPr>
      </w:pPr>
      <w:r w:rsidRPr="004E7695">
        <w:rPr>
          <w:b/>
        </w:rPr>
        <w:t>Catchwords:</w:t>
      </w:r>
    </w:p>
    <w:p w14:paraId="2CD7B215" w14:textId="77777777" w:rsidR="00DC2979" w:rsidRPr="004E7695" w:rsidRDefault="00DC2979" w:rsidP="00DC2979">
      <w:pPr>
        <w:rPr>
          <w:b/>
        </w:rPr>
      </w:pPr>
    </w:p>
    <w:p w14:paraId="69D78D71" w14:textId="1B83DFDA" w:rsidR="00DC2979" w:rsidRDefault="00DC2979" w:rsidP="00DC2979">
      <w:pPr>
        <w:pStyle w:val="Catchwords0"/>
      </w:pPr>
      <w:r>
        <w:lastRenderedPageBreak/>
        <w:t xml:space="preserve">Taxation – </w:t>
      </w:r>
      <w:r w:rsidR="0066768E">
        <w:t>Luxury car tax – Goods and services tax –</w:t>
      </w:r>
      <w:r w:rsidR="0093382E" w:rsidRPr="0093382E">
        <w:rPr>
          <w:rFonts w:eastAsia="Times New Roman" w:cs="Verdana"/>
          <w:color w:val="auto"/>
          <w:bdr w:val="none" w:sz="0" w:space="0" w:color="auto"/>
          <w:lang w:val="en-AU" w:eastAsia="en-AU"/>
        </w:rPr>
        <w:t xml:space="preserve"> </w:t>
      </w:r>
      <w:r w:rsidR="0093382E" w:rsidRPr="0093382E">
        <w:rPr>
          <w:i/>
          <w:iCs/>
          <w:lang w:val="en-AU"/>
        </w:rPr>
        <w:t>A New Tax System (Luxury Car Tax) Act 1999</w:t>
      </w:r>
      <w:r w:rsidR="0093382E" w:rsidRPr="0093382E">
        <w:rPr>
          <w:lang w:val="en-AU"/>
        </w:rPr>
        <w:t xml:space="preserve"> (</w:t>
      </w:r>
      <w:proofErr w:type="spellStart"/>
      <w:r w:rsidR="0093382E" w:rsidRPr="0093382E">
        <w:rPr>
          <w:lang w:val="en-AU"/>
        </w:rPr>
        <w:t>Cth</w:t>
      </w:r>
      <w:proofErr w:type="spellEnd"/>
      <w:r w:rsidR="0093382E">
        <w:rPr>
          <w:lang w:val="en-AU"/>
        </w:rPr>
        <w:t>) (</w:t>
      </w:r>
      <w:r w:rsidR="00CF5308">
        <w:rPr>
          <w:lang w:val="en-AU"/>
        </w:rPr>
        <w:t>"</w:t>
      </w:r>
      <w:r w:rsidR="0093382E">
        <w:rPr>
          <w:lang w:val="en-AU"/>
        </w:rPr>
        <w:t>LCT Act</w:t>
      </w:r>
      <w:r w:rsidR="00CF5308">
        <w:rPr>
          <w:lang w:val="en-AU"/>
        </w:rPr>
        <w:t>"</w:t>
      </w:r>
      <w:r w:rsidR="0093382E">
        <w:rPr>
          <w:lang w:val="en-AU"/>
        </w:rPr>
        <w:t>) –</w:t>
      </w:r>
      <w:r w:rsidR="00063861">
        <w:rPr>
          <w:lang w:val="en-AU"/>
        </w:rPr>
        <w:t xml:space="preserve"> </w:t>
      </w:r>
      <w:r w:rsidR="00712B58">
        <w:t xml:space="preserve">Where appellant operated business </w:t>
      </w:r>
      <w:r w:rsidR="001C3290">
        <w:t xml:space="preserve">called </w:t>
      </w:r>
      <w:r w:rsidR="00CF5308">
        <w:t>"</w:t>
      </w:r>
      <w:r w:rsidR="001C3290">
        <w:t>Gosford Classic Car Museum</w:t>
      </w:r>
      <w:r w:rsidR="00CF5308">
        <w:t>"</w:t>
      </w:r>
      <w:r w:rsidR="001C3290">
        <w:t xml:space="preserve"> – Where museum</w:t>
      </w:r>
      <w:r w:rsidR="004220CA">
        <w:t xml:space="preserve"> displayed</w:t>
      </w:r>
      <w:r w:rsidR="00373D98">
        <w:t xml:space="preserve"> </w:t>
      </w:r>
      <w:r w:rsidR="004220CA">
        <w:t xml:space="preserve">motor vehicles </w:t>
      </w:r>
      <w:r w:rsidR="00794EF9">
        <w:t xml:space="preserve">– </w:t>
      </w:r>
      <w:r w:rsidR="00F21B22">
        <w:t xml:space="preserve">Where displayed motor vehicles </w:t>
      </w:r>
      <w:r w:rsidR="000E0896">
        <w:t xml:space="preserve">also </w:t>
      </w:r>
      <w:r w:rsidR="00F21B22">
        <w:t xml:space="preserve">generally available for sale and were trading stock – </w:t>
      </w:r>
      <w:r w:rsidR="006520E6">
        <w:t xml:space="preserve">Where LCT Act </w:t>
      </w:r>
      <w:r w:rsidR="0060622A">
        <w:t xml:space="preserve">is single stage tax imposed on </w:t>
      </w:r>
      <w:r w:rsidR="002A65FB">
        <w:t xml:space="preserve">supply </w:t>
      </w:r>
      <w:r w:rsidR="0060622A">
        <w:t xml:space="preserve">or importation of </w:t>
      </w:r>
      <w:r w:rsidR="00CF5308">
        <w:t>"</w:t>
      </w:r>
      <w:r w:rsidR="0060622A">
        <w:t>luxury cars</w:t>
      </w:r>
      <w:r w:rsidR="00CF5308">
        <w:t>"</w:t>
      </w:r>
      <w:r w:rsidR="0060622A">
        <w:t xml:space="preserve"> where value exceeds </w:t>
      </w:r>
      <w:r w:rsidR="00CF5308">
        <w:t>"</w:t>
      </w:r>
      <w:r w:rsidR="0060622A">
        <w:t>luxury car tax threshold</w:t>
      </w:r>
      <w:r w:rsidR="00CF5308">
        <w:t>"</w:t>
      </w:r>
      <w:r w:rsidR="0060622A">
        <w:t xml:space="preserve"> – </w:t>
      </w:r>
      <w:r w:rsidR="004A0F43">
        <w:t>Proper test for non-application of LCT Act –</w:t>
      </w:r>
      <w:r w:rsidR="00BE1BD9">
        <w:t xml:space="preserve"> </w:t>
      </w:r>
      <w:r w:rsidR="009228B4">
        <w:t>Whether LCT Act to be read and construed by reference to underlying legislative policy – </w:t>
      </w:r>
      <w:r w:rsidR="00BE1BD9">
        <w:t>Whether whole of s 9-5(1) determinative of whether appellant subject to increasing adjustment under charging provisions in ss 15-30(3)</w:t>
      </w:r>
      <w:r w:rsidR="00B82998">
        <w:t>(c)</w:t>
      </w:r>
      <w:r w:rsidR="00BE1BD9">
        <w:t xml:space="preserve"> and 15</w:t>
      </w:r>
      <w:r w:rsidR="00B82998">
        <w:t>-</w:t>
      </w:r>
      <w:r w:rsidR="00BE1BD9">
        <w:t>35(3)</w:t>
      </w:r>
      <w:r w:rsidR="006D33EF">
        <w:t xml:space="preserve">(c) – </w:t>
      </w:r>
      <w:r w:rsidR="00B82998">
        <w:t>Whether</w:t>
      </w:r>
      <w:r w:rsidR="001E7408">
        <w:t xml:space="preserve"> Full Court majority erred in concluding</w:t>
      </w:r>
      <w:r w:rsidR="006D33EF">
        <w:t xml:space="preserve"> </w:t>
      </w:r>
      <w:r w:rsidR="001B0D53">
        <w:t>because LCT Act doe</w:t>
      </w:r>
      <w:r w:rsidR="00E22F61">
        <w:t>s</w:t>
      </w:r>
      <w:r w:rsidR="001B0D53">
        <w:t xml:space="preserve"> not define </w:t>
      </w:r>
      <w:r w:rsidR="00CF5308">
        <w:t>"</w:t>
      </w:r>
      <w:r w:rsidR="001B0D53">
        <w:t>retail</w:t>
      </w:r>
      <w:r w:rsidR="00CF5308">
        <w:t>"</w:t>
      </w:r>
      <w:r w:rsidR="001B0D53">
        <w:t xml:space="preserve"> sale there was no basis for importing into s 9-5(1)(a) </w:t>
      </w:r>
      <w:r w:rsidR="00CF5308">
        <w:t>"</w:t>
      </w:r>
      <w:r w:rsidR="001B0D53">
        <w:t>the idea of taking only a ‘retail sale’</w:t>
      </w:r>
      <w:r w:rsidR="00CF5308">
        <w:t>"</w:t>
      </w:r>
      <w:r w:rsidR="001B0D53">
        <w:t xml:space="preserve">. </w:t>
      </w:r>
    </w:p>
    <w:p w14:paraId="1C34BA8A" w14:textId="77777777" w:rsidR="005A4B5D" w:rsidRDefault="005A4B5D" w:rsidP="00DC2979">
      <w:pPr>
        <w:rPr>
          <w:b/>
        </w:rPr>
      </w:pPr>
    </w:p>
    <w:p w14:paraId="55EF80FC" w14:textId="6D4678EC" w:rsidR="00DC2979" w:rsidRDefault="00DC2979" w:rsidP="00DC2979">
      <w:pPr>
        <w:rPr>
          <w:rStyle w:val="Hyperlink"/>
          <w:rFonts w:cs="Verdana"/>
          <w:noProof w:val="0"/>
        </w:rPr>
      </w:pPr>
      <w:r w:rsidRPr="004E7695">
        <w:rPr>
          <w:b/>
        </w:rPr>
        <w:t xml:space="preserve">Appealed from </w:t>
      </w:r>
      <w:r w:rsidR="002B12D3">
        <w:rPr>
          <w:b/>
        </w:rPr>
        <w:t>FCA</w:t>
      </w:r>
      <w:r>
        <w:rPr>
          <w:b/>
        </w:rPr>
        <w:t xml:space="preserve"> (</w:t>
      </w:r>
      <w:r w:rsidR="002B12D3">
        <w:rPr>
          <w:b/>
        </w:rPr>
        <w:t>FC</w:t>
      </w:r>
      <w:r>
        <w:rPr>
          <w:b/>
        </w:rPr>
        <w:t xml:space="preserve">): </w:t>
      </w:r>
      <w:hyperlink r:id="rId135" w:history="1">
        <w:r w:rsidR="00462A82" w:rsidRPr="00462A82">
          <w:rPr>
            <w:rStyle w:val="Hyperlink"/>
            <w:rFonts w:cs="Verdana"/>
            <w:noProof w:val="0"/>
          </w:rPr>
          <w:t>[2023] FCAFC 129</w:t>
        </w:r>
      </w:hyperlink>
    </w:p>
    <w:p w14:paraId="7AF3240B" w14:textId="77777777" w:rsidR="00FB79E0" w:rsidRDefault="00FB79E0" w:rsidP="00DC2979">
      <w:pPr>
        <w:rPr>
          <w:rStyle w:val="Hyperlink"/>
          <w:rFonts w:cs="Verdana"/>
          <w:noProof w:val="0"/>
        </w:rPr>
      </w:pPr>
    </w:p>
    <w:p w14:paraId="16453C7A" w14:textId="77777777" w:rsidR="00FB79E0" w:rsidRDefault="00DC0B5B" w:rsidP="00FB79E0">
      <w:pPr>
        <w:rPr>
          <w:rStyle w:val="Hyperlink"/>
          <w:rFonts w:cs="Verdana"/>
          <w:bCs/>
        </w:rPr>
      </w:pPr>
      <w:hyperlink w:anchor="TOP" w:history="1">
        <w:r w:rsidR="00FB79E0" w:rsidRPr="004E7695">
          <w:rPr>
            <w:rStyle w:val="Hyperlink"/>
            <w:rFonts w:cs="Verdana"/>
            <w:bCs/>
          </w:rPr>
          <w:t>Return to Top</w:t>
        </w:r>
      </w:hyperlink>
    </w:p>
    <w:p w14:paraId="28869F2C" w14:textId="77777777" w:rsidR="00DC2979" w:rsidRDefault="00DC2979" w:rsidP="00DC2979">
      <w:pPr>
        <w:pStyle w:val="Divider1"/>
        <w:rPr>
          <w:rStyle w:val="Hyperlink"/>
          <w:rFonts w:cs="Verdana"/>
          <w:bCs/>
        </w:rPr>
      </w:pPr>
    </w:p>
    <w:p w14:paraId="565C11B8" w14:textId="77777777" w:rsidR="00DC2979" w:rsidRPr="00F22A23" w:rsidRDefault="00DC2979" w:rsidP="007662F6"/>
    <w:p w14:paraId="0B92EEF0" w14:textId="2EA20050" w:rsidR="007662F6" w:rsidRDefault="00C26FDD" w:rsidP="007662F6">
      <w:pPr>
        <w:pStyle w:val="Heading3"/>
      </w:pPr>
      <w:bookmarkStart w:id="186" w:name="_Godolphin_Australia_Pty"/>
      <w:bookmarkEnd w:id="186"/>
      <w:r w:rsidRPr="00C26FDD">
        <w:t>Godolphin Australia Pty Ltd ACN 093921021 v Chief Commissioner of State Revenue</w:t>
      </w:r>
    </w:p>
    <w:p w14:paraId="56B89037" w14:textId="257FBD44" w:rsidR="007662F6" w:rsidRDefault="00DC0B5B" w:rsidP="007662F6">
      <w:hyperlink r:id="rId136" w:history="1">
        <w:r w:rsidR="00C26FDD" w:rsidRPr="00264EAA">
          <w:rPr>
            <w:rStyle w:val="Hyperlink"/>
            <w:rFonts w:cs="Verdana"/>
            <w:b/>
            <w:bCs/>
            <w:noProof w:val="0"/>
          </w:rPr>
          <w:t>S</w:t>
        </w:r>
        <w:r w:rsidR="00671065" w:rsidRPr="00264EAA">
          <w:rPr>
            <w:rStyle w:val="Hyperlink"/>
            <w:rFonts w:cs="Verdana"/>
            <w:b/>
            <w:bCs/>
            <w:noProof w:val="0"/>
          </w:rPr>
          <w:t>130</w:t>
        </w:r>
        <w:r w:rsidR="00C26FDD" w:rsidRPr="00264EAA">
          <w:rPr>
            <w:rStyle w:val="Hyperlink"/>
            <w:rFonts w:cs="Verdana"/>
            <w:b/>
            <w:bCs/>
            <w:noProof w:val="0"/>
          </w:rPr>
          <w:t>/2023</w:t>
        </w:r>
      </w:hyperlink>
      <w:r w:rsidR="007662F6" w:rsidRPr="00850A44">
        <w:rPr>
          <w:b/>
          <w:bCs/>
        </w:rPr>
        <w:t>:</w:t>
      </w:r>
      <w:r w:rsidR="007662F6">
        <w:t xml:space="preserve"> </w:t>
      </w:r>
      <w:hyperlink r:id="rId137" w:history="1">
        <w:r w:rsidR="007D3F03" w:rsidRPr="007D3F03">
          <w:rPr>
            <w:rStyle w:val="Hyperlink"/>
            <w:rFonts w:cs="Verdana"/>
            <w:noProof w:val="0"/>
          </w:rPr>
          <w:t xml:space="preserve">[2023] </w:t>
        </w:r>
        <w:proofErr w:type="spellStart"/>
        <w:r w:rsidR="007D3F03" w:rsidRPr="007D3F03">
          <w:rPr>
            <w:rStyle w:val="Hyperlink"/>
            <w:rFonts w:cs="Verdana"/>
            <w:noProof w:val="0"/>
          </w:rPr>
          <w:t>HCATrans</w:t>
        </w:r>
        <w:proofErr w:type="spellEnd"/>
        <w:r w:rsidR="007D3F03" w:rsidRPr="007D3F03">
          <w:rPr>
            <w:rStyle w:val="Hyperlink"/>
            <w:rFonts w:cs="Verdana"/>
            <w:noProof w:val="0"/>
          </w:rPr>
          <w:t xml:space="preserve"> 136</w:t>
        </w:r>
      </w:hyperlink>
    </w:p>
    <w:p w14:paraId="0962D1FD" w14:textId="77777777" w:rsidR="007D3F03" w:rsidRDefault="007D3F03" w:rsidP="007662F6"/>
    <w:p w14:paraId="01816666" w14:textId="3EE41B74" w:rsidR="007662F6" w:rsidRPr="00D43080" w:rsidRDefault="007662F6" w:rsidP="007662F6">
      <w:r w:rsidRPr="004E7695">
        <w:rPr>
          <w:b/>
        </w:rPr>
        <w:t xml:space="preserve">Date </w:t>
      </w:r>
      <w:r w:rsidR="0019241B">
        <w:rPr>
          <w:b/>
        </w:rPr>
        <w:t>heard</w:t>
      </w:r>
      <w:r w:rsidRPr="004E7695">
        <w:rPr>
          <w:b/>
        </w:rPr>
        <w:t>:</w:t>
      </w:r>
      <w:r w:rsidRPr="00FC0B58">
        <w:t xml:space="preserve"> </w:t>
      </w:r>
      <w:r>
        <w:t xml:space="preserve">13 October 2023 – </w:t>
      </w:r>
      <w:r>
        <w:rPr>
          <w:i/>
        </w:rPr>
        <w:t xml:space="preserve">Special leave </w:t>
      </w:r>
      <w:proofErr w:type="gramStart"/>
      <w:r>
        <w:rPr>
          <w:i/>
        </w:rPr>
        <w:t>granted</w:t>
      </w:r>
      <w:proofErr w:type="gramEnd"/>
    </w:p>
    <w:p w14:paraId="5C42176B" w14:textId="77777777" w:rsidR="007662F6" w:rsidRPr="004E7695" w:rsidRDefault="007662F6" w:rsidP="007662F6"/>
    <w:p w14:paraId="6E893ED5" w14:textId="77777777" w:rsidR="007662F6" w:rsidRPr="004E7695" w:rsidRDefault="007662F6" w:rsidP="007662F6">
      <w:pPr>
        <w:rPr>
          <w:b/>
        </w:rPr>
      </w:pPr>
      <w:r w:rsidRPr="004E7695">
        <w:rPr>
          <w:b/>
        </w:rPr>
        <w:t>Catchwords:</w:t>
      </w:r>
    </w:p>
    <w:p w14:paraId="223C6A51" w14:textId="77777777" w:rsidR="007662F6" w:rsidRPr="004E7695" w:rsidRDefault="007662F6" w:rsidP="007662F6">
      <w:pPr>
        <w:rPr>
          <w:b/>
        </w:rPr>
      </w:pPr>
    </w:p>
    <w:p w14:paraId="0729B52E" w14:textId="67D83174" w:rsidR="005A27A8" w:rsidRPr="001523C5" w:rsidRDefault="001B42AC" w:rsidP="001523C5">
      <w:pPr>
        <w:pStyle w:val="Catchwords0"/>
      </w:pPr>
      <w:r>
        <w:t xml:space="preserve">Taxation – Land tax – Assessments – Exemption for land used for primary production – </w:t>
      </w:r>
      <w:r w:rsidR="00F632B4">
        <w:t xml:space="preserve">Where appellant runs thoroughbred stud operation – Where appellant also engages in associated </w:t>
      </w:r>
      <w:r w:rsidR="00DD7A3C">
        <w:t>agricultural</w:t>
      </w:r>
      <w:r w:rsidR="00F632B4">
        <w:t xml:space="preserve"> </w:t>
      </w:r>
      <w:r w:rsidR="00DD7A3C">
        <w:t>activities</w:t>
      </w:r>
      <w:r w:rsidR="00F632B4">
        <w:t xml:space="preserve"> such as raising cattle and growing lucerne – </w:t>
      </w:r>
      <w:r w:rsidR="0039394C">
        <w:t>Where no dispute that appellant’s broad use or activities on land involved maintenance of horses an</w:t>
      </w:r>
      <w:r w:rsidR="00B551D7">
        <w:t>d</w:t>
      </w:r>
      <w:r w:rsidR="0039394C">
        <w:t xml:space="preserve"> that use dominated over any other use of land – </w:t>
      </w:r>
      <w:r w:rsidR="00FA77D1">
        <w:t xml:space="preserve">Where s10AA(1) of </w:t>
      </w:r>
      <w:r w:rsidR="00FA77D1">
        <w:rPr>
          <w:i/>
          <w:iCs/>
        </w:rPr>
        <w:t xml:space="preserve">Land Tax Management Act 1956 </w:t>
      </w:r>
      <w:r w:rsidR="00FA77D1">
        <w:t xml:space="preserve">(NSW) provides exemption for </w:t>
      </w:r>
      <w:r w:rsidR="00CF5308">
        <w:t>"</w:t>
      </w:r>
      <w:r w:rsidR="00FA77D1">
        <w:t>land that is rural land from taxation if it is land used for primary production</w:t>
      </w:r>
      <w:r w:rsidR="00CF5308">
        <w:t>"</w:t>
      </w:r>
      <w:r w:rsidR="00FA77D1">
        <w:t xml:space="preserve"> – Where s10AA(3)(b) provides that </w:t>
      </w:r>
      <w:r w:rsidR="00CF5308">
        <w:t>"</w:t>
      </w:r>
      <w:r w:rsidR="00FA77D1">
        <w:t>land used for primary production</w:t>
      </w:r>
      <w:r w:rsidR="00CF5308">
        <w:t>"</w:t>
      </w:r>
      <w:r w:rsidR="00FA77D1">
        <w:t xml:space="preserve"> means la</w:t>
      </w:r>
      <w:r w:rsidR="001523C5">
        <w:t>n</w:t>
      </w:r>
      <w:r w:rsidR="00FA77D1">
        <w:t xml:space="preserve">d the dominant </w:t>
      </w:r>
      <w:r w:rsidR="007F01FB">
        <w:t>purpose</w:t>
      </w:r>
      <w:r w:rsidR="00FA77D1">
        <w:t xml:space="preserve"> of which is for </w:t>
      </w:r>
      <w:r w:rsidR="00CF5308">
        <w:t>"</w:t>
      </w:r>
      <w:r w:rsidR="001523C5" w:rsidRPr="001523C5">
        <w:t>the maintenance of animals (including birds), whether wild or domesticated, for the purpose of selling them or their natural increase or bodily produce</w:t>
      </w:r>
      <w:r w:rsidR="00CF5308">
        <w:t>"</w:t>
      </w:r>
      <w:r w:rsidR="001523C5">
        <w:t xml:space="preserve"> </w:t>
      </w:r>
      <w:r w:rsidR="00510E7E">
        <w:rPr>
          <w:lang w:val="en-AU"/>
        </w:rPr>
        <w:t xml:space="preserve">– </w:t>
      </w:r>
      <w:r w:rsidR="008B3C2F">
        <w:t xml:space="preserve">Where Court of Appeal found appellant failed to establish  exempt purpose was dominant </w:t>
      </w:r>
      <w:r w:rsidR="00510E7E" w:rsidRPr="00510E7E">
        <w:rPr>
          <w:lang w:val="en-AU"/>
        </w:rPr>
        <w:t>including that non</w:t>
      </w:r>
      <w:r w:rsidR="00510E7E">
        <w:rPr>
          <w:lang w:val="en-AU"/>
        </w:rPr>
        <w:t>-</w:t>
      </w:r>
      <w:r w:rsidR="00510E7E" w:rsidRPr="00510E7E">
        <w:rPr>
          <w:lang w:val="en-AU"/>
        </w:rPr>
        <w:t>exempt purpose was not merely incidental and subservient to exempt purpose</w:t>
      </w:r>
      <w:r w:rsidR="00510E7E">
        <w:t xml:space="preserve"> –</w:t>
      </w:r>
      <w:r w:rsidR="00ED7A34">
        <w:t xml:space="preserve"> </w:t>
      </w:r>
      <w:r w:rsidR="005A27A8">
        <w:t xml:space="preserve">Whether </w:t>
      </w:r>
      <w:r w:rsidR="00DF271C" w:rsidRPr="00DF271C">
        <w:rPr>
          <w:lang w:val="en-AU"/>
        </w:rPr>
        <w:t>Court of Appeal erred in concluding that requirement of dominance in s 10AA(3)(b) applies to both use and purpose</w:t>
      </w:r>
      <w:r w:rsidR="00244327">
        <w:rPr>
          <w:lang w:val="en-AU"/>
        </w:rPr>
        <w:t xml:space="preserve"> – Whether Court of Appeal should have concluded </w:t>
      </w:r>
      <w:r w:rsidR="00244327" w:rsidRPr="00244327">
        <w:rPr>
          <w:lang w:val="en-AU"/>
        </w:rPr>
        <w:t>that where dominant use o</w:t>
      </w:r>
      <w:r w:rsidR="00244327">
        <w:rPr>
          <w:lang w:val="en-AU"/>
        </w:rPr>
        <w:t>f</w:t>
      </w:r>
      <w:r w:rsidR="00244327" w:rsidRPr="00244327">
        <w:rPr>
          <w:lang w:val="en-AU"/>
        </w:rPr>
        <w:t xml:space="preserve"> land involves same physical activity for two or more complementary or overlapping purposes, one of which satisfies s 1</w:t>
      </w:r>
      <w:r w:rsidR="00244327">
        <w:rPr>
          <w:lang w:val="en-AU"/>
        </w:rPr>
        <w:t>0</w:t>
      </w:r>
      <w:r w:rsidR="00244327" w:rsidRPr="00244327">
        <w:rPr>
          <w:lang w:val="en-AU"/>
        </w:rPr>
        <w:t xml:space="preserve">AA(3)(b) and does not prevail over other purpose, it is unnecessary to demonstrate separately that exempt purpose is </w:t>
      </w:r>
      <w:r w:rsidR="00244327" w:rsidRPr="00244327">
        <w:rPr>
          <w:lang w:val="en-AU"/>
        </w:rPr>
        <w:lastRenderedPageBreak/>
        <w:t>dominant purpose</w:t>
      </w:r>
      <w:r w:rsidR="00244327">
        <w:rPr>
          <w:lang w:val="en-AU"/>
        </w:rPr>
        <w:t xml:space="preserve"> – Whether Court of Appeal should have concluded that appellant’s </w:t>
      </w:r>
      <w:r w:rsidR="008B3C2F" w:rsidRPr="008B3C2F">
        <w:rPr>
          <w:lang w:val="en-AU"/>
        </w:rPr>
        <w:t>use of land for maintenance of animals was for purpose of selling animals, their progeny and bodily produce</w:t>
      </w:r>
      <w:r w:rsidR="008B3C2F">
        <w:rPr>
          <w:lang w:val="en-AU"/>
        </w:rPr>
        <w:t xml:space="preserve">. </w:t>
      </w:r>
    </w:p>
    <w:p w14:paraId="35A75C36" w14:textId="77777777" w:rsidR="007662F6" w:rsidRPr="003B65AC" w:rsidRDefault="007662F6" w:rsidP="007662F6">
      <w:pPr>
        <w:pStyle w:val="Catchwords0"/>
        <w:rPr>
          <w:vertAlign w:val="subscript"/>
        </w:rPr>
      </w:pPr>
    </w:p>
    <w:p w14:paraId="70894B9F" w14:textId="256298F6" w:rsidR="007662F6" w:rsidRDefault="007662F6" w:rsidP="007662F6">
      <w:pPr>
        <w:rPr>
          <w:rStyle w:val="Hyperlink"/>
          <w:rFonts w:cs="Verdana"/>
          <w:noProof w:val="0"/>
          <w:color w:val="auto"/>
          <w:u w:val="none"/>
        </w:rPr>
      </w:pPr>
      <w:r w:rsidRPr="004E7695">
        <w:rPr>
          <w:b/>
        </w:rPr>
        <w:t xml:space="preserve">Appealed from </w:t>
      </w:r>
      <w:r w:rsidR="00DC2FC7">
        <w:rPr>
          <w:b/>
        </w:rPr>
        <w:t>NSWSC</w:t>
      </w:r>
      <w:r>
        <w:rPr>
          <w:b/>
        </w:rPr>
        <w:t xml:space="preserve"> (CA): </w:t>
      </w:r>
      <w:hyperlink r:id="rId138" w:history="1">
        <w:r w:rsidR="00DC2FC7" w:rsidRPr="004447B5">
          <w:rPr>
            <w:rStyle w:val="Hyperlink"/>
            <w:rFonts w:cs="Verdana"/>
            <w:noProof w:val="0"/>
          </w:rPr>
          <w:t>[2023] NSWCA 44</w:t>
        </w:r>
      </w:hyperlink>
      <w:r w:rsidR="00921EAC">
        <w:rPr>
          <w:rStyle w:val="Hyperlink"/>
          <w:rFonts w:cs="Verdana"/>
          <w:noProof w:val="0"/>
          <w:color w:val="auto"/>
          <w:u w:val="none"/>
        </w:rPr>
        <w:t>; (2023) 115 ATR 490</w:t>
      </w:r>
    </w:p>
    <w:p w14:paraId="4CA5E39A" w14:textId="77777777" w:rsidR="00FB79E0" w:rsidRDefault="00FB79E0" w:rsidP="007662F6">
      <w:pPr>
        <w:rPr>
          <w:rStyle w:val="Hyperlink"/>
          <w:rFonts w:cs="Verdana"/>
          <w:noProof w:val="0"/>
          <w:color w:val="auto"/>
          <w:u w:val="none"/>
        </w:rPr>
      </w:pPr>
    </w:p>
    <w:p w14:paraId="1197CB8A" w14:textId="77777777" w:rsidR="00FB79E0" w:rsidRDefault="00DC0B5B" w:rsidP="00FB79E0">
      <w:pPr>
        <w:rPr>
          <w:rStyle w:val="Hyperlink"/>
          <w:rFonts w:cs="Verdana"/>
          <w:bCs/>
        </w:rPr>
      </w:pPr>
      <w:hyperlink w:anchor="TOP" w:history="1">
        <w:r w:rsidR="00FB79E0" w:rsidRPr="004E7695">
          <w:rPr>
            <w:rStyle w:val="Hyperlink"/>
            <w:rFonts w:cs="Verdana"/>
            <w:bCs/>
          </w:rPr>
          <w:t>Return to Top</w:t>
        </w:r>
      </w:hyperlink>
    </w:p>
    <w:p w14:paraId="7A5F4A72" w14:textId="77777777" w:rsidR="0019799E" w:rsidRDefault="0019799E" w:rsidP="0019799E">
      <w:pPr>
        <w:pStyle w:val="Divider2"/>
      </w:pPr>
    </w:p>
    <w:p w14:paraId="34B7E09D" w14:textId="77777777" w:rsidR="0019799E" w:rsidRPr="0056033E" w:rsidRDefault="0019799E" w:rsidP="0019799E"/>
    <w:p w14:paraId="0D30C1C7" w14:textId="7AFC7DDA" w:rsidR="0019799E" w:rsidRDefault="0019799E" w:rsidP="0019799E">
      <w:pPr>
        <w:pStyle w:val="Heading2"/>
      </w:pPr>
      <w:r>
        <w:t>Torts</w:t>
      </w:r>
    </w:p>
    <w:p w14:paraId="2286A17F" w14:textId="77777777" w:rsidR="0019799E" w:rsidRDefault="0019799E" w:rsidP="0019799E"/>
    <w:p w14:paraId="7AD3CB79" w14:textId="43540F22" w:rsidR="00913C03" w:rsidRDefault="00C378B0" w:rsidP="00913C03">
      <w:pPr>
        <w:pStyle w:val="Heading3"/>
      </w:pPr>
      <w:bookmarkStart w:id="187" w:name="_Bird_v_DP"/>
      <w:bookmarkEnd w:id="187"/>
      <w:r w:rsidRPr="00C378B0">
        <w:t>Bird v</w:t>
      </w:r>
      <w:r w:rsidR="000B66D9">
        <w:t xml:space="preserve"> </w:t>
      </w:r>
      <w:r w:rsidRPr="00C378B0">
        <w:t>DP (a pseudonym)</w:t>
      </w:r>
    </w:p>
    <w:p w14:paraId="2A31DF4A" w14:textId="16F585F7" w:rsidR="00913C03" w:rsidRPr="00C378B0" w:rsidRDefault="00DC0B5B" w:rsidP="00913C03">
      <w:hyperlink r:id="rId139" w:history="1">
        <w:r w:rsidR="00C378B0" w:rsidRPr="0074318B">
          <w:rPr>
            <w:rStyle w:val="Hyperlink"/>
            <w:rFonts w:cs="Verdana"/>
            <w:b/>
            <w:bCs/>
            <w:noProof w:val="0"/>
          </w:rPr>
          <w:t>M</w:t>
        </w:r>
        <w:r w:rsidR="0074318B" w:rsidRPr="0074318B">
          <w:rPr>
            <w:rStyle w:val="Hyperlink"/>
            <w:rFonts w:cs="Verdana"/>
            <w:b/>
            <w:bCs/>
            <w:noProof w:val="0"/>
          </w:rPr>
          <w:t>82</w:t>
        </w:r>
        <w:r w:rsidR="00C378B0" w:rsidRPr="0074318B">
          <w:rPr>
            <w:rStyle w:val="Hyperlink"/>
            <w:rFonts w:cs="Verdana"/>
            <w:b/>
            <w:bCs/>
            <w:noProof w:val="0"/>
          </w:rPr>
          <w:t>/2023</w:t>
        </w:r>
      </w:hyperlink>
      <w:r w:rsidR="00C378B0">
        <w:rPr>
          <w:b/>
          <w:bCs/>
        </w:rPr>
        <w:t xml:space="preserve">: </w:t>
      </w:r>
      <w:hyperlink r:id="rId140" w:history="1">
        <w:r w:rsidR="000B66D9" w:rsidRPr="00B209CA">
          <w:rPr>
            <w:rStyle w:val="Hyperlink"/>
            <w:rFonts w:cs="Verdana"/>
            <w:noProof w:val="0"/>
          </w:rPr>
          <w:t xml:space="preserve">[2023] </w:t>
        </w:r>
        <w:proofErr w:type="spellStart"/>
        <w:r w:rsidR="000B66D9" w:rsidRPr="00B209CA">
          <w:rPr>
            <w:rStyle w:val="Hyperlink"/>
            <w:rFonts w:cs="Verdana"/>
            <w:noProof w:val="0"/>
          </w:rPr>
          <w:t>HCATrans</w:t>
        </w:r>
        <w:proofErr w:type="spellEnd"/>
        <w:r w:rsidR="000B66D9" w:rsidRPr="00B209CA">
          <w:rPr>
            <w:rStyle w:val="Hyperlink"/>
            <w:rFonts w:cs="Verdana"/>
            <w:noProof w:val="0"/>
          </w:rPr>
          <w:t xml:space="preserve"> 145</w:t>
        </w:r>
      </w:hyperlink>
    </w:p>
    <w:p w14:paraId="564FD6F3" w14:textId="77777777" w:rsidR="00913C03" w:rsidRPr="004E6626" w:rsidRDefault="00913C03" w:rsidP="00913C03"/>
    <w:p w14:paraId="4FF6038A" w14:textId="5CE3A589" w:rsidR="00913C03" w:rsidRPr="004E6626" w:rsidRDefault="00913C03" w:rsidP="00913C03">
      <w:pPr>
        <w:rPr>
          <w:i/>
          <w:iCs/>
        </w:rPr>
      </w:pPr>
      <w:r w:rsidRPr="004E6626">
        <w:rPr>
          <w:b/>
          <w:bCs/>
        </w:rPr>
        <w:t>Date heard:</w:t>
      </w:r>
      <w:r w:rsidRPr="004E6626">
        <w:t xml:space="preserve"> </w:t>
      </w:r>
      <w:r w:rsidR="000B66D9">
        <w:t>20 October</w:t>
      </w:r>
      <w:r>
        <w:t xml:space="preserve">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2BF2A81D" w14:textId="77777777" w:rsidR="00913C03" w:rsidRPr="004E6626" w:rsidRDefault="00913C03" w:rsidP="00913C03"/>
    <w:p w14:paraId="1728385B" w14:textId="77777777" w:rsidR="00913C03" w:rsidRPr="004E6626" w:rsidRDefault="00913C03" w:rsidP="00913C03">
      <w:r w:rsidRPr="004E6626">
        <w:rPr>
          <w:b/>
          <w:bCs/>
        </w:rPr>
        <w:t>Catchwords:</w:t>
      </w:r>
    </w:p>
    <w:p w14:paraId="7D06AA09" w14:textId="77777777" w:rsidR="00913C03" w:rsidRPr="004E6626" w:rsidRDefault="00913C03" w:rsidP="00913C03"/>
    <w:p w14:paraId="334990F7" w14:textId="4FFE0715" w:rsidR="001A2C91" w:rsidRDefault="00913C03" w:rsidP="00913C03">
      <w:pPr>
        <w:pStyle w:val="Catchwords0"/>
      </w:pPr>
      <w:r>
        <w:t xml:space="preserve">Torts – </w:t>
      </w:r>
      <w:r w:rsidR="00B452A7" w:rsidRPr="00B452A7">
        <w:rPr>
          <w:lang w:val="en-AU"/>
        </w:rPr>
        <w:t xml:space="preserve">Personal Injury – </w:t>
      </w:r>
      <w:r w:rsidR="00B452A7">
        <w:rPr>
          <w:lang w:val="en-AU"/>
        </w:rPr>
        <w:t>Sexual a</w:t>
      </w:r>
      <w:r w:rsidR="00B452A7" w:rsidRPr="00B452A7">
        <w:rPr>
          <w:lang w:val="en-AU"/>
        </w:rPr>
        <w:t>ssault – Vicarious liability</w:t>
      </w:r>
      <w:r w:rsidR="00383AEB">
        <w:rPr>
          <w:lang w:val="en-AU"/>
        </w:rPr>
        <w:t xml:space="preserve"> – </w:t>
      </w:r>
      <w:r w:rsidR="00235DB6">
        <w:rPr>
          <w:lang w:val="en-AU"/>
        </w:rPr>
        <w:t>Where trial concerned allegations of sexual assaults against respondent b</w:t>
      </w:r>
      <w:r w:rsidR="00931EA3">
        <w:rPr>
          <w:lang w:val="en-AU"/>
        </w:rPr>
        <w:t>y Catholic Priest</w:t>
      </w:r>
      <w:r w:rsidR="00DD67E8">
        <w:rPr>
          <w:lang w:val="en-AU"/>
        </w:rPr>
        <w:t xml:space="preserve"> in 1971</w:t>
      </w:r>
      <w:r w:rsidR="00931EA3">
        <w:rPr>
          <w:lang w:val="en-AU"/>
        </w:rPr>
        <w:t>, when respondent was five years of age</w:t>
      </w:r>
      <w:r w:rsidR="00567AA9">
        <w:rPr>
          <w:lang w:val="en-AU"/>
        </w:rPr>
        <w:t xml:space="preserve"> </w:t>
      </w:r>
      <w:r w:rsidR="00931EA3">
        <w:rPr>
          <w:lang w:val="en-AU"/>
        </w:rPr>
        <w:t xml:space="preserve">– Where respondent sued Diocese of Ballarat through current Bishop, who was </w:t>
      </w:r>
      <w:r w:rsidR="00970874">
        <w:rPr>
          <w:lang w:val="en-AU"/>
        </w:rPr>
        <w:t>nominated</w:t>
      </w:r>
      <w:r w:rsidR="00931EA3">
        <w:rPr>
          <w:lang w:val="en-AU"/>
        </w:rPr>
        <w:t xml:space="preserve"> defendant – Where respondent’s negligence case failed, but appellant, representing Diocese, found to be vicariously liable for Priest’s </w:t>
      </w:r>
      <w:r w:rsidR="00970874">
        <w:rPr>
          <w:lang w:val="en-AU"/>
        </w:rPr>
        <w:t>s</w:t>
      </w:r>
      <w:r w:rsidR="008606A1">
        <w:rPr>
          <w:lang w:val="en-AU"/>
        </w:rPr>
        <w:t xml:space="preserve">exual </w:t>
      </w:r>
      <w:r w:rsidR="00931EA3">
        <w:rPr>
          <w:lang w:val="en-AU"/>
        </w:rPr>
        <w:t>assaults</w:t>
      </w:r>
      <w:r w:rsidR="008606A1">
        <w:rPr>
          <w:lang w:val="en-AU"/>
        </w:rPr>
        <w:t xml:space="preserve"> – </w:t>
      </w:r>
      <w:r w:rsidR="001A2C91">
        <w:rPr>
          <w:lang w:val="en-AU"/>
        </w:rPr>
        <w:t xml:space="preserve">Whether </w:t>
      </w:r>
      <w:r w:rsidR="001A2C91" w:rsidRPr="001A2C91">
        <w:rPr>
          <w:lang w:val="en-AU"/>
        </w:rPr>
        <w:t xml:space="preserve">Court of Appeal erred in holding that </w:t>
      </w:r>
      <w:r w:rsidR="001A2C91">
        <w:rPr>
          <w:lang w:val="en-AU"/>
        </w:rPr>
        <w:t>appellant</w:t>
      </w:r>
      <w:r w:rsidR="001A2C91" w:rsidRPr="001A2C91">
        <w:rPr>
          <w:lang w:val="en-AU"/>
        </w:rPr>
        <w:t xml:space="preserve"> could be vicariously liable </w:t>
      </w:r>
      <w:r w:rsidR="00671989">
        <w:rPr>
          <w:lang w:val="en-AU"/>
        </w:rPr>
        <w:t xml:space="preserve">for </w:t>
      </w:r>
      <w:r w:rsidR="001A2C91" w:rsidRPr="001A2C91">
        <w:rPr>
          <w:lang w:val="en-AU"/>
        </w:rPr>
        <w:t>tortfeasor’s wrong</w:t>
      </w:r>
      <w:r w:rsidR="00EC01D5">
        <w:rPr>
          <w:lang w:val="en-AU"/>
        </w:rPr>
        <w:t xml:space="preserve"> where </w:t>
      </w:r>
      <w:r w:rsidR="00EC01D5" w:rsidRPr="00EC01D5">
        <w:rPr>
          <w:lang w:val="en-AU"/>
        </w:rPr>
        <w:t xml:space="preserve">express finding that tortfeasor not in employment relationship with </w:t>
      </w:r>
      <w:r w:rsidR="00EC01D5">
        <w:rPr>
          <w:lang w:val="en-AU"/>
        </w:rPr>
        <w:t xml:space="preserve">appellant and was no finding that </w:t>
      </w:r>
      <w:r w:rsidR="00694148" w:rsidRPr="00694148">
        <w:rPr>
          <w:lang w:val="en-AU"/>
        </w:rPr>
        <w:t xml:space="preserve">tortious conduct occurred as part of any agency relationship between tortfeasor and </w:t>
      </w:r>
      <w:r w:rsidR="009D0460">
        <w:rPr>
          <w:lang w:val="en-AU"/>
        </w:rPr>
        <w:t>appellant</w:t>
      </w:r>
      <w:r w:rsidR="00A76F4B">
        <w:rPr>
          <w:lang w:val="en-AU"/>
        </w:rPr>
        <w:t xml:space="preserve"> </w:t>
      </w:r>
      <w:r w:rsidR="00694148">
        <w:rPr>
          <w:lang w:val="en-AU"/>
        </w:rPr>
        <w:t xml:space="preserve">– Where in circumstances Court finds relationship between appellant and </w:t>
      </w:r>
      <w:r w:rsidR="00970874">
        <w:rPr>
          <w:lang w:val="en-AU"/>
        </w:rPr>
        <w:t>tortfeasor</w:t>
      </w:r>
      <w:r w:rsidR="00E0122E">
        <w:rPr>
          <w:lang w:val="en-AU"/>
        </w:rPr>
        <w:t xml:space="preserve"> gives rise to </w:t>
      </w:r>
      <w:r w:rsidR="00970874">
        <w:rPr>
          <w:lang w:val="en-AU"/>
        </w:rPr>
        <w:t>relationship</w:t>
      </w:r>
      <w:r w:rsidR="00E0122E">
        <w:rPr>
          <w:lang w:val="en-AU"/>
        </w:rPr>
        <w:t xml:space="preserve"> of vicarious liability, whether Court of Appeal </w:t>
      </w:r>
      <w:r w:rsidR="00E0122E" w:rsidRPr="00E0122E">
        <w:rPr>
          <w:lang w:val="en-AU"/>
        </w:rPr>
        <w:t xml:space="preserve">erred in concluding, based on general and non-specific evidence accepted, that conduct of tortfeasor was conduct for which </w:t>
      </w:r>
      <w:r w:rsidR="00E0122E">
        <w:rPr>
          <w:lang w:val="en-AU"/>
        </w:rPr>
        <w:t>appellant</w:t>
      </w:r>
      <w:r w:rsidR="00E0122E" w:rsidRPr="00E0122E">
        <w:rPr>
          <w:lang w:val="en-AU"/>
        </w:rPr>
        <w:t xml:space="preserve"> ought be liable as having provided both opportunity and occasion for its occurrence</w:t>
      </w:r>
      <w:r w:rsidR="00E0122E">
        <w:rPr>
          <w:lang w:val="en-AU"/>
        </w:rPr>
        <w:t xml:space="preserve">. </w:t>
      </w:r>
    </w:p>
    <w:p w14:paraId="7BA4EA26" w14:textId="77777777" w:rsidR="00913C03" w:rsidRDefault="00913C03" w:rsidP="00913C03"/>
    <w:p w14:paraId="00B79FDB" w14:textId="1B5CAE43" w:rsidR="00913C03" w:rsidRPr="00A87F40" w:rsidRDefault="00913C03" w:rsidP="00913C03">
      <w:pPr>
        <w:rPr>
          <w:bCs/>
        </w:rPr>
      </w:pPr>
      <w:r w:rsidRPr="004E7695">
        <w:rPr>
          <w:b/>
        </w:rPr>
        <w:t>Appealed from</w:t>
      </w:r>
      <w:r>
        <w:rPr>
          <w:b/>
        </w:rPr>
        <w:t xml:space="preserve"> VSC (CA): </w:t>
      </w:r>
      <w:hyperlink r:id="rId141" w:history="1">
        <w:r w:rsidRPr="002A42E2">
          <w:rPr>
            <w:rStyle w:val="Hyperlink"/>
            <w:rFonts w:cs="Verdana"/>
            <w:bCs/>
            <w:noProof w:val="0"/>
          </w:rPr>
          <w:t>[2023] VSCA 66</w:t>
        </w:r>
      </w:hyperlink>
      <w:r w:rsidR="00A87F40">
        <w:rPr>
          <w:bCs/>
        </w:rPr>
        <w:t>;</w:t>
      </w:r>
      <w:r w:rsidR="00ED223C">
        <w:rPr>
          <w:bCs/>
        </w:rPr>
        <w:t xml:space="preserve"> (2023) 69 VR 408</w:t>
      </w:r>
      <w:r w:rsidR="0062502B">
        <w:rPr>
          <w:bCs/>
        </w:rPr>
        <w:t>; (</w:t>
      </w:r>
      <w:r w:rsidR="0062502B" w:rsidRPr="00A87F40">
        <w:rPr>
          <w:bCs/>
        </w:rPr>
        <w:t>2023) 323 IR 174</w:t>
      </w:r>
    </w:p>
    <w:p w14:paraId="1F7C4557" w14:textId="77777777" w:rsidR="00913C03" w:rsidRPr="00E064DF" w:rsidRDefault="00913C03" w:rsidP="00913C03"/>
    <w:p w14:paraId="7D7CD798" w14:textId="77777777" w:rsidR="00913C03" w:rsidRDefault="00DC0B5B" w:rsidP="00913C03">
      <w:pPr>
        <w:rPr>
          <w:rStyle w:val="Hyperlink"/>
          <w:rFonts w:cs="Verdana"/>
          <w:bCs/>
        </w:rPr>
      </w:pPr>
      <w:hyperlink w:anchor="TOP" w:history="1">
        <w:r w:rsidR="00913C03" w:rsidRPr="004E7695">
          <w:rPr>
            <w:rStyle w:val="Hyperlink"/>
            <w:rFonts w:cs="Verdana"/>
            <w:bCs/>
          </w:rPr>
          <w:t>Return to Top</w:t>
        </w:r>
      </w:hyperlink>
    </w:p>
    <w:p w14:paraId="3967E861" w14:textId="77777777" w:rsidR="00913C03" w:rsidRDefault="00913C03" w:rsidP="00913C03">
      <w:pPr>
        <w:pStyle w:val="Divider1"/>
      </w:pPr>
    </w:p>
    <w:p w14:paraId="2B05066A" w14:textId="77777777" w:rsidR="00913C03" w:rsidRPr="00F22A23" w:rsidRDefault="00913C03" w:rsidP="0019799E"/>
    <w:p w14:paraId="21EE5370" w14:textId="4CB5AAEC" w:rsidR="0019799E" w:rsidRDefault="004E3DCE" w:rsidP="0019799E">
      <w:pPr>
        <w:pStyle w:val="Heading3"/>
      </w:pPr>
      <w:bookmarkStart w:id="188" w:name="_Mallonland_Pty_Ltd"/>
      <w:bookmarkEnd w:id="188"/>
      <w:proofErr w:type="spellStart"/>
      <w:r w:rsidRPr="004E3DCE">
        <w:t>Mallonland</w:t>
      </w:r>
      <w:proofErr w:type="spellEnd"/>
      <w:r w:rsidRPr="004E3DCE">
        <w:t xml:space="preserve"> Pty Ltd ACN 051 136 291 &amp; Anor v Advanta Seeds Pty Ltd ACN 010 933 061</w:t>
      </w:r>
    </w:p>
    <w:p w14:paraId="4F03C268" w14:textId="64211F0F" w:rsidR="0019799E" w:rsidRPr="00560C6E" w:rsidRDefault="00DC0B5B" w:rsidP="0019799E">
      <w:pPr>
        <w:rPr>
          <w:b/>
          <w:bCs/>
        </w:rPr>
      </w:pPr>
      <w:hyperlink r:id="rId142" w:history="1">
        <w:r w:rsidR="00A22339" w:rsidRPr="007A0935">
          <w:rPr>
            <w:rStyle w:val="Hyperlink"/>
            <w:rFonts w:cs="Verdana"/>
            <w:b/>
            <w:bCs/>
            <w:noProof w:val="0"/>
          </w:rPr>
          <w:t>B</w:t>
        </w:r>
        <w:r w:rsidR="007A0935" w:rsidRPr="007A0935">
          <w:rPr>
            <w:rStyle w:val="Hyperlink"/>
            <w:rFonts w:cs="Verdana"/>
            <w:b/>
            <w:bCs/>
            <w:noProof w:val="0"/>
          </w:rPr>
          <w:t>60</w:t>
        </w:r>
        <w:r w:rsidR="00A22339" w:rsidRPr="007A0935">
          <w:rPr>
            <w:rStyle w:val="Hyperlink"/>
            <w:rFonts w:cs="Verdana"/>
            <w:b/>
            <w:bCs/>
            <w:noProof w:val="0"/>
          </w:rPr>
          <w:t>/2023</w:t>
        </w:r>
      </w:hyperlink>
      <w:r w:rsidR="0019799E" w:rsidRPr="00850A44">
        <w:rPr>
          <w:b/>
          <w:bCs/>
        </w:rPr>
        <w:t>:</w:t>
      </w:r>
      <w:r w:rsidR="0019799E">
        <w:t xml:space="preserve"> </w:t>
      </w:r>
      <w:hyperlink r:id="rId143" w:history="1">
        <w:r w:rsidR="00337881" w:rsidRPr="00337881">
          <w:rPr>
            <w:rStyle w:val="Hyperlink"/>
            <w:rFonts w:cs="Verdana"/>
            <w:noProof w:val="0"/>
          </w:rPr>
          <w:t xml:space="preserve">[2023] </w:t>
        </w:r>
        <w:proofErr w:type="spellStart"/>
        <w:r w:rsidR="00337881" w:rsidRPr="00337881">
          <w:rPr>
            <w:rStyle w:val="Hyperlink"/>
            <w:rFonts w:cs="Verdana"/>
            <w:noProof w:val="0"/>
          </w:rPr>
          <w:t>HCATrans</w:t>
        </w:r>
        <w:proofErr w:type="spellEnd"/>
        <w:r w:rsidR="00337881" w:rsidRPr="00337881">
          <w:rPr>
            <w:rStyle w:val="Hyperlink"/>
            <w:rFonts w:cs="Verdana"/>
            <w:noProof w:val="0"/>
          </w:rPr>
          <w:t xml:space="preserve"> 138</w:t>
        </w:r>
      </w:hyperlink>
    </w:p>
    <w:p w14:paraId="5E45FE00" w14:textId="77777777" w:rsidR="0019799E" w:rsidRDefault="0019799E" w:rsidP="0019799E"/>
    <w:p w14:paraId="3E2E2742" w14:textId="5F629794" w:rsidR="0019799E" w:rsidRPr="00D43080" w:rsidRDefault="0019799E" w:rsidP="0019799E">
      <w:r w:rsidRPr="004E7695">
        <w:rPr>
          <w:b/>
        </w:rPr>
        <w:t xml:space="preserve">Date </w:t>
      </w:r>
      <w:r w:rsidR="00BB377C">
        <w:rPr>
          <w:b/>
        </w:rPr>
        <w:t>heard</w:t>
      </w:r>
      <w:r w:rsidRPr="004E7695">
        <w:rPr>
          <w:b/>
        </w:rPr>
        <w:t>:</w:t>
      </w:r>
      <w:r w:rsidRPr="00FC0B58">
        <w:t xml:space="preserve"> </w:t>
      </w:r>
      <w:r w:rsidR="00337881">
        <w:t>13 October</w:t>
      </w:r>
      <w:r>
        <w:t xml:space="preserve"> 2023 – </w:t>
      </w:r>
      <w:r>
        <w:rPr>
          <w:i/>
        </w:rPr>
        <w:t xml:space="preserve">Special leave </w:t>
      </w:r>
      <w:proofErr w:type="gramStart"/>
      <w:r>
        <w:rPr>
          <w:i/>
        </w:rPr>
        <w:t>granted</w:t>
      </w:r>
      <w:proofErr w:type="gramEnd"/>
    </w:p>
    <w:p w14:paraId="0BA4DFFA" w14:textId="77777777" w:rsidR="0019799E" w:rsidRPr="004E7695" w:rsidRDefault="0019799E" w:rsidP="0019799E"/>
    <w:p w14:paraId="4F313ADC" w14:textId="77777777" w:rsidR="0019799E" w:rsidRPr="004E7695" w:rsidRDefault="0019799E" w:rsidP="0019799E">
      <w:pPr>
        <w:rPr>
          <w:b/>
        </w:rPr>
      </w:pPr>
      <w:r w:rsidRPr="004E7695">
        <w:rPr>
          <w:b/>
        </w:rPr>
        <w:t>Catchwords:</w:t>
      </w:r>
    </w:p>
    <w:p w14:paraId="2EABD6E0" w14:textId="77777777" w:rsidR="0019799E" w:rsidRPr="004E7695" w:rsidRDefault="0019799E" w:rsidP="0019799E">
      <w:pPr>
        <w:rPr>
          <w:b/>
        </w:rPr>
      </w:pPr>
    </w:p>
    <w:p w14:paraId="33FE4D4D" w14:textId="116294BC" w:rsidR="004A1611" w:rsidRDefault="0019799E" w:rsidP="003B65AC">
      <w:pPr>
        <w:pStyle w:val="Catchwords0"/>
        <w:rPr>
          <w:lang w:val="en-AU"/>
        </w:rPr>
      </w:pPr>
      <w:r>
        <w:lastRenderedPageBreak/>
        <w:t xml:space="preserve">Torts – Negligence – </w:t>
      </w:r>
      <w:r w:rsidR="003542CA">
        <w:t xml:space="preserve">Pure economic loss – </w:t>
      </w:r>
      <w:r>
        <w:t xml:space="preserve">Duty of care </w:t>
      </w:r>
      <w:r w:rsidR="004460CA">
        <w:t>–</w:t>
      </w:r>
      <w:r>
        <w:t xml:space="preserve"> </w:t>
      </w:r>
      <w:r w:rsidR="004E3DCE">
        <w:t>Where</w:t>
      </w:r>
      <w:r w:rsidR="00714752">
        <w:t xml:space="preserve"> </w:t>
      </w:r>
      <w:r w:rsidR="00731840">
        <w:t>appellants</w:t>
      </w:r>
      <w:r w:rsidR="00714752">
        <w:t xml:space="preserve"> and other group members commercial sorghum growers who </w:t>
      </w:r>
      <w:r w:rsidR="00AD5973" w:rsidRPr="00AD5973">
        <w:rPr>
          <w:lang w:val="en-AU"/>
        </w:rPr>
        <w:t>between 2010 and 2014 conducted business of planting and commercial cultivation and sale of sorghum</w:t>
      </w:r>
      <w:r w:rsidR="006C0827">
        <w:rPr>
          <w:lang w:val="en-AU"/>
        </w:rPr>
        <w:t xml:space="preserve"> </w:t>
      </w:r>
      <w:r w:rsidR="00AD5973">
        <w:rPr>
          <w:lang w:val="en-AU"/>
        </w:rPr>
        <w:t xml:space="preserve">– Where they purchased, via distributors and resellers, </w:t>
      </w:r>
      <w:r w:rsidR="00CF5308">
        <w:rPr>
          <w:lang w:val="en-AU"/>
        </w:rPr>
        <w:t>"</w:t>
      </w:r>
      <w:r w:rsidR="00AD5973">
        <w:rPr>
          <w:lang w:val="en-AU"/>
        </w:rPr>
        <w:t>MR43 Elite</w:t>
      </w:r>
      <w:r w:rsidR="00CF5308">
        <w:rPr>
          <w:lang w:val="en-AU"/>
        </w:rPr>
        <w:t>"</w:t>
      </w:r>
      <w:r w:rsidR="00AD5973">
        <w:rPr>
          <w:lang w:val="en-AU"/>
        </w:rPr>
        <w:t xml:space="preserve"> sorghum seeds manufactured by respondent, which </w:t>
      </w:r>
      <w:r w:rsidR="008A5A1B">
        <w:rPr>
          <w:lang w:val="en-AU"/>
        </w:rPr>
        <w:t xml:space="preserve">were contaminated – </w:t>
      </w:r>
      <w:r w:rsidR="00CB55FB">
        <w:rPr>
          <w:lang w:val="en-AU"/>
        </w:rPr>
        <w:t xml:space="preserve">Where </w:t>
      </w:r>
      <w:r w:rsidR="00593A81">
        <w:rPr>
          <w:lang w:val="en-AU"/>
        </w:rPr>
        <w:t xml:space="preserve">MR43 sold in bags with </w:t>
      </w:r>
      <w:r w:rsidR="00CF5308">
        <w:rPr>
          <w:lang w:val="en-AU"/>
        </w:rPr>
        <w:t>"</w:t>
      </w:r>
      <w:r w:rsidR="00141C06">
        <w:rPr>
          <w:lang w:val="en-AU"/>
        </w:rPr>
        <w:t>Conditions</w:t>
      </w:r>
      <w:r w:rsidR="00593A81">
        <w:rPr>
          <w:lang w:val="en-AU"/>
        </w:rPr>
        <w:t xml:space="preserve"> of Sale and Use</w:t>
      </w:r>
      <w:r w:rsidR="00CF5308">
        <w:rPr>
          <w:lang w:val="en-AU"/>
        </w:rPr>
        <w:t>"</w:t>
      </w:r>
      <w:r w:rsidR="00593A81">
        <w:rPr>
          <w:lang w:val="en-AU"/>
        </w:rPr>
        <w:t xml:space="preserve"> printed, including generic disclaimer</w:t>
      </w:r>
      <w:r w:rsidR="00141C06">
        <w:rPr>
          <w:lang w:val="en-AU"/>
        </w:rPr>
        <w:t xml:space="preserve"> – </w:t>
      </w:r>
      <w:r w:rsidR="004829D2">
        <w:rPr>
          <w:lang w:val="en-AU"/>
        </w:rPr>
        <w:t>Where trial judge</w:t>
      </w:r>
      <w:r w:rsidR="00EA3DB3">
        <w:rPr>
          <w:lang w:val="en-AU"/>
        </w:rPr>
        <w:t xml:space="preserve"> and </w:t>
      </w:r>
      <w:r w:rsidR="008A5A1B">
        <w:rPr>
          <w:lang w:val="en-AU"/>
        </w:rPr>
        <w:t>C</w:t>
      </w:r>
      <w:r w:rsidR="00EA3DB3">
        <w:rPr>
          <w:lang w:val="en-AU"/>
        </w:rPr>
        <w:t>ourt of Appeal</w:t>
      </w:r>
      <w:r w:rsidR="004829D2">
        <w:rPr>
          <w:lang w:val="en-AU"/>
        </w:rPr>
        <w:t xml:space="preserve"> found </w:t>
      </w:r>
      <w:r w:rsidR="00EA3DB3">
        <w:rPr>
          <w:lang w:val="en-AU"/>
        </w:rPr>
        <w:t xml:space="preserve">that respondent did not owe duty of care to </w:t>
      </w:r>
      <w:r w:rsidR="000E10CC">
        <w:rPr>
          <w:lang w:val="en-AU"/>
        </w:rPr>
        <w:t>appellants</w:t>
      </w:r>
      <w:r w:rsidR="00EA3DB3">
        <w:rPr>
          <w:lang w:val="en-AU"/>
        </w:rPr>
        <w:t xml:space="preserve"> – </w:t>
      </w:r>
      <w:r w:rsidR="004460CA">
        <w:t xml:space="preserve">Whether Court of Appeal erred in failing to find respondent owed duty of care to </w:t>
      </w:r>
      <w:r w:rsidR="009F6D39">
        <w:t>appellants</w:t>
      </w:r>
      <w:r w:rsidR="004460CA">
        <w:t xml:space="preserve"> as end</w:t>
      </w:r>
      <w:r w:rsidR="00DE5750" w:rsidRPr="00DE5750">
        <w:rPr>
          <w:lang w:val="en-AU"/>
        </w:rPr>
        <w:t xml:space="preserve"> users of </w:t>
      </w:r>
      <w:r w:rsidR="00DE5750">
        <w:rPr>
          <w:lang w:val="en-AU"/>
        </w:rPr>
        <w:t xml:space="preserve">respondent’s </w:t>
      </w:r>
      <w:r w:rsidR="00DE5750" w:rsidRPr="00DE5750">
        <w:rPr>
          <w:lang w:val="en-AU"/>
        </w:rPr>
        <w:t>product, to take reasonable care to avoid risk that such end users who used product as intended would sustain economic losses by reason of hidden defects in those good</w:t>
      </w:r>
      <w:r w:rsidR="00DE5750">
        <w:rPr>
          <w:lang w:val="en-AU"/>
        </w:rPr>
        <w:t>s</w:t>
      </w:r>
      <w:r w:rsidR="008E32B3">
        <w:rPr>
          <w:lang w:val="en-AU"/>
        </w:rPr>
        <w:t xml:space="preserve"> – </w:t>
      </w:r>
      <w:r w:rsidR="0075794F">
        <w:rPr>
          <w:lang w:val="en-AU"/>
        </w:rPr>
        <w:t>Whether</w:t>
      </w:r>
      <w:r w:rsidR="005D6457">
        <w:rPr>
          <w:lang w:val="en-AU"/>
        </w:rPr>
        <w:t xml:space="preserve"> </w:t>
      </w:r>
      <w:r w:rsidR="005D6457" w:rsidRPr="005D6457">
        <w:rPr>
          <w:lang w:val="en-AU"/>
        </w:rPr>
        <w:t>Court of Appeal erred</w:t>
      </w:r>
      <w:r w:rsidR="005D6457">
        <w:rPr>
          <w:lang w:val="en-AU"/>
        </w:rPr>
        <w:t xml:space="preserve"> </w:t>
      </w:r>
      <w:r w:rsidR="005D6457" w:rsidRPr="005D6457">
        <w:rPr>
          <w:lang w:val="en-AU"/>
        </w:rPr>
        <w:t>in finding</w:t>
      </w:r>
      <w:r w:rsidR="005D6457">
        <w:rPr>
          <w:lang w:val="en-AU"/>
        </w:rPr>
        <w:t xml:space="preserve"> </w:t>
      </w:r>
      <w:r w:rsidR="005D6457" w:rsidRPr="005D6457">
        <w:rPr>
          <w:lang w:val="en-AU"/>
        </w:rPr>
        <w:t xml:space="preserve">that presence of disclaimer of liability on product packaging </w:t>
      </w:r>
      <w:r w:rsidR="003B65AC" w:rsidRPr="003B65AC">
        <w:rPr>
          <w:lang w:val="en-AU"/>
        </w:rPr>
        <w:t xml:space="preserve">negated any assumption of responsibility by </w:t>
      </w:r>
      <w:r w:rsidR="003B65AC">
        <w:rPr>
          <w:lang w:val="en-AU"/>
        </w:rPr>
        <w:t>respondent</w:t>
      </w:r>
      <w:r w:rsidR="003B65AC" w:rsidRPr="003B65AC">
        <w:rPr>
          <w:lang w:val="en-AU"/>
        </w:rPr>
        <w:t xml:space="preserve"> so as to preclude duty of care on part of manufacturer arising</w:t>
      </w:r>
      <w:r w:rsidR="00E5466C">
        <w:rPr>
          <w:lang w:val="en-AU"/>
        </w:rPr>
        <w:t>,</w:t>
      </w:r>
      <w:r w:rsidR="003B65AC" w:rsidRPr="003B65AC">
        <w:rPr>
          <w:lang w:val="en-AU"/>
        </w:rPr>
        <w:t xml:space="preserve"> </w:t>
      </w:r>
      <w:r w:rsidR="003B65AC">
        <w:rPr>
          <w:lang w:val="en-AU"/>
        </w:rPr>
        <w:t xml:space="preserve">and </w:t>
      </w:r>
      <w:r w:rsidR="003B65AC" w:rsidRPr="003B65AC">
        <w:rPr>
          <w:lang w:val="en-AU"/>
        </w:rPr>
        <w:t>thereby overwhelming consideration of all other salient features</w:t>
      </w:r>
      <w:r w:rsidR="003B65AC">
        <w:rPr>
          <w:lang w:val="en-AU"/>
        </w:rPr>
        <w:t xml:space="preserve"> </w:t>
      </w:r>
      <w:r w:rsidR="003B65AC">
        <w:rPr>
          <w:lang w:val="en-AU"/>
        </w:rPr>
        <w:softHyphen/>
      </w:r>
      <w:r w:rsidR="0075794F">
        <w:rPr>
          <w:lang w:val="en-AU"/>
        </w:rPr>
        <w:t xml:space="preserve">– </w:t>
      </w:r>
      <w:r w:rsidR="004A1611">
        <w:rPr>
          <w:lang w:val="en-AU"/>
        </w:rPr>
        <w:t xml:space="preserve">Whether </w:t>
      </w:r>
      <w:r w:rsidR="004A1611" w:rsidRPr="004A1611">
        <w:rPr>
          <w:lang w:val="en-AU"/>
        </w:rPr>
        <w:t>Court of Appeal erred</w:t>
      </w:r>
      <w:r w:rsidR="00E5466C">
        <w:rPr>
          <w:lang w:val="en-AU"/>
        </w:rPr>
        <w:t xml:space="preserve"> by </w:t>
      </w:r>
      <w:r w:rsidR="004A1611" w:rsidRPr="004A1611">
        <w:rPr>
          <w:lang w:val="en-AU"/>
        </w:rPr>
        <w:t>proceeding on basis that potential for farmers to avail themselves of contractual and statutory protection in dealings with distributors, and absence of statutory protection of farmers as consumers in Commonwealth consumer protection legislation, were matters which supported not expanding protection available to persons in position of applicant</w:t>
      </w:r>
      <w:r w:rsidR="004A1611">
        <w:rPr>
          <w:lang w:val="en-AU"/>
        </w:rPr>
        <w:t xml:space="preserve">s </w:t>
      </w:r>
      <w:r w:rsidR="004A1611" w:rsidRPr="004A1611">
        <w:rPr>
          <w:lang w:val="en-AU"/>
        </w:rPr>
        <w:t>by recognising duty of care.</w:t>
      </w:r>
    </w:p>
    <w:p w14:paraId="41ABD72E" w14:textId="77777777" w:rsidR="003B65AC" w:rsidRPr="003B65AC" w:rsidRDefault="003B65AC" w:rsidP="003B65AC">
      <w:pPr>
        <w:pStyle w:val="Catchwords0"/>
        <w:rPr>
          <w:vertAlign w:val="subscript"/>
        </w:rPr>
      </w:pPr>
    </w:p>
    <w:p w14:paraId="2FEC2389" w14:textId="054F3A37" w:rsidR="0019799E" w:rsidRDefault="0019799E" w:rsidP="0019799E">
      <w:pPr>
        <w:rPr>
          <w:bCs/>
        </w:rPr>
      </w:pPr>
      <w:r w:rsidRPr="004E7695">
        <w:rPr>
          <w:b/>
        </w:rPr>
        <w:t xml:space="preserve">Appealed from </w:t>
      </w:r>
      <w:r w:rsidR="003E066D">
        <w:rPr>
          <w:b/>
        </w:rPr>
        <w:t xml:space="preserve">QLDSC (CA): </w:t>
      </w:r>
      <w:hyperlink r:id="rId144" w:history="1">
        <w:r w:rsidR="00640653" w:rsidRPr="003E066D">
          <w:rPr>
            <w:rStyle w:val="Hyperlink"/>
            <w:rFonts w:cs="Verdana"/>
            <w:noProof w:val="0"/>
          </w:rPr>
          <w:t>[2023] QCA 24</w:t>
        </w:r>
      </w:hyperlink>
    </w:p>
    <w:p w14:paraId="111C026F" w14:textId="77777777" w:rsidR="0019799E" w:rsidRPr="008B1B99" w:rsidRDefault="0019799E" w:rsidP="0019799E">
      <w:pPr>
        <w:rPr>
          <w:rStyle w:val="Hyperlink"/>
          <w:rFonts w:cs="Verdana"/>
          <w:bCs/>
          <w:noProof w:val="0"/>
          <w:color w:val="auto"/>
          <w:u w:val="none"/>
        </w:rPr>
      </w:pPr>
    </w:p>
    <w:p w14:paraId="7A96109F" w14:textId="77777777" w:rsidR="0019799E" w:rsidRDefault="00DC0B5B" w:rsidP="0019799E">
      <w:hyperlink w:anchor="TOP" w:history="1">
        <w:r w:rsidR="0019799E" w:rsidRPr="00090699">
          <w:rPr>
            <w:rStyle w:val="Hyperlink"/>
            <w:rFonts w:cs="Verdana"/>
            <w:bCs/>
            <w:noProof w:val="0"/>
          </w:rPr>
          <w:t>Return to Top</w:t>
        </w:r>
      </w:hyperlink>
    </w:p>
    <w:p w14:paraId="55321332" w14:textId="77777777" w:rsidR="0056033E" w:rsidRDefault="0056033E" w:rsidP="0056033E">
      <w:pPr>
        <w:pStyle w:val="Divider2"/>
      </w:pPr>
    </w:p>
    <w:p w14:paraId="20514B9E" w14:textId="029C997C" w:rsidR="0056033E" w:rsidRPr="0056033E" w:rsidRDefault="0056033E" w:rsidP="0056033E"/>
    <w:p w14:paraId="18BE63CB" w14:textId="45E9937B" w:rsidR="00B622DE" w:rsidRDefault="00B622DE" w:rsidP="00B622DE">
      <w:pPr>
        <w:pStyle w:val="Heading2"/>
      </w:pPr>
      <w:bookmarkStart w:id="189" w:name="_Mitsubishi_Motors_Australia"/>
      <w:bookmarkEnd w:id="174"/>
      <w:bookmarkEnd w:id="175"/>
      <w:bookmarkEnd w:id="189"/>
      <w:r>
        <w:t xml:space="preserve">Trade Practices </w:t>
      </w:r>
    </w:p>
    <w:p w14:paraId="5B07146C" w14:textId="77777777" w:rsidR="00B622DE" w:rsidRPr="00F22A23" w:rsidRDefault="00B622DE" w:rsidP="00B622DE"/>
    <w:p w14:paraId="5F105C8E" w14:textId="4742084D" w:rsidR="002F1504" w:rsidRDefault="008636BD" w:rsidP="002F1504">
      <w:pPr>
        <w:pStyle w:val="Heading3"/>
      </w:pPr>
      <w:bookmarkStart w:id="190" w:name="_Productivity_Partners_Pty"/>
      <w:bookmarkStart w:id="191" w:name="_Toyota_Motor_Corporation"/>
      <w:bookmarkStart w:id="192" w:name="_Capic_v_Ford"/>
      <w:bookmarkEnd w:id="190"/>
      <w:bookmarkEnd w:id="191"/>
      <w:bookmarkEnd w:id="192"/>
      <w:proofErr w:type="spellStart"/>
      <w:r w:rsidRPr="008636BD">
        <w:rPr>
          <w:iCs/>
        </w:rPr>
        <w:t>Capic</w:t>
      </w:r>
      <w:proofErr w:type="spellEnd"/>
      <w:r w:rsidRPr="008636BD">
        <w:rPr>
          <w:iCs/>
        </w:rPr>
        <w:t xml:space="preserve"> v Ford Motor Company of Australia Pty Ltd ACN 004 116 223</w:t>
      </w:r>
    </w:p>
    <w:p w14:paraId="11BBA21C" w14:textId="7B4F38E8" w:rsidR="002F1504" w:rsidRPr="00560C6E" w:rsidRDefault="00A875B3" w:rsidP="002F1504">
      <w:pPr>
        <w:rPr>
          <w:b/>
          <w:bCs/>
        </w:rPr>
      </w:pPr>
      <w:r>
        <w:rPr>
          <w:b/>
          <w:bCs/>
        </w:rPr>
        <w:t>S11/2024</w:t>
      </w:r>
      <w:r w:rsidR="002F1504" w:rsidRPr="00850A44">
        <w:rPr>
          <w:b/>
          <w:bCs/>
        </w:rPr>
        <w:t>:</w:t>
      </w:r>
      <w:r w:rsidR="002F1504">
        <w:t xml:space="preserve"> </w:t>
      </w:r>
      <w:hyperlink r:id="rId145" w:history="1">
        <w:r w:rsidRPr="006A69E9">
          <w:rPr>
            <w:rStyle w:val="Hyperlink"/>
            <w:rFonts w:cs="Verdana"/>
            <w:noProof w:val="0"/>
          </w:rPr>
          <w:t>[2024] HCASL 27</w:t>
        </w:r>
      </w:hyperlink>
    </w:p>
    <w:p w14:paraId="6646BC93" w14:textId="77777777" w:rsidR="002F1504" w:rsidRDefault="002F1504" w:rsidP="002F1504"/>
    <w:p w14:paraId="42BD3A47" w14:textId="4E35B2A5" w:rsidR="002F1504" w:rsidRPr="00D43080" w:rsidRDefault="002F1504" w:rsidP="002F1504">
      <w:r w:rsidRPr="004E7695">
        <w:rPr>
          <w:b/>
        </w:rPr>
        <w:t xml:space="preserve">Date </w:t>
      </w:r>
      <w:r w:rsidR="00EF2419">
        <w:rPr>
          <w:b/>
        </w:rPr>
        <w:t>determined</w:t>
      </w:r>
      <w:r w:rsidRPr="004E7695">
        <w:rPr>
          <w:b/>
        </w:rPr>
        <w:t>:</w:t>
      </w:r>
      <w:r w:rsidRPr="00FC0B58">
        <w:t xml:space="preserve"> </w:t>
      </w:r>
      <w:r w:rsidR="00A875B3">
        <w:t>13 February 2024</w:t>
      </w:r>
      <w:r>
        <w:t xml:space="preserve"> – </w:t>
      </w:r>
      <w:r>
        <w:rPr>
          <w:i/>
        </w:rPr>
        <w:t xml:space="preserve">Special leave </w:t>
      </w:r>
      <w:proofErr w:type="gramStart"/>
      <w:r>
        <w:rPr>
          <w:i/>
        </w:rPr>
        <w:t>granted</w:t>
      </w:r>
      <w:proofErr w:type="gramEnd"/>
    </w:p>
    <w:p w14:paraId="70719EB1" w14:textId="77777777" w:rsidR="002F1504" w:rsidRPr="004E7695" w:rsidRDefault="002F1504" w:rsidP="002F1504"/>
    <w:p w14:paraId="51E1D187" w14:textId="77777777" w:rsidR="002F1504" w:rsidRPr="004E7695" w:rsidRDefault="002F1504" w:rsidP="002F1504">
      <w:pPr>
        <w:rPr>
          <w:b/>
        </w:rPr>
      </w:pPr>
      <w:r w:rsidRPr="004E7695">
        <w:rPr>
          <w:b/>
        </w:rPr>
        <w:t>Catchwords:</w:t>
      </w:r>
    </w:p>
    <w:p w14:paraId="5F30112A" w14:textId="77777777" w:rsidR="002F1504" w:rsidRPr="004E7695" w:rsidRDefault="002F1504" w:rsidP="002F1504">
      <w:pPr>
        <w:rPr>
          <w:b/>
        </w:rPr>
      </w:pPr>
    </w:p>
    <w:p w14:paraId="79DD7267" w14:textId="039F94B0" w:rsidR="008E51B1" w:rsidRPr="004700D7" w:rsidRDefault="00E174DF" w:rsidP="002F1504">
      <w:pPr>
        <w:pStyle w:val="Catchwords0"/>
      </w:pPr>
      <w:r w:rsidRPr="00E174DF">
        <w:t xml:space="preserve">Trade Practices – </w:t>
      </w:r>
      <w:r w:rsidR="00276748">
        <w:t>Consumer law –</w:t>
      </w:r>
      <w:r w:rsidR="003F0C02">
        <w:t xml:space="preserve"> Measure of damages for failure to comply with guarantee of acceptable quality – </w:t>
      </w:r>
      <w:r w:rsidR="00EA36C6">
        <w:t xml:space="preserve">Where appellant brought </w:t>
      </w:r>
      <w:r w:rsidR="00AB252A">
        <w:t>representative</w:t>
      </w:r>
      <w:r w:rsidR="00EA36C6">
        <w:t xml:space="preserve"> proceedings under Part IVA of </w:t>
      </w:r>
      <w:r w:rsidR="00EA36C6">
        <w:rPr>
          <w:i/>
          <w:iCs/>
        </w:rPr>
        <w:t xml:space="preserve">Federal Court of Australia Act </w:t>
      </w:r>
      <w:r w:rsidR="00765804">
        <w:rPr>
          <w:i/>
          <w:iCs/>
        </w:rPr>
        <w:t xml:space="preserve">1976 </w:t>
      </w:r>
      <w:r w:rsidR="00765804">
        <w:t>(</w:t>
      </w:r>
      <w:proofErr w:type="spellStart"/>
      <w:r w:rsidR="00765804">
        <w:t>Cth</w:t>
      </w:r>
      <w:proofErr w:type="spellEnd"/>
      <w:r w:rsidR="00765804">
        <w:t xml:space="preserve">) in respect of </w:t>
      </w:r>
      <w:r w:rsidR="00765804" w:rsidRPr="00765804">
        <w:rPr>
          <w:lang w:val="en-AU"/>
        </w:rPr>
        <w:t>Ford-badged motor vehicles fitted with DPS6 dual-clutch transmission system</w:t>
      </w:r>
      <w:r w:rsidR="00AB252A">
        <w:rPr>
          <w:lang w:val="en-AU"/>
        </w:rPr>
        <w:t xml:space="preserve"> </w:t>
      </w:r>
      <w:r w:rsidR="00AB252A" w:rsidRPr="00765804">
        <w:rPr>
          <w:lang w:val="en-AU"/>
        </w:rPr>
        <w:t>(</w:t>
      </w:r>
      <w:r w:rsidR="00CF5308">
        <w:rPr>
          <w:lang w:val="en-AU"/>
        </w:rPr>
        <w:t>"</w:t>
      </w:r>
      <w:r w:rsidR="00E2008B">
        <w:rPr>
          <w:lang w:val="en-AU"/>
        </w:rPr>
        <w:t>a</w:t>
      </w:r>
      <w:r w:rsidR="00AB252A" w:rsidRPr="00765804">
        <w:rPr>
          <w:lang w:val="en-AU"/>
        </w:rPr>
        <w:t xml:space="preserve">ffected </w:t>
      </w:r>
      <w:r w:rsidR="00E2008B">
        <w:rPr>
          <w:lang w:val="en-AU"/>
        </w:rPr>
        <w:t>v</w:t>
      </w:r>
      <w:r w:rsidR="00AB252A" w:rsidRPr="00765804">
        <w:rPr>
          <w:lang w:val="en-AU"/>
        </w:rPr>
        <w:t>ehicles</w:t>
      </w:r>
      <w:r w:rsidR="00CF5308">
        <w:rPr>
          <w:lang w:val="en-AU"/>
        </w:rPr>
        <w:t>"</w:t>
      </w:r>
      <w:r w:rsidR="00AB252A" w:rsidRPr="00765804">
        <w:rPr>
          <w:lang w:val="en-AU"/>
        </w:rPr>
        <w:t xml:space="preserve">) </w:t>
      </w:r>
      <w:r w:rsidR="00765804">
        <w:rPr>
          <w:lang w:val="en-AU"/>
        </w:rPr>
        <w:t xml:space="preserve">– </w:t>
      </w:r>
      <w:r w:rsidR="000D407B">
        <w:rPr>
          <w:lang w:val="en-AU"/>
        </w:rPr>
        <w:t xml:space="preserve">Where primary judge found </w:t>
      </w:r>
      <w:r w:rsidR="00AB252A">
        <w:rPr>
          <w:lang w:val="en-AU"/>
        </w:rPr>
        <w:t xml:space="preserve">affected vehicles </w:t>
      </w:r>
      <w:r w:rsidR="003E4641">
        <w:rPr>
          <w:lang w:val="en-AU"/>
        </w:rPr>
        <w:t xml:space="preserve">supplied in breach of guarantee of acceptable quality under s 25 of </w:t>
      </w:r>
      <w:r w:rsidR="003E4641">
        <w:rPr>
          <w:i/>
          <w:iCs/>
          <w:lang w:val="en-AU"/>
        </w:rPr>
        <w:t>Australian Consumer Law</w:t>
      </w:r>
      <w:r w:rsidR="003E4641">
        <w:rPr>
          <w:lang w:val="en-AU"/>
        </w:rPr>
        <w:t xml:space="preserve"> </w:t>
      </w:r>
      <w:r w:rsidR="00AB252A">
        <w:rPr>
          <w:lang w:val="en-AU"/>
        </w:rPr>
        <w:t xml:space="preserve">– </w:t>
      </w:r>
      <w:r w:rsidR="00581135">
        <w:rPr>
          <w:lang w:val="en-AU"/>
        </w:rPr>
        <w:t xml:space="preserve">Where primary judge </w:t>
      </w:r>
      <w:r w:rsidR="00A13BFD">
        <w:rPr>
          <w:lang w:val="en-AU"/>
        </w:rPr>
        <w:t>held</w:t>
      </w:r>
      <w:r w:rsidR="00581135">
        <w:rPr>
          <w:lang w:val="en-AU"/>
        </w:rPr>
        <w:t xml:space="preserve"> damages under s 272(1)</w:t>
      </w:r>
      <w:r w:rsidR="00A13BFD">
        <w:rPr>
          <w:lang w:val="en-AU"/>
        </w:rPr>
        <w:t xml:space="preserve"> requires assessment of reduction in value only at time of supply – Where Full Court</w:t>
      </w:r>
      <w:r w:rsidR="00382268">
        <w:rPr>
          <w:lang w:val="en-AU"/>
        </w:rPr>
        <w:t xml:space="preserve"> </w:t>
      </w:r>
      <w:r w:rsidR="00A63928">
        <w:rPr>
          <w:lang w:val="en-AU"/>
        </w:rPr>
        <w:t>found</w:t>
      </w:r>
      <w:r w:rsidR="00382268">
        <w:rPr>
          <w:lang w:val="en-AU"/>
        </w:rPr>
        <w:t xml:space="preserve"> in order to avoid overcompensation</w:t>
      </w:r>
      <w:r w:rsidR="00516307">
        <w:rPr>
          <w:lang w:val="en-AU"/>
        </w:rPr>
        <w:t xml:space="preserve"> under s </w:t>
      </w:r>
      <w:r w:rsidR="00516307">
        <w:rPr>
          <w:lang w:val="en-AU"/>
        </w:rPr>
        <w:lastRenderedPageBreak/>
        <w:t>272(1)(a)</w:t>
      </w:r>
      <w:r w:rsidR="00382268">
        <w:rPr>
          <w:lang w:val="en-AU"/>
        </w:rPr>
        <w:t xml:space="preserve">, it may be necessary to depart from date of supply as reference state for statutory reduction in value damages – Where Full Court held post-supply information </w:t>
      </w:r>
      <w:r w:rsidR="00BF3FB2">
        <w:rPr>
          <w:lang w:val="en-AU"/>
        </w:rPr>
        <w:t>may</w:t>
      </w:r>
      <w:r w:rsidR="00382268">
        <w:rPr>
          <w:lang w:val="en-AU"/>
        </w:rPr>
        <w:t xml:space="preserve"> be relevant –</w:t>
      </w:r>
      <w:r w:rsidR="00376F5C">
        <w:rPr>
          <w:lang w:val="en-AU"/>
        </w:rPr>
        <w:t xml:space="preserve"> </w:t>
      </w:r>
      <w:r w:rsidR="008E51B1">
        <w:t xml:space="preserve">Whether </w:t>
      </w:r>
      <w:r w:rsidR="008E51B1" w:rsidRPr="008E51B1">
        <w:rPr>
          <w:lang w:val="en-AU"/>
        </w:rPr>
        <w:t>Full Court erred in construing s 272(1)(a) as subject to qualification that assessment of damages may require</w:t>
      </w:r>
      <w:r w:rsidR="00206075">
        <w:rPr>
          <w:lang w:val="en-AU"/>
        </w:rPr>
        <w:t xml:space="preserve"> </w:t>
      </w:r>
      <w:r w:rsidR="008E51B1" w:rsidRPr="008E51B1">
        <w:rPr>
          <w:lang w:val="en-AU"/>
        </w:rPr>
        <w:t>departure from assessment at time of supply or adjustment to avoid over-compensation</w:t>
      </w:r>
      <w:r w:rsidR="00EA5754">
        <w:rPr>
          <w:lang w:val="en-AU"/>
        </w:rPr>
        <w:t xml:space="preserve"> – </w:t>
      </w:r>
      <w:r w:rsidR="001B7753">
        <w:rPr>
          <w:lang w:val="en-AU"/>
        </w:rPr>
        <w:t>Whether s 272(1)(a) permits</w:t>
      </w:r>
      <w:r w:rsidR="00C04DB0">
        <w:rPr>
          <w:lang w:val="en-AU"/>
        </w:rPr>
        <w:t>, and for what purpose,</w:t>
      </w:r>
      <w:r w:rsidR="001B7753">
        <w:rPr>
          <w:lang w:val="en-AU"/>
        </w:rPr>
        <w:t xml:space="preserve"> evidence of post-supply events </w:t>
      </w:r>
      <w:r w:rsidR="00C04DB0">
        <w:rPr>
          <w:lang w:val="en-AU"/>
        </w:rPr>
        <w:t>to be used when assessing statutory compensation under the provision</w:t>
      </w:r>
      <w:r w:rsidR="003F12A1">
        <w:rPr>
          <w:lang w:val="en-AU"/>
        </w:rPr>
        <w:t xml:space="preserve">. </w:t>
      </w:r>
    </w:p>
    <w:p w14:paraId="35A44304" w14:textId="77777777" w:rsidR="002F1504" w:rsidRDefault="002F1504" w:rsidP="002F1504">
      <w:pPr>
        <w:ind w:left="720"/>
      </w:pPr>
    </w:p>
    <w:p w14:paraId="79ABBE60" w14:textId="22EBC2BA" w:rsidR="002F1504" w:rsidRPr="007530C4" w:rsidRDefault="002F1504" w:rsidP="002F1504">
      <w:pPr>
        <w:rPr>
          <w:bCs/>
        </w:rPr>
      </w:pPr>
      <w:r w:rsidRPr="004E7695">
        <w:rPr>
          <w:b/>
        </w:rPr>
        <w:t xml:space="preserve">Appealed from </w:t>
      </w:r>
      <w:r>
        <w:rPr>
          <w:b/>
        </w:rPr>
        <w:t xml:space="preserve">FCA (FC): </w:t>
      </w:r>
      <w:hyperlink r:id="rId146" w:history="1">
        <w:r w:rsidR="000D01BA" w:rsidRPr="008045DE">
          <w:rPr>
            <w:rStyle w:val="Hyperlink"/>
            <w:rFonts w:cs="Verdana"/>
            <w:noProof w:val="0"/>
          </w:rPr>
          <w:t>[2023] FCAFC 179</w:t>
        </w:r>
      </w:hyperlink>
    </w:p>
    <w:p w14:paraId="4CB3657B" w14:textId="77777777" w:rsidR="002F1504" w:rsidRPr="008B1B99" w:rsidRDefault="002F1504" w:rsidP="002F1504">
      <w:pPr>
        <w:rPr>
          <w:rStyle w:val="Hyperlink"/>
          <w:rFonts w:cs="Verdana"/>
          <w:bCs/>
          <w:noProof w:val="0"/>
          <w:color w:val="auto"/>
          <w:u w:val="none"/>
        </w:rPr>
      </w:pPr>
    </w:p>
    <w:p w14:paraId="1948FC39" w14:textId="77777777" w:rsidR="002F1504" w:rsidRDefault="00DC0B5B" w:rsidP="002F1504">
      <w:pPr>
        <w:rPr>
          <w:rStyle w:val="Hyperlink"/>
          <w:rFonts w:cs="Verdana"/>
          <w:bCs/>
          <w:noProof w:val="0"/>
        </w:rPr>
      </w:pPr>
      <w:hyperlink w:anchor="TOP" w:history="1">
        <w:r w:rsidR="002F1504" w:rsidRPr="00090699">
          <w:rPr>
            <w:rStyle w:val="Hyperlink"/>
            <w:rFonts w:cs="Verdana"/>
            <w:bCs/>
            <w:noProof w:val="0"/>
          </w:rPr>
          <w:t>Return to Top</w:t>
        </w:r>
      </w:hyperlink>
    </w:p>
    <w:p w14:paraId="02ED86BE" w14:textId="77777777" w:rsidR="008636BD" w:rsidRDefault="008636BD" w:rsidP="008636BD">
      <w:pPr>
        <w:pStyle w:val="Divider1"/>
      </w:pPr>
    </w:p>
    <w:p w14:paraId="44E6F554" w14:textId="77777777" w:rsidR="008636BD" w:rsidRDefault="008636BD" w:rsidP="002F1504"/>
    <w:p w14:paraId="2508167B" w14:textId="77777777" w:rsidR="008636BD" w:rsidRDefault="008636BD" w:rsidP="008636BD">
      <w:pPr>
        <w:pStyle w:val="Heading3"/>
      </w:pPr>
      <w:r w:rsidRPr="001D375B">
        <w:rPr>
          <w:iCs/>
        </w:rPr>
        <w:t>Toyota Motor Corporation Australia Limited (ACN 009 686 097)</w:t>
      </w:r>
      <w:r>
        <w:rPr>
          <w:i w:val="0"/>
          <w:iCs/>
        </w:rPr>
        <w:t xml:space="preserve"> v </w:t>
      </w:r>
      <w:r w:rsidRPr="001D375B">
        <w:rPr>
          <w:iCs/>
        </w:rPr>
        <w:t>Williams &amp; Anor</w:t>
      </w:r>
      <w:r>
        <w:rPr>
          <w:iCs/>
        </w:rPr>
        <w:t xml:space="preserve">; </w:t>
      </w:r>
      <w:r w:rsidRPr="001D375B">
        <w:rPr>
          <w:iCs/>
        </w:rPr>
        <w:t>Williams &amp; Anor</w:t>
      </w:r>
      <w:r>
        <w:rPr>
          <w:iCs/>
        </w:rPr>
        <w:t xml:space="preserve"> v </w:t>
      </w:r>
      <w:r w:rsidRPr="001D375B">
        <w:rPr>
          <w:iCs/>
        </w:rPr>
        <w:t>Toyota Motor Corporation Australia Limited (ACN 009 686 097)</w:t>
      </w:r>
    </w:p>
    <w:p w14:paraId="425342A0" w14:textId="77777777" w:rsidR="008636BD" w:rsidRPr="00560C6E" w:rsidRDefault="00DC0B5B" w:rsidP="008636BD">
      <w:pPr>
        <w:rPr>
          <w:b/>
          <w:bCs/>
        </w:rPr>
      </w:pPr>
      <w:hyperlink r:id="rId147" w:history="1">
        <w:r w:rsidR="008636BD" w:rsidRPr="00462A82">
          <w:rPr>
            <w:rStyle w:val="Hyperlink"/>
            <w:rFonts w:cs="Verdana"/>
            <w:b/>
            <w:bCs/>
            <w:noProof w:val="0"/>
          </w:rPr>
          <w:t>S155/2023; S157/2023</w:t>
        </w:r>
      </w:hyperlink>
      <w:r w:rsidR="008636BD" w:rsidRPr="00850A44">
        <w:rPr>
          <w:b/>
          <w:bCs/>
        </w:rPr>
        <w:t>:</w:t>
      </w:r>
      <w:r w:rsidR="008636BD">
        <w:t xml:space="preserve"> </w:t>
      </w:r>
      <w:hyperlink r:id="rId148" w:history="1">
        <w:r w:rsidR="008636BD" w:rsidRPr="00AC5676">
          <w:rPr>
            <w:rStyle w:val="Hyperlink"/>
            <w:rFonts w:cs="Verdana"/>
            <w:noProof w:val="0"/>
          </w:rPr>
          <w:t xml:space="preserve">[2023] </w:t>
        </w:r>
        <w:proofErr w:type="spellStart"/>
        <w:r w:rsidR="008636BD" w:rsidRPr="00AC5676">
          <w:rPr>
            <w:rStyle w:val="Hyperlink"/>
            <w:rFonts w:cs="Verdana"/>
            <w:noProof w:val="0"/>
          </w:rPr>
          <w:t>HCATrans</w:t>
        </w:r>
        <w:proofErr w:type="spellEnd"/>
        <w:r w:rsidR="008636BD" w:rsidRPr="00AC5676">
          <w:rPr>
            <w:rStyle w:val="Hyperlink"/>
            <w:rFonts w:cs="Verdana"/>
            <w:noProof w:val="0"/>
          </w:rPr>
          <w:t xml:space="preserve"> 162</w:t>
        </w:r>
      </w:hyperlink>
    </w:p>
    <w:p w14:paraId="0F2FDB14" w14:textId="77777777" w:rsidR="008636BD" w:rsidRDefault="008636BD" w:rsidP="008636BD"/>
    <w:p w14:paraId="39F457C5" w14:textId="77777777" w:rsidR="008636BD" w:rsidRPr="00D43080" w:rsidRDefault="008636BD" w:rsidP="008636BD">
      <w:r w:rsidRPr="004E7695">
        <w:rPr>
          <w:b/>
        </w:rPr>
        <w:t xml:space="preserve">Date </w:t>
      </w:r>
      <w:r>
        <w:rPr>
          <w:b/>
        </w:rPr>
        <w:t>heard</w:t>
      </w:r>
      <w:r w:rsidRPr="004E7695">
        <w:rPr>
          <w:b/>
        </w:rPr>
        <w:t>:</w:t>
      </w:r>
      <w:r w:rsidRPr="00FC0B58">
        <w:t xml:space="preserve"> </w:t>
      </w:r>
      <w:r>
        <w:t xml:space="preserve">17 November 2023 – </w:t>
      </w:r>
      <w:r>
        <w:rPr>
          <w:i/>
        </w:rPr>
        <w:t xml:space="preserve">Special leave </w:t>
      </w:r>
      <w:proofErr w:type="gramStart"/>
      <w:r>
        <w:rPr>
          <w:i/>
        </w:rPr>
        <w:t>granted</w:t>
      </w:r>
      <w:proofErr w:type="gramEnd"/>
    </w:p>
    <w:p w14:paraId="6DD801AC" w14:textId="77777777" w:rsidR="008636BD" w:rsidRPr="004E7695" w:rsidRDefault="008636BD" w:rsidP="008636BD"/>
    <w:p w14:paraId="12C50CE9" w14:textId="77777777" w:rsidR="008636BD" w:rsidRPr="004E7695" w:rsidRDefault="008636BD" w:rsidP="008636BD">
      <w:pPr>
        <w:rPr>
          <w:b/>
        </w:rPr>
      </w:pPr>
      <w:r w:rsidRPr="004E7695">
        <w:rPr>
          <w:b/>
        </w:rPr>
        <w:t>Catchwords:</w:t>
      </w:r>
    </w:p>
    <w:p w14:paraId="2C8D1000" w14:textId="77777777" w:rsidR="008636BD" w:rsidRPr="004E7695" w:rsidRDefault="008636BD" w:rsidP="008636BD">
      <w:pPr>
        <w:rPr>
          <w:b/>
        </w:rPr>
      </w:pPr>
    </w:p>
    <w:p w14:paraId="3AABA32C" w14:textId="12983B19" w:rsidR="008636BD" w:rsidRPr="004700D7" w:rsidRDefault="008636BD" w:rsidP="008636BD">
      <w:pPr>
        <w:pStyle w:val="Catchwords0"/>
      </w:pPr>
      <w:r w:rsidRPr="00E174DF">
        <w:t xml:space="preserve">Trade Practices – Consumer law – Measure of damages for failure to comply with guarantee of acceptable quality – Where representative proceedings concerned 264,170 Toyota motor vehicles with diesel engines sold to Australian consumers – Where vehicles supplied with defective diesel particulate filter system – Where appellant introduced effective solution known as </w:t>
      </w:r>
      <w:r w:rsidR="00CF5308">
        <w:t>"</w:t>
      </w:r>
      <w:r w:rsidRPr="00E174DF">
        <w:t>2020 field fix</w:t>
      </w:r>
      <w:r w:rsidR="00CF5308">
        <w:t>"</w:t>
      </w:r>
      <w:r w:rsidRPr="00E174DF">
        <w:t xml:space="preserve"> – Where 2020 field fix effective in remedying defect and its consequences in all relevant vehicles – Where primary judge found on </w:t>
      </w:r>
      <w:r w:rsidR="00CF5308">
        <w:t>"</w:t>
      </w:r>
      <w:r w:rsidRPr="00E174DF">
        <w:t>common sense approach</w:t>
      </w:r>
      <w:r w:rsidR="00CF5308">
        <w:t>"</w:t>
      </w:r>
      <w:r w:rsidRPr="00E174DF">
        <w:t xml:space="preserve"> breach of s 54 </w:t>
      </w:r>
      <w:r w:rsidRPr="0068393B">
        <w:rPr>
          <w:i/>
          <w:iCs/>
        </w:rPr>
        <w:t>Australian Consumer</w:t>
      </w:r>
      <w:r w:rsidRPr="00E174DF">
        <w:t xml:space="preserve"> Law (</w:t>
      </w:r>
      <w:r w:rsidR="00CF5308">
        <w:t>"</w:t>
      </w:r>
      <w:r w:rsidRPr="0068393B">
        <w:rPr>
          <w:i/>
          <w:iCs/>
        </w:rPr>
        <w:t>ACL</w:t>
      </w:r>
      <w:r w:rsidR="00CF5308">
        <w:t>"</w:t>
      </w:r>
      <w:r w:rsidRPr="00E174DF">
        <w:t xml:space="preserve">) resulted in reduction in value of all vehicles by 17.5% – Where primary judge ordered reduction in damages under s 272(1)(a) of </w:t>
      </w:r>
      <w:r w:rsidRPr="0068393B">
        <w:rPr>
          <w:i/>
          <w:iCs/>
        </w:rPr>
        <w:t>ACL</w:t>
      </w:r>
      <w:r w:rsidRPr="00E174DF">
        <w:t xml:space="preserve"> be awarded to all group members who had not opted out, had not received 2020 field fix and first consumer had not sold it during relevant period – Where Full Court set aside order awarding reduction in value damages and reassessed reduction in value to be 10% before taking into account availability of 2020 field fix – Whether Full Court erred in finding damages for reduction in value recoverable when no ongoing reduction in value due to availability of free repair - Whether Full Court erred in failing to find damages for breach of guarantee of acceptable quality always to be assessed by reference to true value of goods at time of supply - Whether assessment of damages imports discretion exercisable under standard of appropriateness to assess reduction in value of goods at some later time or make adjustment downwards to reflect future event unknown at date of supply</w:t>
      </w:r>
      <w:r>
        <w:t>.</w:t>
      </w:r>
    </w:p>
    <w:p w14:paraId="659F9A49" w14:textId="77777777" w:rsidR="008636BD" w:rsidRDefault="008636BD" w:rsidP="008636BD">
      <w:pPr>
        <w:ind w:left="720"/>
      </w:pPr>
    </w:p>
    <w:p w14:paraId="36EED16A" w14:textId="712FB12D" w:rsidR="008636BD" w:rsidRPr="007530C4" w:rsidRDefault="008636BD" w:rsidP="008636BD">
      <w:pPr>
        <w:rPr>
          <w:bCs/>
        </w:rPr>
      </w:pPr>
      <w:r w:rsidRPr="004E7695">
        <w:rPr>
          <w:b/>
        </w:rPr>
        <w:t xml:space="preserve">Appealed from </w:t>
      </w:r>
      <w:r>
        <w:rPr>
          <w:b/>
        </w:rPr>
        <w:t xml:space="preserve">FCA (FC): </w:t>
      </w:r>
      <w:hyperlink r:id="rId149" w:history="1">
        <w:r w:rsidRPr="00E21575">
          <w:rPr>
            <w:rStyle w:val="Hyperlink"/>
            <w:rFonts w:cs="Verdana"/>
            <w:noProof w:val="0"/>
          </w:rPr>
          <w:t>[2023] FCAFC 50</w:t>
        </w:r>
      </w:hyperlink>
      <w:r>
        <w:t>; (</w:t>
      </w:r>
      <w:r w:rsidRPr="000218A3">
        <w:t>2023) 296 FCR 514</w:t>
      </w:r>
      <w:r>
        <w:t xml:space="preserve">; </w:t>
      </w:r>
      <w:r w:rsidRPr="00127C03">
        <w:t>(2023) 408 ALR 582</w:t>
      </w:r>
    </w:p>
    <w:p w14:paraId="02E4A2C2" w14:textId="77777777" w:rsidR="008636BD" w:rsidRPr="008B1B99" w:rsidRDefault="008636BD" w:rsidP="008636BD">
      <w:pPr>
        <w:rPr>
          <w:rStyle w:val="Hyperlink"/>
          <w:rFonts w:cs="Verdana"/>
          <w:bCs/>
          <w:noProof w:val="0"/>
          <w:color w:val="auto"/>
          <w:u w:val="none"/>
        </w:rPr>
      </w:pPr>
    </w:p>
    <w:p w14:paraId="18449863" w14:textId="77777777" w:rsidR="008636BD" w:rsidRDefault="00DC0B5B" w:rsidP="008636BD">
      <w:pPr>
        <w:rPr>
          <w:rStyle w:val="Hyperlink"/>
          <w:rFonts w:cs="Verdana"/>
          <w:bCs/>
          <w:noProof w:val="0"/>
        </w:rPr>
      </w:pPr>
      <w:hyperlink w:anchor="TOP" w:history="1">
        <w:r w:rsidR="008636BD" w:rsidRPr="00090699">
          <w:rPr>
            <w:rStyle w:val="Hyperlink"/>
            <w:rFonts w:cs="Verdana"/>
            <w:bCs/>
            <w:noProof w:val="0"/>
          </w:rPr>
          <w:t>Return to Top</w:t>
        </w:r>
      </w:hyperlink>
    </w:p>
    <w:p w14:paraId="378DF6BC" w14:textId="77777777" w:rsidR="00B622DE" w:rsidRDefault="00B622DE" w:rsidP="00B622DE">
      <w:pPr>
        <w:pStyle w:val="Divider2"/>
      </w:pPr>
      <w:bookmarkStart w:id="193" w:name="_Williams_&amp;_Anor"/>
      <w:bookmarkStart w:id="194" w:name="_Wills_v_Australian"/>
      <w:bookmarkEnd w:id="193"/>
      <w:bookmarkEnd w:id="194"/>
    </w:p>
    <w:p w14:paraId="7447D991" w14:textId="77777777" w:rsidR="00404A6D" w:rsidRDefault="00404A6D" w:rsidP="00404A6D"/>
    <w:p w14:paraId="5A62FACD" w14:textId="77777777" w:rsidR="00404A6D" w:rsidRDefault="00404A6D" w:rsidP="00404A6D"/>
    <w:p w14:paraId="03373359" w14:textId="77777777" w:rsidR="00404A6D" w:rsidRPr="00404A6D" w:rsidRDefault="00404A6D" w:rsidP="00404A6D"/>
    <w:p w14:paraId="4903F9D8" w14:textId="77777777" w:rsidR="00E84458" w:rsidRDefault="00E84458" w:rsidP="0074739C"/>
    <w:p w14:paraId="1D79C64D" w14:textId="77777777" w:rsidR="00404A6D" w:rsidRDefault="00404A6D" w:rsidP="0074739C"/>
    <w:p w14:paraId="18503A5A" w14:textId="5B3A0771" w:rsidR="00404A6D" w:rsidRPr="004E7695" w:rsidRDefault="00404A6D" w:rsidP="0074739C">
      <w:pPr>
        <w:sectPr w:rsidR="00404A6D" w:rsidRPr="004E7695" w:rsidSect="00C20C68">
          <w:headerReference w:type="default" r:id="rId150"/>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95" w:name="_6:_Cases_Not"/>
      <w:bookmarkStart w:id="196" w:name="_7:_Cases_Not"/>
      <w:bookmarkStart w:id="197" w:name="_8:_Cases_Not"/>
      <w:bookmarkStart w:id="198" w:name="_Toc479608277"/>
      <w:bookmarkStart w:id="199" w:name="_Toc10095967"/>
      <w:bookmarkEnd w:id="195"/>
      <w:bookmarkEnd w:id="196"/>
      <w:bookmarkEnd w:id="197"/>
      <w:r w:rsidRPr="004E7695">
        <w:lastRenderedPageBreak/>
        <w:t>7</w:t>
      </w:r>
      <w:r w:rsidR="00AE64B2" w:rsidRPr="004E7695">
        <w:t>: Cases Not Proceeding or Vacated</w:t>
      </w:r>
      <w:bookmarkEnd w:id="159"/>
      <w:bookmarkEnd w:id="160"/>
      <w:bookmarkEnd w:id="161"/>
      <w:bookmarkEnd w:id="198"/>
      <w:bookmarkEnd w:id="199"/>
    </w:p>
    <w:p w14:paraId="6FB15634" w14:textId="77777777" w:rsidR="00647B4C" w:rsidRPr="004E7695" w:rsidRDefault="00647B4C" w:rsidP="00647B4C">
      <w:pPr>
        <w:pStyle w:val="Divider2"/>
        <w:pBdr>
          <w:bottom w:val="double" w:sz="6" w:space="0" w:color="auto"/>
        </w:pBdr>
      </w:pPr>
      <w:bookmarkStart w:id="200" w:name="_Palmer_v_Marcus"/>
      <w:bookmarkStart w:id="201" w:name="_AAR15_v_Minister_1"/>
      <w:bookmarkStart w:id="202" w:name="_The_Maritime_Union"/>
      <w:bookmarkEnd w:id="200"/>
      <w:bookmarkEnd w:id="201"/>
      <w:bookmarkEnd w:id="202"/>
    </w:p>
    <w:p w14:paraId="202AEF4A" w14:textId="77777777" w:rsidR="00B730CC" w:rsidRDefault="00B730CC" w:rsidP="00B730CC"/>
    <w:p w14:paraId="2A2AAEC8" w14:textId="77777777" w:rsidR="00B730CC" w:rsidRPr="004E7695" w:rsidRDefault="00DC0B5B" w:rsidP="00B730CC">
      <w:hyperlink w:anchor="TOP" w:history="1">
        <w:r w:rsidR="00B730CC" w:rsidRPr="004E7695">
          <w:rPr>
            <w:rStyle w:val="Hyperlink"/>
            <w:rFonts w:cs="Verdana"/>
            <w:bCs/>
          </w:rPr>
          <w:t>Return to Top</w:t>
        </w:r>
      </w:hyperlink>
    </w:p>
    <w:p w14:paraId="6EAE1D84" w14:textId="77777777" w:rsidR="0032355E" w:rsidRPr="0032355E" w:rsidRDefault="0032355E" w:rsidP="0032355E">
      <w:pPr>
        <w:pBdr>
          <w:bottom w:val="double" w:sz="6" w:space="1" w:color="auto"/>
        </w:pBdr>
      </w:pPr>
    </w:p>
    <w:p w14:paraId="397430D1" w14:textId="77777777" w:rsidR="0032355E" w:rsidRDefault="0032355E" w:rsidP="00A91CFC"/>
    <w:p w14:paraId="754E6B05" w14:textId="221E8AF7" w:rsidR="00F0759C" w:rsidRPr="004E7695" w:rsidRDefault="00F0759C" w:rsidP="00955B41">
      <w:pPr>
        <w:sectPr w:rsidR="00F0759C" w:rsidRPr="004E7695" w:rsidSect="000F39D5">
          <w:headerReference w:type="default" r:id="rId151"/>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203" w:name="_8:_Special_Leave"/>
      <w:bookmarkStart w:id="204" w:name="_Toc270610026"/>
      <w:bookmarkStart w:id="205" w:name="_Ref474848474"/>
      <w:bookmarkStart w:id="206" w:name="_Toc479608278"/>
      <w:bookmarkStart w:id="207" w:name="_Toc10095968"/>
      <w:bookmarkEnd w:id="203"/>
      <w:r w:rsidRPr="004E7695">
        <w:lastRenderedPageBreak/>
        <w:t>8</w:t>
      </w:r>
      <w:r w:rsidR="00AE64B2" w:rsidRPr="004E7695">
        <w:t xml:space="preserve">: Special Leave </w:t>
      </w:r>
      <w:bookmarkEnd w:id="204"/>
      <w:r w:rsidR="00B33F9A" w:rsidRPr="004E7695">
        <w:t>Refused</w:t>
      </w:r>
      <w:bookmarkEnd w:id="205"/>
      <w:bookmarkEnd w:id="206"/>
      <w:bookmarkEnd w:id="207"/>
    </w:p>
    <w:p w14:paraId="4BD00F26" w14:textId="77777777" w:rsidR="00EE019B" w:rsidRPr="004E7695" w:rsidRDefault="00EE019B" w:rsidP="00EE019B">
      <w:pPr>
        <w:pStyle w:val="Divider2"/>
      </w:pPr>
    </w:p>
    <w:p w14:paraId="07E20CF5" w14:textId="77777777" w:rsidR="00933788" w:rsidRDefault="00933788" w:rsidP="00933788"/>
    <w:p w14:paraId="0617D8EA" w14:textId="14F91978" w:rsidR="00DE1AFD" w:rsidRPr="002E2CD9" w:rsidRDefault="00933788" w:rsidP="00FE5040">
      <w:pPr>
        <w:rPr>
          <w:rFonts w:ascii="Arial" w:hAnsi="Arial" w:cs="Arial"/>
          <w:b/>
          <w:sz w:val="28"/>
          <w:szCs w:val="28"/>
        </w:rPr>
      </w:pPr>
      <w:r w:rsidRPr="002E2CD9">
        <w:rPr>
          <w:rFonts w:ascii="Arial" w:hAnsi="Arial" w:cs="Arial"/>
          <w:b/>
          <w:sz w:val="28"/>
          <w:szCs w:val="28"/>
        </w:rPr>
        <w:t xml:space="preserve">Publication of Reasons: </w:t>
      </w:r>
      <w:r w:rsidR="000576BD">
        <w:rPr>
          <w:rFonts w:ascii="Arial" w:hAnsi="Arial" w:cs="Arial"/>
          <w:b/>
          <w:sz w:val="28"/>
          <w:szCs w:val="28"/>
        </w:rPr>
        <w:t>8</w:t>
      </w:r>
      <w:r w:rsidR="0079717E">
        <w:rPr>
          <w:rFonts w:ascii="Arial" w:hAnsi="Arial" w:cs="Arial"/>
          <w:b/>
          <w:sz w:val="28"/>
          <w:szCs w:val="28"/>
        </w:rPr>
        <w:t xml:space="preserve"> </w:t>
      </w:r>
      <w:r w:rsidR="000576BD">
        <w:rPr>
          <w:rFonts w:ascii="Arial" w:hAnsi="Arial" w:cs="Arial"/>
          <w:b/>
          <w:sz w:val="28"/>
          <w:szCs w:val="28"/>
        </w:rPr>
        <w:t xml:space="preserve">February </w:t>
      </w:r>
      <w:r w:rsidR="008365FA">
        <w:rPr>
          <w:rFonts w:ascii="Arial" w:hAnsi="Arial" w:cs="Arial"/>
          <w:b/>
          <w:sz w:val="28"/>
          <w:szCs w:val="28"/>
        </w:rPr>
        <w:t>202</w:t>
      </w:r>
      <w:r w:rsidR="000576BD">
        <w:rPr>
          <w:rFonts w:ascii="Arial" w:hAnsi="Arial" w:cs="Arial"/>
          <w:b/>
          <w:sz w:val="28"/>
          <w:szCs w:val="28"/>
        </w:rPr>
        <w:t>4</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0E1564" w:rsidRPr="00CC46E9" w14:paraId="15A4CAED" w14:textId="77777777" w:rsidTr="009B4D38">
        <w:trPr>
          <w:cantSplit/>
          <w:trHeight w:val="400"/>
        </w:trPr>
        <w:tc>
          <w:tcPr>
            <w:tcW w:w="567" w:type="dxa"/>
          </w:tcPr>
          <w:p w14:paraId="6E9B0E59" w14:textId="77777777" w:rsidR="000E1564" w:rsidRPr="00CC46E9" w:rsidRDefault="000E1564" w:rsidP="000E1564">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4D8260FF" w14:textId="2D7BBBA3" w:rsidR="000E1564" w:rsidRDefault="000E1564" w:rsidP="000E1564">
            <w:pPr>
              <w:keepLines/>
              <w:spacing w:before="120"/>
              <w:jc w:val="left"/>
              <w:rPr>
                <w:rFonts w:ascii="Arial" w:hAnsi="Arial" w:cs="Arial"/>
                <w:color w:val="000000"/>
                <w:sz w:val="18"/>
                <w:szCs w:val="18"/>
              </w:rPr>
            </w:pPr>
            <w:proofErr w:type="spellStart"/>
            <w:r w:rsidRPr="00095627">
              <w:rPr>
                <w:rFonts w:ascii="Arial" w:hAnsi="Arial" w:cs="Arial"/>
                <w:bCs/>
                <w:color w:val="000000"/>
                <w:sz w:val="18"/>
                <w:szCs w:val="18"/>
              </w:rPr>
              <w:t>Raghoobar</w:t>
            </w:r>
            <w:proofErr w:type="spellEnd"/>
          </w:p>
        </w:tc>
        <w:tc>
          <w:tcPr>
            <w:tcW w:w="1914" w:type="dxa"/>
          </w:tcPr>
          <w:p w14:paraId="1DCFE96F" w14:textId="7EDA16E1" w:rsidR="000E1564" w:rsidRPr="00BB72B4" w:rsidRDefault="000E1564" w:rsidP="000E1564">
            <w:pPr>
              <w:widowControl w:val="0"/>
              <w:spacing w:before="120"/>
              <w:jc w:val="left"/>
              <w:rPr>
                <w:rFonts w:ascii="Arial" w:hAnsi="Arial" w:cs="Arial"/>
                <w:color w:val="000000"/>
                <w:sz w:val="18"/>
                <w:szCs w:val="18"/>
              </w:rPr>
            </w:pPr>
            <w:r w:rsidRPr="00095627">
              <w:rPr>
                <w:rFonts w:ascii="Arial" w:hAnsi="Arial" w:cs="Arial"/>
                <w:color w:val="000000"/>
                <w:sz w:val="18"/>
                <w:szCs w:val="18"/>
              </w:rPr>
              <w:t>Legal Services Commissioner</w:t>
            </w:r>
            <w:r>
              <w:rPr>
                <w:rFonts w:ascii="Arial" w:hAnsi="Arial" w:cs="Arial"/>
                <w:color w:val="000000"/>
                <w:sz w:val="18"/>
                <w:szCs w:val="18"/>
              </w:rPr>
              <w:br/>
              <w:t xml:space="preserve">(B57/2023) </w:t>
            </w:r>
          </w:p>
        </w:tc>
        <w:tc>
          <w:tcPr>
            <w:tcW w:w="1914" w:type="dxa"/>
          </w:tcPr>
          <w:p w14:paraId="4C3B1626" w14:textId="0FACBE90" w:rsidR="000E1564" w:rsidRDefault="000E1564" w:rsidP="000E1564">
            <w:pPr>
              <w:widowControl w:val="0"/>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r>
              <w:rPr>
                <w:rFonts w:ascii="Arial" w:hAnsi="Arial" w:cs="Arial"/>
                <w:color w:val="000000"/>
                <w:sz w:val="18"/>
                <w:szCs w:val="18"/>
              </w:rPr>
              <w:br/>
              <w:t>[2023] QCA 191</w:t>
            </w:r>
            <w:r>
              <w:rPr>
                <w:rFonts w:ascii="Arial" w:hAnsi="Arial" w:cs="Arial"/>
                <w:color w:val="000000"/>
                <w:sz w:val="18"/>
                <w:szCs w:val="18"/>
              </w:rPr>
              <w:br/>
            </w:r>
          </w:p>
        </w:tc>
        <w:tc>
          <w:tcPr>
            <w:tcW w:w="1914" w:type="dxa"/>
          </w:tcPr>
          <w:p w14:paraId="11CD8CF2" w14:textId="171BE153" w:rsidR="000E1564" w:rsidRDefault="000E1564" w:rsidP="000E1564">
            <w:pPr>
              <w:widowControl w:val="0"/>
              <w:spacing w:before="12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r>
            <w:hyperlink r:id="rId152" w:history="1">
              <w:r w:rsidRPr="00854881">
                <w:rPr>
                  <w:rStyle w:val="Hyperlink"/>
                  <w:rFonts w:ascii="Arial" w:hAnsi="Arial"/>
                  <w:noProof w:val="0"/>
                  <w:sz w:val="18"/>
                  <w:szCs w:val="18"/>
                </w:rPr>
                <w:t>[2024] HCASL 1</w:t>
              </w:r>
            </w:hyperlink>
          </w:p>
        </w:tc>
      </w:tr>
      <w:tr w:rsidR="000E1564" w:rsidRPr="00CC46E9" w14:paraId="66ED73B9" w14:textId="77777777" w:rsidTr="009B4D38">
        <w:trPr>
          <w:cantSplit/>
          <w:trHeight w:val="400"/>
        </w:trPr>
        <w:tc>
          <w:tcPr>
            <w:tcW w:w="567" w:type="dxa"/>
          </w:tcPr>
          <w:p w14:paraId="6E09A39C" w14:textId="77777777" w:rsidR="000E1564" w:rsidRPr="00CC46E9" w:rsidRDefault="000E1564" w:rsidP="000E1564">
            <w:pPr>
              <w:pStyle w:val="ListParagraph"/>
              <w:keepLines/>
              <w:numPr>
                <w:ilvl w:val="0"/>
                <w:numId w:val="1"/>
              </w:numPr>
              <w:contextualSpacing w:val="0"/>
              <w:jc w:val="right"/>
              <w:rPr>
                <w:rFonts w:ascii="Arial" w:hAnsi="Arial" w:cs="Arial"/>
                <w:color w:val="000000"/>
                <w:sz w:val="18"/>
              </w:rPr>
            </w:pPr>
          </w:p>
        </w:tc>
        <w:tc>
          <w:tcPr>
            <w:tcW w:w="1913" w:type="dxa"/>
          </w:tcPr>
          <w:p w14:paraId="02D69CC0" w14:textId="2438A544" w:rsidR="000E1564" w:rsidRDefault="000E1564" w:rsidP="000E1564">
            <w:pPr>
              <w:keepLines/>
              <w:jc w:val="left"/>
              <w:rPr>
                <w:rFonts w:ascii="Arial" w:hAnsi="Arial" w:cs="Arial"/>
                <w:color w:val="000000"/>
                <w:sz w:val="18"/>
                <w:szCs w:val="18"/>
              </w:rPr>
            </w:pPr>
            <w:r>
              <w:rPr>
                <w:rFonts w:ascii="Arial" w:hAnsi="Arial" w:cs="Arial"/>
                <w:bCs/>
                <w:color w:val="000000"/>
                <w:sz w:val="18"/>
                <w:szCs w:val="18"/>
              </w:rPr>
              <w:t xml:space="preserve">BOY17 </w:t>
            </w:r>
          </w:p>
        </w:tc>
        <w:tc>
          <w:tcPr>
            <w:tcW w:w="1914" w:type="dxa"/>
          </w:tcPr>
          <w:p w14:paraId="7E4815A3" w14:textId="2C28EC8F" w:rsidR="000E1564" w:rsidRPr="00BB72B4" w:rsidRDefault="000E1564" w:rsidP="000E1564">
            <w:pPr>
              <w:widowControl w:val="0"/>
              <w:jc w:val="left"/>
              <w:rPr>
                <w:rFonts w:ascii="Arial" w:hAnsi="Arial" w:cs="Arial"/>
                <w:color w:val="000000"/>
                <w:sz w:val="18"/>
                <w:szCs w:val="18"/>
              </w:rPr>
            </w:pPr>
            <w:r w:rsidRPr="00095627">
              <w:rPr>
                <w:rFonts w:ascii="Arial" w:hAnsi="Arial" w:cs="Arial"/>
                <w:color w:val="000000"/>
                <w:sz w:val="18"/>
                <w:szCs w:val="18"/>
              </w:rPr>
              <w:t>Minister for Immigration, Citizenship, Migrant Services and Multicultural Affairs</w:t>
            </w:r>
            <w:r>
              <w:rPr>
                <w:rFonts w:ascii="Arial" w:hAnsi="Arial" w:cs="Arial"/>
                <w:color w:val="000000"/>
                <w:sz w:val="18"/>
                <w:szCs w:val="18"/>
              </w:rPr>
              <w:t xml:space="preserve"> &amp; Anor </w:t>
            </w:r>
            <w:r>
              <w:rPr>
                <w:rFonts w:ascii="Arial" w:hAnsi="Arial" w:cs="Arial"/>
                <w:color w:val="000000"/>
                <w:sz w:val="18"/>
                <w:szCs w:val="18"/>
              </w:rPr>
              <w:br/>
              <w:t xml:space="preserve">(S117/2023) </w:t>
            </w:r>
            <w:r>
              <w:rPr>
                <w:rFonts w:ascii="Arial" w:hAnsi="Arial" w:cs="Arial"/>
                <w:color w:val="000000"/>
                <w:sz w:val="18"/>
                <w:szCs w:val="18"/>
              </w:rPr>
              <w:br/>
            </w:r>
          </w:p>
        </w:tc>
        <w:tc>
          <w:tcPr>
            <w:tcW w:w="1914" w:type="dxa"/>
          </w:tcPr>
          <w:p w14:paraId="2E730EA5" w14:textId="3907EF09" w:rsidR="000E1564" w:rsidRDefault="000E1564" w:rsidP="000E1564">
            <w:pPr>
              <w:widowControl w:val="0"/>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[2023] FCA 1040</w:t>
            </w:r>
          </w:p>
        </w:tc>
        <w:tc>
          <w:tcPr>
            <w:tcW w:w="1914" w:type="dxa"/>
          </w:tcPr>
          <w:p w14:paraId="0F05A73C" w14:textId="7802A9D3" w:rsidR="000E1564" w:rsidRDefault="000E1564" w:rsidP="000E1564">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r>
            <w:hyperlink r:id="rId153" w:history="1">
              <w:r w:rsidRPr="000B1182">
                <w:rPr>
                  <w:rStyle w:val="Hyperlink"/>
                  <w:rFonts w:ascii="Arial" w:hAnsi="Arial"/>
                  <w:noProof w:val="0"/>
                  <w:sz w:val="18"/>
                  <w:szCs w:val="18"/>
                </w:rPr>
                <w:t>[2024] HCASL 2</w:t>
              </w:r>
            </w:hyperlink>
          </w:p>
        </w:tc>
      </w:tr>
      <w:tr w:rsidR="000E1564" w:rsidRPr="00CC46E9" w14:paraId="6442CE74" w14:textId="77777777" w:rsidTr="000174F8">
        <w:trPr>
          <w:cantSplit/>
          <w:trHeight w:val="400"/>
        </w:trPr>
        <w:tc>
          <w:tcPr>
            <w:tcW w:w="567" w:type="dxa"/>
          </w:tcPr>
          <w:p w14:paraId="3FACDB1D" w14:textId="77777777" w:rsidR="000E1564" w:rsidRPr="00CC46E9" w:rsidRDefault="000E1564" w:rsidP="000E1564">
            <w:pPr>
              <w:pStyle w:val="ListParagraph"/>
              <w:keepLines/>
              <w:numPr>
                <w:ilvl w:val="0"/>
                <w:numId w:val="1"/>
              </w:numPr>
              <w:contextualSpacing w:val="0"/>
              <w:jc w:val="right"/>
              <w:rPr>
                <w:rFonts w:ascii="Arial" w:hAnsi="Arial" w:cs="Arial"/>
                <w:color w:val="000000"/>
                <w:sz w:val="18"/>
              </w:rPr>
            </w:pPr>
          </w:p>
        </w:tc>
        <w:tc>
          <w:tcPr>
            <w:tcW w:w="1913" w:type="dxa"/>
          </w:tcPr>
          <w:p w14:paraId="655EB8C1" w14:textId="7B7114C2" w:rsidR="000E1564" w:rsidRDefault="000E1564" w:rsidP="000E1564">
            <w:pPr>
              <w:keepLines/>
              <w:jc w:val="left"/>
              <w:rPr>
                <w:rFonts w:ascii="Arial" w:hAnsi="Arial" w:cs="Arial"/>
                <w:color w:val="000000"/>
                <w:sz w:val="18"/>
                <w:szCs w:val="18"/>
              </w:rPr>
            </w:pPr>
            <w:proofErr w:type="spellStart"/>
            <w:r>
              <w:rPr>
                <w:rFonts w:ascii="Arial" w:hAnsi="Arial" w:cs="Arial"/>
                <w:bCs/>
                <w:color w:val="000000"/>
                <w:sz w:val="18"/>
                <w:szCs w:val="18"/>
              </w:rPr>
              <w:t>Picos</w:t>
            </w:r>
            <w:proofErr w:type="spellEnd"/>
          </w:p>
        </w:tc>
        <w:tc>
          <w:tcPr>
            <w:tcW w:w="1914" w:type="dxa"/>
          </w:tcPr>
          <w:p w14:paraId="7DE2C06A" w14:textId="3C365662" w:rsidR="000E1564" w:rsidRPr="00BB72B4" w:rsidRDefault="000E1564" w:rsidP="000E1564">
            <w:pPr>
              <w:widowControl w:val="0"/>
              <w:jc w:val="left"/>
              <w:rPr>
                <w:rFonts w:ascii="Arial" w:hAnsi="Arial" w:cs="Arial"/>
                <w:color w:val="000000"/>
                <w:sz w:val="18"/>
                <w:szCs w:val="18"/>
              </w:rPr>
            </w:pPr>
            <w:r w:rsidRPr="00095627">
              <w:rPr>
                <w:rFonts w:ascii="Arial" w:hAnsi="Arial" w:cs="Arial"/>
                <w:bCs/>
                <w:color w:val="000000"/>
                <w:sz w:val="18"/>
                <w:szCs w:val="18"/>
              </w:rPr>
              <w:t>Council of New South Wales Bar Association</w:t>
            </w:r>
            <w:r>
              <w:rPr>
                <w:rFonts w:ascii="Arial" w:hAnsi="Arial" w:cs="Arial"/>
                <w:bCs/>
                <w:color w:val="000000"/>
                <w:sz w:val="18"/>
                <w:szCs w:val="18"/>
              </w:rPr>
              <w:br/>
              <w:t xml:space="preserve">(S125/2023) </w:t>
            </w:r>
          </w:p>
        </w:tc>
        <w:tc>
          <w:tcPr>
            <w:tcW w:w="1914" w:type="dxa"/>
          </w:tcPr>
          <w:p w14:paraId="7EFCAFD2" w14:textId="0B9CB1DD" w:rsidR="000E1564" w:rsidRDefault="000E1564" w:rsidP="000E1564">
            <w:pPr>
              <w:widowControl w:val="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[2023] NSWCA 218</w:t>
            </w:r>
            <w:r>
              <w:rPr>
                <w:rFonts w:ascii="Arial" w:hAnsi="Arial" w:cs="Arial"/>
                <w:color w:val="000000"/>
                <w:sz w:val="18"/>
                <w:szCs w:val="18"/>
              </w:rPr>
              <w:br/>
            </w:r>
          </w:p>
        </w:tc>
        <w:tc>
          <w:tcPr>
            <w:tcW w:w="1914" w:type="dxa"/>
          </w:tcPr>
          <w:p w14:paraId="3EF1FB4F" w14:textId="1D077F79" w:rsidR="000E1564" w:rsidRDefault="000E1564" w:rsidP="000E1564">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r>
            <w:hyperlink r:id="rId154" w:history="1">
              <w:r w:rsidRPr="003B50CD">
                <w:rPr>
                  <w:rStyle w:val="Hyperlink"/>
                  <w:rFonts w:ascii="Arial" w:hAnsi="Arial"/>
                  <w:noProof w:val="0"/>
                  <w:sz w:val="18"/>
                  <w:szCs w:val="18"/>
                </w:rPr>
                <w:t>[2024] HCASL 3</w:t>
              </w:r>
            </w:hyperlink>
          </w:p>
        </w:tc>
      </w:tr>
      <w:tr w:rsidR="000E1564" w:rsidRPr="00CC46E9" w14:paraId="4B7E29B5" w14:textId="77777777" w:rsidTr="000174F8">
        <w:trPr>
          <w:cantSplit/>
          <w:trHeight w:val="400"/>
        </w:trPr>
        <w:tc>
          <w:tcPr>
            <w:tcW w:w="567" w:type="dxa"/>
          </w:tcPr>
          <w:p w14:paraId="71F7204A" w14:textId="77777777" w:rsidR="000E1564" w:rsidRPr="00CC46E9" w:rsidRDefault="000E1564" w:rsidP="000E1564">
            <w:pPr>
              <w:pStyle w:val="ListParagraph"/>
              <w:keepLines/>
              <w:numPr>
                <w:ilvl w:val="0"/>
                <w:numId w:val="1"/>
              </w:numPr>
              <w:contextualSpacing w:val="0"/>
              <w:jc w:val="right"/>
              <w:rPr>
                <w:rFonts w:ascii="Arial" w:hAnsi="Arial" w:cs="Arial"/>
                <w:color w:val="000000"/>
                <w:sz w:val="18"/>
              </w:rPr>
            </w:pPr>
          </w:p>
        </w:tc>
        <w:tc>
          <w:tcPr>
            <w:tcW w:w="1913" w:type="dxa"/>
          </w:tcPr>
          <w:p w14:paraId="309EA328" w14:textId="26437116" w:rsidR="000E1564" w:rsidRDefault="000E1564" w:rsidP="000E1564">
            <w:pPr>
              <w:keepLines/>
              <w:jc w:val="left"/>
              <w:rPr>
                <w:rFonts w:ascii="Arial" w:hAnsi="Arial" w:cs="Arial"/>
                <w:color w:val="000000"/>
                <w:sz w:val="18"/>
                <w:szCs w:val="18"/>
              </w:rPr>
            </w:pPr>
            <w:r w:rsidRPr="00095627">
              <w:rPr>
                <w:rFonts w:ascii="Arial" w:hAnsi="Arial" w:cs="Arial"/>
                <w:color w:val="000000"/>
                <w:sz w:val="18"/>
                <w:szCs w:val="18"/>
              </w:rPr>
              <w:t>AML (a pseudonym)</w:t>
            </w:r>
          </w:p>
        </w:tc>
        <w:tc>
          <w:tcPr>
            <w:tcW w:w="1914" w:type="dxa"/>
          </w:tcPr>
          <w:p w14:paraId="50E5FB24" w14:textId="04562E6A" w:rsidR="000E1564" w:rsidRPr="00BB72B4" w:rsidRDefault="000E1564" w:rsidP="000E1564">
            <w:pPr>
              <w:widowControl w:val="0"/>
              <w:jc w:val="left"/>
              <w:rPr>
                <w:rFonts w:ascii="Arial" w:hAnsi="Arial" w:cs="Arial"/>
                <w:color w:val="000000"/>
                <w:sz w:val="18"/>
                <w:szCs w:val="18"/>
              </w:rPr>
            </w:pPr>
            <w:r w:rsidRPr="00095627">
              <w:rPr>
                <w:rFonts w:ascii="Arial" w:hAnsi="Arial" w:cs="Arial"/>
                <w:color w:val="000000"/>
                <w:sz w:val="18"/>
                <w:szCs w:val="18"/>
              </w:rPr>
              <w:t>Longden Super Custodian Pty</w:t>
            </w:r>
            <w:r>
              <w:rPr>
                <w:rFonts w:ascii="Arial" w:hAnsi="Arial" w:cs="Arial"/>
                <w:color w:val="000000"/>
                <w:sz w:val="18"/>
                <w:szCs w:val="18"/>
              </w:rPr>
              <w:t> </w:t>
            </w:r>
            <w:r w:rsidRPr="00095627">
              <w:rPr>
                <w:rFonts w:ascii="Arial" w:hAnsi="Arial" w:cs="Arial"/>
                <w:color w:val="000000"/>
                <w:sz w:val="18"/>
                <w:szCs w:val="18"/>
              </w:rPr>
              <w:t>Ltd</w:t>
            </w:r>
            <w:r>
              <w:rPr>
                <w:rFonts w:ascii="Arial" w:hAnsi="Arial" w:cs="Arial"/>
                <w:color w:val="000000"/>
                <w:sz w:val="18"/>
                <w:szCs w:val="18"/>
              </w:rPr>
              <w:br/>
              <w:t xml:space="preserve">(M68/2023) </w:t>
            </w:r>
          </w:p>
        </w:tc>
        <w:tc>
          <w:tcPr>
            <w:tcW w:w="1914" w:type="dxa"/>
          </w:tcPr>
          <w:p w14:paraId="21E0641B" w14:textId="793F4EAE" w:rsidR="000E1564" w:rsidRDefault="000E1564" w:rsidP="000E1564">
            <w:pPr>
              <w:widowControl w:val="0"/>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t>[2023] VSCA 170</w:t>
            </w:r>
            <w:r>
              <w:rPr>
                <w:rFonts w:ascii="Arial" w:hAnsi="Arial" w:cs="Arial"/>
                <w:color w:val="000000"/>
                <w:sz w:val="18"/>
                <w:szCs w:val="18"/>
              </w:rPr>
              <w:br/>
            </w:r>
          </w:p>
        </w:tc>
        <w:tc>
          <w:tcPr>
            <w:tcW w:w="1914" w:type="dxa"/>
          </w:tcPr>
          <w:p w14:paraId="386D12FC" w14:textId="77CEF24B" w:rsidR="000E1564" w:rsidRDefault="000E1564" w:rsidP="000E1564">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r>
            <w:hyperlink r:id="rId155" w:history="1">
              <w:r w:rsidRPr="003B50CD">
                <w:rPr>
                  <w:rStyle w:val="Hyperlink"/>
                  <w:rFonts w:ascii="Arial" w:hAnsi="Arial"/>
                  <w:noProof w:val="0"/>
                  <w:sz w:val="18"/>
                  <w:szCs w:val="18"/>
                </w:rPr>
                <w:t>[2024] HCASL 4</w:t>
              </w:r>
            </w:hyperlink>
          </w:p>
        </w:tc>
      </w:tr>
      <w:tr w:rsidR="000E1564" w:rsidRPr="00CC46E9" w14:paraId="3B5DFF98" w14:textId="77777777" w:rsidTr="000174F8">
        <w:trPr>
          <w:cantSplit/>
          <w:trHeight w:val="400"/>
        </w:trPr>
        <w:tc>
          <w:tcPr>
            <w:tcW w:w="567" w:type="dxa"/>
          </w:tcPr>
          <w:p w14:paraId="4212EEA1" w14:textId="77777777" w:rsidR="000E1564" w:rsidRPr="00CC46E9" w:rsidRDefault="000E1564" w:rsidP="000E1564">
            <w:pPr>
              <w:pStyle w:val="ListParagraph"/>
              <w:keepLines/>
              <w:numPr>
                <w:ilvl w:val="0"/>
                <w:numId w:val="1"/>
              </w:numPr>
              <w:contextualSpacing w:val="0"/>
              <w:jc w:val="right"/>
              <w:rPr>
                <w:rFonts w:ascii="Arial" w:hAnsi="Arial" w:cs="Arial"/>
                <w:color w:val="000000"/>
                <w:sz w:val="18"/>
              </w:rPr>
            </w:pPr>
          </w:p>
        </w:tc>
        <w:tc>
          <w:tcPr>
            <w:tcW w:w="1913" w:type="dxa"/>
          </w:tcPr>
          <w:p w14:paraId="6B596336" w14:textId="628B25F2" w:rsidR="000E1564" w:rsidRDefault="000E1564" w:rsidP="000E1564">
            <w:pPr>
              <w:keepLines/>
              <w:jc w:val="left"/>
              <w:rPr>
                <w:rFonts w:ascii="Arial" w:hAnsi="Arial" w:cs="Arial"/>
                <w:color w:val="000000"/>
                <w:sz w:val="18"/>
                <w:szCs w:val="18"/>
              </w:rPr>
            </w:pPr>
            <w:r>
              <w:rPr>
                <w:rFonts w:ascii="Arial" w:hAnsi="Arial" w:cs="Arial"/>
                <w:color w:val="000000"/>
                <w:sz w:val="18"/>
                <w:szCs w:val="18"/>
              </w:rPr>
              <w:t xml:space="preserve">Reynolds </w:t>
            </w:r>
          </w:p>
        </w:tc>
        <w:tc>
          <w:tcPr>
            <w:tcW w:w="1914" w:type="dxa"/>
          </w:tcPr>
          <w:p w14:paraId="5F400ED1" w14:textId="0F3B9E91" w:rsidR="000E1564" w:rsidRPr="00BB72B4" w:rsidRDefault="000E1564" w:rsidP="000E1564">
            <w:pPr>
              <w:widowControl w:val="0"/>
              <w:jc w:val="left"/>
              <w:rPr>
                <w:rFonts w:ascii="Arial" w:hAnsi="Arial" w:cs="Arial"/>
                <w:color w:val="000000"/>
                <w:sz w:val="18"/>
                <w:szCs w:val="18"/>
              </w:rPr>
            </w:pPr>
            <w:r>
              <w:rPr>
                <w:rFonts w:ascii="Arial" w:hAnsi="Arial" w:cs="Arial"/>
                <w:color w:val="000000"/>
                <w:sz w:val="18"/>
                <w:szCs w:val="18"/>
              </w:rPr>
              <w:t xml:space="preserve">National Australia Bank Limited </w:t>
            </w:r>
            <w:r>
              <w:rPr>
                <w:rFonts w:ascii="Arial" w:hAnsi="Arial" w:cs="Arial"/>
                <w:color w:val="000000"/>
                <w:sz w:val="18"/>
                <w:szCs w:val="18"/>
              </w:rPr>
              <w:br/>
              <w:t xml:space="preserve">(P17/2023) </w:t>
            </w:r>
            <w:r>
              <w:rPr>
                <w:rFonts w:ascii="Arial" w:hAnsi="Arial" w:cs="Arial"/>
                <w:color w:val="000000"/>
                <w:sz w:val="18"/>
                <w:szCs w:val="18"/>
              </w:rPr>
              <w:br/>
            </w:r>
          </w:p>
        </w:tc>
        <w:tc>
          <w:tcPr>
            <w:tcW w:w="1914" w:type="dxa"/>
          </w:tcPr>
          <w:p w14:paraId="37856009" w14:textId="7D3ED87E" w:rsidR="000E1564" w:rsidRDefault="000E1564" w:rsidP="000E1564">
            <w:pPr>
              <w:widowControl w:val="0"/>
              <w:jc w:val="left"/>
              <w:rPr>
                <w:rFonts w:ascii="Arial" w:hAnsi="Arial" w:cs="Arial"/>
                <w:color w:val="000000"/>
                <w:sz w:val="18"/>
                <w:szCs w:val="18"/>
              </w:rPr>
            </w:pPr>
            <w:r w:rsidRPr="00F47583">
              <w:rPr>
                <w:rFonts w:ascii="Arial" w:hAnsi="Arial" w:cs="Arial"/>
                <w:color w:val="000000"/>
                <w:sz w:val="18"/>
                <w:szCs w:val="18"/>
              </w:rPr>
              <w:t xml:space="preserve">Supreme Court of </w:t>
            </w:r>
            <w:r w:rsidRPr="00F47583">
              <w:rPr>
                <w:rFonts w:ascii="Arial" w:hAnsi="Arial" w:cs="Arial"/>
                <w:color w:val="000000"/>
                <w:sz w:val="18"/>
                <w:szCs w:val="18"/>
              </w:rPr>
              <w:br/>
              <w:t xml:space="preserve">Western Australia </w:t>
            </w:r>
            <w:r>
              <w:rPr>
                <w:rFonts w:ascii="Arial" w:hAnsi="Arial" w:cs="Arial"/>
                <w:color w:val="000000"/>
                <w:sz w:val="18"/>
                <w:szCs w:val="18"/>
              </w:rPr>
              <w:br/>
            </w:r>
            <w:r w:rsidRPr="00F47583">
              <w:rPr>
                <w:rFonts w:ascii="Arial" w:hAnsi="Arial" w:cs="Arial"/>
                <w:color w:val="000000"/>
                <w:sz w:val="18"/>
                <w:szCs w:val="18"/>
              </w:rPr>
              <w:t xml:space="preserve">(Unreported) </w:t>
            </w:r>
          </w:p>
        </w:tc>
        <w:tc>
          <w:tcPr>
            <w:tcW w:w="1914" w:type="dxa"/>
          </w:tcPr>
          <w:p w14:paraId="12C219A1" w14:textId="4A60AA56" w:rsidR="000E1564" w:rsidRDefault="000E1564" w:rsidP="000E1564">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r>
            <w:hyperlink r:id="rId156" w:history="1">
              <w:r w:rsidRPr="009734A2">
                <w:rPr>
                  <w:rStyle w:val="Hyperlink"/>
                  <w:rFonts w:ascii="Arial" w:hAnsi="Arial"/>
                  <w:noProof w:val="0"/>
                  <w:sz w:val="18"/>
                  <w:szCs w:val="18"/>
                </w:rPr>
                <w:t>[2024] HCASL 5</w:t>
              </w:r>
            </w:hyperlink>
          </w:p>
        </w:tc>
      </w:tr>
      <w:tr w:rsidR="000E1564" w:rsidRPr="00CC46E9" w14:paraId="57879F62" w14:textId="77777777" w:rsidTr="000174F8">
        <w:trPr>
          <w:cantSplit/>
          <w:trHeight w:val="400"/>
        </w:trPr>
        <w:tc>
          <w:tcPr>
            <w:tcW w:w="567" w:type="dxa"/>
          </w:tcPr>
          <w:p w14:paraId="20233659" w14:textId="77777777" w:rsidR="000E1564" w:rsidRPr="00CC46E9" w:rsidRDefault="000E1564" w:rsidP="000E1564">
            <w:pPr>
              <w:pStyle w:val="ListParagraph"/>
              <w:keepLines/>
              <w:numPr>
                <w:ilvl w:val="0"/>
                <w:numId w:val="1"/>
              </w:numPr>
              <w:contextualSpacing w:val="0"/>
              <w:jc w:val="right"/>
              <w:rPr>
                <w:rFonts w:ascii="Arial" w:hAnsi="Arial" w:cs="Arial"/>
                <w:color w:val="000000"/>
                <w:sz w:val="18"/>
              </w:rPr>
            </w:pPr>
          </w:p>
        </w:tc>
        <w:tc>
          <w:tcPr>
            <w:tcW w:w="1913" w:type="dxa"/>
          </w:tcPr>
          <w:p w14:paraId="01E8BCCB" w14:textId="16D6E828" w:rsidR="000E1564" w:rsidRDefault="000E1564" w:rsidP="000E1564">
            <w:pPr>
              <w:keepLines/>
              <w:jc w:val="left"/>
              <w:rPr>
                <w:rFonts w:ascii="Arial" w:hAnsi="Arial" w:cs="Arial"/>
                <w:color w:val="000000"/>
                <w:sz w:val="18"/>
                <w:szCs w:val="18"/>
              </w:rPr>
            </w:pPr>
            <w:r>
              <w:rPr>
                <w:rFonts w:ascii="Arial" w:hAnsi="Arial" w:cs="Arial"/>
                <w:color w:val="000000"/>
                <w:sz w:val="18"/>
                <w:szCs w:val="18"/>
              </w:rPr>
              <w:t xml:space="preserve">Truong </w:t>
            </w:r>
          </w:p>
        </w:tc>
        <w:tc>
          <w:tcPr>
            <w:tcW w:w="1914" w:type="dxa"/>
          </w:tcPr>
          <w:p w14:paraId="589F5DA9" w14:textId="4D950432" w:rsidR="000E1564" w:rsidRPr="00BB72B4" w:rsidRDefault="000E1564" w:rsidP="000E1564">
            <w:pPr>
              <w:widowControl w:val="0"/>
              <w:jc w:val="left"/>
              <w:rPr>
                <w:rFonts w:ascii="Arial" w:hAnsi="Arial" w:cs="Arial"/>
                <w:color w:val="000000"/>
                <w:sz w:val="18"/>
                <w:szCs w:val="18"/>
              </w:rPr>
            </w:pPr>
            <w:r w:rsidRPr="00615655">
              <w:rPr>
                <w:rFonts w:ascii="Arial" w:hAnsi="Arial" w:cs="Arial"/>
                <w:color w:val="000000"/>
                <w:sz w:val="18"/>
                <w:szCs w:val="18"/>
              </w:rPr>
              <w:t>Director of Public Prosecutions &amp; Anor</w:t>
            </w:r>
            <w:r>
              <w:rPr>
                <w:rFonts w:ascii="Arial" w:hAnsi="Arial" w:cs="Arial"/>
                <w:color w:val="000000"/>
                <w:sz w:val="18"/>
                <w:szCs w:val="18"/>
              </w:rPr>
              <w:br/>
              <w:t xml:space="preserve">(S134/2023) </w:t>
            </w:r>
          </w:p>
        </w:tc>
        <w:tc>
          <w:tcPr>
            <w:tcW w:w="1914" w:type="dxa"/>
          </w:tcPr>
          <w:p w14:paraId="74D8F2C9" w14:textId="68CEDECF" w:rsidR="000E1564" w:rsidRDefault="000E1564" w:rsidP="000E1564">
            <w:pPr>
              <w:widowControl w:val="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[2023] NSWCA 64</w:t>
            </w:r>
            <w:r>
              <w:rPr>
                <w:rFonts w:ascii="Arial" w:hAnsi="Arial" w:cs="Arial"/>
                <w:color w:val="000000"/>
                <w:sz w:val="18"/>
                <w:szCs w:val="18"/>
              </w:rPr>
              <w:br/>
            </w:r>
          </w:p>
        </w:tc>
        <w:tc>
          <w:tcPr>
            <w:tcW w:w="1914" w:type="dxa"/>
          </w:tcPr>
          <w:p w14:paraId="41E70A6C" w14:textId="4F75691C" w:rsidR="000E1564" w:rsidRDefault="000E1564" w:rsidP="000E1564">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r>
            <w:hyperlink r:id="rId157" w:history="1">
              <w:r w:rsidRPr="00A21CAE">
                <w:rPr>
                  <w:rStyle w:val="Hyperlink"/>
                  <w:rFonts w:ascii="Arial" w:hAnsi="Arial"/>
                  <w:noProof w:val="0"/>
                  <w:sz w:val="18"/>
                  <w:szCs w:val="18"/>
                </w:rPr>
                <w:t>[2024] HCASL 6</w:t>
              </w:r>
            </w:hyperlink>
          </w:p>
        </w:tc>
      </w:tr>
      <w:tr w:rsidR="000E1564" w:rsidRPr="00CC46E9" w14:paraId="774EF4E0" w14:textId="77777777" w:rsidTr="000174F8">
        <w:trPr>
          <w:cantSplit/>
          <w:trHeight w:val="400"/>
        </w:trPr>
        <w:tc>
          <w:tcPr>
            <w:tcW w:w="567" w:type="dxa"/>
          </w:tcPr>
          <w:p w14:paraId="08FA5DC1" w14:textId="77777777" w:rsidR="000E1564" w:rsidRPr="00CC46E9" w:rsidRDefault="000E1564" w:rsidP="000E1564">
            <w:pPr>
              <w:pStyle w:val="ListParagraph"/>
              <w:keepLines/>
              <w:numPr>
                <w:ilvl w:val="0"/>
                <w:numId w:val="1"/>
              </w:numPr>
              <w:contextualSpacing w:val="0"/>
              <w:jc w:val="right"/>
              <w:rPr>
                <w:rFonts w:ascii="Arial" w:hAnsi="Arial" w:cs="Arial"/>
                <w:color w:val="000000"/>
                <w:sz w:val="18"/>
              </w:rPr>
            </w:pPr>
          </w:p>
        </w:tc>
        <w:tc>
          <w:tcPr>
            <w:tcW w:w="1913" w:type="dxa"/>
          </w:tcPr>
          <w:p w14:paraId="07EB5EDA" w14:textId="25984938" w:rsidR="000E1564" w:rsidRDefault="000E1564" w:rsidP="000E1564">
            <w:pPr>
              <w:keepLines/>
              <w:jc w:val="left"/>
              <w:rPr>
                <w:rFonts w:ascii="Arial" w:hAnsi="Arial" w:cs="Arial"/>
                <w:color w:val="000000"/>
                <w:sz w:val="18"/>
                <w:szCs w:val="18"/>
              </w:rPr>
            </w:pPr>
            <w:proofErr w:type="spellStart"/>
            <w:r w:rsidRPr="00615655">
              <w:rPr>
                <w:rFonts w:ascii="Arial" w:hAnsi="Arial" w:cs="Arial"/>
                <w:color w:val="000000"/>
                <w:sz w:val="18"/>
                <w:szCs w:val="18"/>
              </w:rPr>
              <w:t>Jemmott</w:t>
            </w:r>
            <w:proofErr w:type="spellEnd"/>
          </w:p>
        </w:tc>
        <w:tc>
          <w:tcPr>
            <w:tcW w:w="1914" w:type="dxa"/>
          </w:tcPr>
          <w:p w14:paraId="6BA28B56" w14:textId="5E3DA283" w:rsidR="000E1564" w:rsidRPr="00BB72B4" w:rsidRDefault="000E1564" w:rsidP="000E1564">
            <w:pPr>
              <w:widowControl w:val="0"/>
              <w:jc w:val="left"/>
              <w:rPr>
                <w:rFonts w:ascii="Arial" w:hAnsi="Arial" w:cs="Arial"/>
                <w:color w:val="000000"/>
                <w:sz w:val="18"/>
                <w:szCs w:val="18"/>
              </w:rPr>
            </w:pPr>
            <w:r w:rsidRPr="00615655">
              <w:rPr>
                <w:rFonts w:ascii="Arial" w:hAnsi="Arial" w:cs="Arial"/>
                <w:color w:val="000000"/>
                <w:sz w:val="18"/>
                <w:szCs w:val="18"/>
              </w:rPr>
              <w:t xml:space="preserve">Krejci &amp; </w:t>
            </w:r>
            <w:proofErr w:type="spellStart"/>
            <w:r w:rsidRPr="00615655">
              <w:rPr>
                <w:rFonts w:ascii="Arial" w:hAnsi="Arial" w:cs="Arial"/>
                <w:color w:val="000000"/>
                <w:sz w:val="18"/>
                <w:szCs w:val="18"/>
              </w:rPr>
              <w:t>Ors</w:t>
            </w:r>
            <w:proofErr w:type="spellEnd"/>
            <w:r>
              <w:rPr>
                <w:rFonts w:ascii="Arial" w:hAnsi="Arial" w:cs="Arial"/>
                <w:color w:val="000000"/>
                <w:sz w:val="18"/>
                <w:szCs w:val="18"/>
              </w:rPr>
              <w:br/>
              <w:t>(S102/2023)</w:t>
            </w:r>
          </w:p>
        </w:tc>
        <w:tc>
          <w:tcPr>
            <w:tcW w:w="1914" w:type="dxa"/>
          </w:tcPr>
          <w:p w14:paraId="55C860A5" w14:textId="7D906C21" w:rsidR="000E1564" w:rsidRDefault="000E1564" w:rsidP="000E1564">
            <w:pPr>
              <w:widowControl w:val="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[2023] NSWCA 187</w:t>
            </w:r>
            <w:r>
              <w:rPr>
                <w:rFonts w:ascii="Arial" w:hAnsi="Arial" w:cs="Arial"/>
                <w:color w:val="000000"/>
                <w:sz w:val="18"/>
                <w:szCs w:val="18"/>
              </w:rPr>
              <w:br/>
            </w:r>
          </w:p>
        </w:tc>
        <w:tc>
          <w:tcPr>
            <w:tcW w:w="1914" w:type="dxa"/>
          </w:tcPr>
          <w:p w14:paraId="03308445" w14:textId="01682ACF" w:rsidR="000E1564" w:rsidRDefault="000E1564" w:rsidP="000E1564">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r>
            <w:hyperlink r:id="rId158" w:history="1">
              <w:r w:rsidRPr="00A21CAE">
                <w:rPr>
                  <w:rStyle w:val="Hyperlink"/>
                  <w:rFonts w:ascii="Arial" w:hAnsi="Arial"/>
                  <w:noProof w:val="0"/>
                  <w:sz w:val="18"/>
                  <w:szCs w:val="18"/>
                </w:rPr>
                <w:t>[2024] HCASL 7</w:t>
              </w:r>
            </w:hyperlink>
            <w:r>
              <w:rPr>
                <w:rFonts w:ascii="Arial" w:hAnsi="Arial" w:cs="Arial"/>
                <w:color w:val="000000"/>
                <w:sz w:val="18"/>
                <w:szCs w:val="18"/>
              </w:rPr>
              <w:t xml:space="preserve"> </w:t>
            </w:r>
          </w:p>
        </w:tc>
      </w:tr>
      <w:tr w:rsidR="000E1564" w:rsidRPr="00CC46E9" w14:paraId="70FF462C" w14:textId="77777777" w:rsidTr="000174F8">
        <w:trPr>
          <w:cantSplit/>
          <w:trHeight w:val="400"/>
        </w:trPr>
        <w:tc>
          <w:tcPr>
            <w:tcW w:w="567" w:type="dxa"/>
          </w:tcPr>
          <w:p w14:paraId="2B151CDB" w14:textId="77777777" w:rsidR="000E1564" w:rsidRPr="00CC46E9" w:rsidRDefault="000E1564" w:rsidP="000E1564">
            <w:pPr>
              <w:pStyle w:val="ListParagraph"/>
              <w:keepLines/>
              <w:numPr>
                <w:ilvl w:val="0"/>
                <w:numId w:val="1"/>
              </w:numPr>
              <w:contextualSpacing w:val="0"/>
              <w:jc w:val="right"/>
              <w:rPr>
                <w:rFonts w:ascii="Arial" w:hAnsi="Arial" w:cs="Arial"/>
                <w:color w:val="000000"/>
                <w:sz w:val="18"/>
              </w:rPr>
            </w:pPr>
          </w:p>
        </w:tc>
        <w:tc>
          <w:tcPr>
            <w:tcW w:w="1913" w:type="dxa"/>
          </w:tcPr>
          <w:p w14:paraId="6400C21E" w14:textId="63A32B2F" w:rsidR="000E1564" w:rsidRDefault="000E1564" w:rsidP="000E1564">
            <w:pPr>
              <w:keepLines/>
              <w:jc w:val="left"/>
              <w:rPr>
                <w:rFonts w:ascii="Arial" w:hAnsi="Arial" w:cs="Arial"/>
                <w:color w:val="000000"/>
                <w:sz w:val="18"/>
                <w:szCs w:val="18"/>
              </w:rPr>
            </w:pPr>
            <w:r>
              <w:rPr>
                <w:rFonts w:ascii="Arial" w:hAnsi="Arial" w:cs="Arial"/>
                <w:color w:val="000000"/>
                <w:sz w:val="18"/>
                <w:szCs w:val="18"/>
              </w:rPr>
              <w:t>Watson</w:t>
            </w:r>
          </w:p>
        </w:tc>
        <w:tc>
          <w:tcPr>
            <w:tcW w:w="1914" w:type="dxa"/>
          </w:tcPr>
          <w:p w14:paraId="0C23DA75" w14:textId="05BCA410" w:rsidR="000E1564" w:rsidRPr="00BB72B4" w:rsidRDefault="000E1564" w:rsidP="000E1564">
            <w:pPr>
              <w:widowControl w:val="0"/>
              <w:jc w:val="left"/>
              <w:rPr>
                <w:rFonts w:ascii="Arial" w:hAnsi="Arial" w:cs="Arial"/>
                <w:color w:val="000000"/>
                <w:sz w:val="18"/>
                <w:szCs w:val="18"/>
              </w:rPr>
            </w:pPr>
            <w:r w:rsidRPr="00615655">
              <w:rPr>
                <w:rFonts w:ascii="Arial" w:hAnsi="Arial" w:cs="Arial"/>
                <w:color w:val="000000"/>
                <w:sz w:val="18"/>
                <w:szCs w:val="18"/>
              </w:rPr>
              <w:t>Greenwoods &amp; Herbert Smith Freehills Pty Ltd &amp; Anor</w:t>
            </w:r>
            <w:r>
              <w:rPr>
                <w:rFonts w:ascii="Arial" w:hAnsi="Arial" w:cs="Arial"/>
                <w:color w:val="000000"/>
                <w:sz w:val="18"/>
                <w:szCs w:val="18"/>
              </w:rPr>
              <w:br/>
              <w:t xml:space="preserve">(S122/2023) </w:t>
            </w:r>
            <w:r>
              <w:rPr>
                <w:rFonts w:ascii="Arial" w:hAnsi="Arial" w:cs="Arial"/>
                <w:color w:val="000000"/>
                <w:sz w:val="18"/>
                <w:szCs w:val="18"/>
              </w:rPr>
              <w:br/>
            </w:r>
          </w:p>
        </w:tc>
        <w:tc>
          <w:tcPr>
            <w:tcW w:w="1914" w:type="dxa"/>
          </w:tcPr>
          <w:p w14:paraId="56808103" w14:textId="30EEA233" w:rsidR="000E1564" w:rsidRDefault="000E1564" w:rsidP="000E1564">
            <w:pPr>
              <w:widowControl w:val="0"/>
              <w:jc w:val="left"/>
              <w:rPr>
                <w:rFonts w:ascii="Arial" w:hAnsi="Arial" w:cs="Arial"/>
                <w:color w:val="000000"/>
                <w:sz w:val="18"/>
                <w:szCs w:val="18"/>
              </w:rPr>
            </w:pPr>
            <w:r>
              <w:rPr>
                <w:rFonts w:ascii="Arial" w:hAnsi="Arial" w:cs="Arial"/>
                <w:color w:val="000000"/>
                <w:sz w:val="18"/>
                <w:szCs w:val="18"/>
              </w:rPr>
              <w:t xml:space="preserve">Full Court of the Federal Court </w:t>
            </w:r>
            <w:r>
              <w:rPr>
                <w:rFonts w:ascii="Arial" w:hAnsi="Arial" w:cs="Arial"/>
                <w:color w:val="000000"/>
                <w:sz w:val="18"/>
                <w:szCs w:val="18"/>
              </w:rPr>
              <w:br/>
              <w:t xml:space="preserve">of Australia </w:t>
            </w:r>
            <w:r>
              <w:rPr>
                <w:rFonts w:ascii="Arial" w:hAnsi="Arial" w:cs="Arial"/>
                <w:color w:val="000000"/>
                <w:sz w:val="18"/>
                <w:szCs w:val="18"/>
              </w:rPr>
              <w:br/>
              <w:t>[2023] FCAFC 132</w:t>
            </w:r>
          </w:p>
        </w:tc>
        <w:tc>
          <w:tcPr>
            <w:tcW w:w="1914" w:type="dxa"/>
          </w:tcPr>
          <w:p w14:paraId="1AE22702" w14:textId="500F1B63" w:rsidR="000E1564" w:rsidRDefault="000E1564" w:rsidP="000E1564">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r>
            <w:hyperlink r:id="rId159" w:history="1">
              <w:r w:rsidRPr="0053474C">
                <w:rPr>
                  <w:rStyle w:val="Hyperlink"/>
                  <w:rFonts w:ascii="Arial" w:hAnsi="Arial"/>
                  <w:noProof w:val="0"/>
                  <w:sz w:val="18"/>
                  <w:szCs w:val="18"/>
                </w:rPr>
                <w:t>[2024] HCASL 8</w:t>
              </w:r>
            </w:hyperlink>
            <w:r>
              <w:rPr>
                <w:rFonts w:ascii="Arial" w:hAnsi="Arial" w:cs="Arial"/>
                <w:color w:val="000000"/>
                <w:sz w:val="18"/>
                <w:szCs w:val="18"/>
              </w:rPr>
              <w:t xml:space="preserve"> </w:t>
            </w:r>
          </w:p>
        </w:tc>
      </w:tr>
      <w:tr w:rsidR="000E1564" w:rsidRPr="00CC46E9" w14:paraId="0C4C66AB" w14:textId="77777777" w:rsidTr="000174F8">
        <w:trPr>
          <w:cantSplit/>
          <w:trHeight w:val="400"/>
        </w:trPr>
        <w:tc>
          <w:tcPr>
            <w:tcW w:w="567" w:type="dxa"/>
          </w:tcPr>
          <w:p w14:paraId="0C340D02" w14:textId="77777777" w:rsidR="000E1564" w:rsidRPr="00CC46E9" w:rsidRDefault="000E1564" w:rsidP="000E1564">
            <w:pPr>
              <w:pStyle w:val="ListParagraph"/>
              <w:keepLines/>
              <w:numPr>
                <w:ilvl w:val="0"/>
                <w:numId w:val="1"/>
              </w:numPr>
              <w:contextualSpacing w:val="0"/>
              <w:jc w:val="right"/>
              <w:rPr>
                <w:rFonts w:ascii="Arial" w:hAnsi="Arial" w:cs="Arial"/>
                <w:color w:val="000000"/>
                <w:sz w:val="18"/>
              </w:rPr>
            </w:pPr>
          </w:p>
        </w:tc>
        <w:tc>
          <w:tcPr>
            <w:tcW w:w="1913" w:type="dxa"/>
          </w:tcPr>
          <w:p w14:paraId="43E3C57E" w14:textId="72AB0628" w:rsidR="000E1564" w:rsidRDefault="000E1564" w:rsidP="000E1564">
            <w:pPr>
              <w:keepLines/>
              <w:jc w:val="left"/>
              <w:rPr>
                <w:rFonts w:ascii="Arial" w:hAnsi="Arial" w:cs="Arial"/>
                <w:color w:val="000000"/>
                <w:sz w:val="18"/>
                <w:szCs w:val="18"/>
              </w:rPr>
            </w:pPr>
            <w:proofErr w:type="spellStart"/>
            <w:r>
              <w:rPr>
                <w:rFonts w:ascii="Arial" w:hAnsi="Arial" w:cs="Arial"/>
                <w:color w:val="000000"/>
                <w:sz w:val="18"/>
                <w:szCs w:val="18"/>
              </w:rPr>
              <w:t>Norkin</w:t>
            </w:r>
            <w:proofErr w:type="spellEnd"/>
            <w:r>
              <w:rPr>
                <w:rFonts w:ascii="Arial" w:hAnsi="Arial" w:cs="Arial"/>
                <w:color w:val="000000"/>
                <w:sz w:val="18"/>
                <w:szCs w:val="18"/>
              </w:rPr>
              <w:t xml:space="preserve"> </w:t>
            </w:r>
          </w:p>
        </w:tc>
        <w:tc>
          <w:tcPr>
            <w:tcW w:w="1914" w:type="dxa"/>
          </w:tcPr>
          <w:p w14:paraId="33AF13D7" w14:textId="77777777" w:rsidR="000E1564" w:rsidRDefault="000E1564" w:rsidP="000E1564">
            <w:pPr>
              <w:widowControl w:val="0"/>
              <w:jc w:val="left"/>
              <w:rPr>
                <w:rFonts w:ascii="Arial" w:hAnsi="Arial" w:cs="Arial"/>
                <w:color w:val="000000"/>
                <w:sz w:val="18"/>
                <w:szCs w:val="18"/>
              </w:rPr>
            </w:pPr>
            <w:r>
              <w:rPr>
                <w:rFonts w:ascii="Arial" w:hAnsi="Arial" w:cs="Arial"/>
                <w:color w:val="000000"/>
                <w:sz w:val="18"/>
                <w:szCs w:val="18"/>
              </w:rPr>
              <w:t>T</w:t>
            </w:r>
            <w:r w:rsidRPr="004E5976">
              <w:rPr>
                <w:rFonts w:ascii="Arial" w:hAnsi="Arial" w:cs="Arial"/>
                <w:color w:val="000000"/>
                <w:sz w:val="18"/>
                <w:szCs w:val="18"/>
              </w:rPr>
              <w:t>he University of</w:t>
            </w:r>
            <w:r>
              <w:rPr>
                <w:rFonts w:ascii="Arial" w:hAnsi="Arial" w:cs="Arial"/>
                <w:color w:val="000000"/>
                <w:sz w:val="18"/>
                <w:szCs w:val="18"/>
              </w:rPr>
              <w:t xml:space="preserve"> </w:t>
            </w:r>
            <w:r w:rsidRPr="004E5976">
              <w:rPr>
                <w:rFonts w:ascii="Arial" w:hAnsi="Arial" w:cs="Arial"/>
                <w:color w:val="000000"/>
                <w:sz w:val="18"/>
                <w:szCs w:val="18"/>
              </w:rPr>
              <w:t>New England</w:t>
            </w:r>
            <w:r>
              <w:rPr>
                <w:rFonts w:ascii="Arial" w:hAnsi="Arial" w:cs="Arial"/>
                <w:color w:val="000000"/>
                <w:sz w:val="18"/>
                <w:szCs w:val="18"/>
              </w:rPr>
              <w:br/>
            </w:r>
            <w:r w:rsidRPr="004E5976">
              <w:rPr>
                <w:rFonts w:ascii="Arial" w:hAnsi="Arial" w:cs="Arial"/>
                <w:color w:val="000000"/>
                <w:sz w:val="18"/>
                <w:szCs w:val="18"/>
              </w:rPr>
              <w:t>ABN 75792454315 &amp; Anor</w:t>
            </w:r>
            <w:r>
              <w:rPr>
                <w:rFonts w:ascii="Arial" w:hAnsi="Arial" w:cs="Arial"/>
                <w:color w:val="000000"/>
                <w:sz w:val="18"/>
                <w:szCs w:val="18"/>
              </w:rPr>
              <w:br/>
              <w:t xml:space="preserve">(S124/2023) </w:t>
            </w:r>
          </w:p>
          <w:p w14:paraId="141C3C5B" w14:textId="2618100A" w:rsidR="0086706E" w:rsidRPr="00BB72B4" w:rsidRDefault="0086706E" w:rsidP="000E1564">
            <w:pPr>
              <w:widowControl w:val="0"/>
              <w:jc w:val="left"/>
              <w:rPr>
                <w:rFonts w:ascii="Arial" w:hAnsi="Arial" w:cs="Arial"/>
                <w:color w:val="000000"/>
                <w:sz w:val="18"/>
                <w:szCs w:val="18"/>
              </w:rPr>
            </w:pPr>
          </w:p>
        </w:tc>
        <w:tc>
          <w:tcPr>
            <w:tcW w:w="1914" w:type="dxa"/>
          </w:tcPr>
          <w:p w14:paraId="1A4430C6" w14:textId="042C0B81" w:rsidR="000E1564" w:rsidRDefault="000E1564" w:rsidP="000E1564">
            <w:pPr>
              <w:widowControl w:val="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[2023] NSWCA 194</w:t>
            </w:r>
            <w:r>
              <w:rPr>
                <w:rFonts w:ascii="Arial" w:hAnsi="Arial" w:cs="Arial"/>
                <w:color w:val="000000"/>
                <w:sz w:val="18"/>
                <w:szCs w:val="18"/>
              </w:rPr>
              <w:br/>
            </w:r>
          </w:p>
        </w:tc>
        <w:tc>
          <w:tcPr>
            <w:tcW w:w="1914" w:type="dxa"/>
          </w:tcPr>
          <w:p w14:paraId="450FDADF" w14:textId="7303AE51" w:rsidR="000E1564" w:rsidRDefault="000E1564" w:rsidP="000E1564">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r>
            <w:hyperlink r:id="rId160" w:history="1">
              <w:r w:rsidRPr="00612BCD">
                <w:rPr>
                  <w:rStyle w:val="Hyperlink"/>
                  <w:rFonts w:ascii="Arial" w:hAnsi="Arial"/>
                  <w:noProof w:val="0"/>
                  <w:sz w:val="18"/>
                  <w:szCs w:val="18"/>
                </w:rPr>
                <w:t>[2024] HCASL 9</w:t>
              </w:r>
            </w:hyperlink>
            <w:r>
              <w:rPr>
                <w:rFonts w:ascii="Arial" w:hAnsi="Arial" w:cs="Arial"/>
                <w:color w:val="000000"/>
                <w:sz w:val="18"/>
                <w:szCs w:val="18"/>
              </w:rPr>
              <w:t xml:space="preserve"> </w:t>
            </w:r>
          </w:p>
        </w:tc>
      </w:tr>
      <w:tr w:rsidR="000E592A" w:rsidRPr="00CC46E9" w14:paraId="1D9BA22D" w14:textId="77777777" w:rsidTr="000174F8">
        <w:trPr>
          <w:cantSplit/>
          <w:trHeight w:val="400"/>
        </w:trPr>
        <w:tc>
          <w:tcPr>
            <w:tcW w:w="567" w:type="dxa"/>
          </w:tcPr>
          <w:p w14:paraId="6A0B76CD" w14:textId="77777777" w:rsidR="000E592A" w:rsidRPr="00CC46E9" w:rsidRDefault="000E592A" w:rsidP="000E592A">
            <w:pPr>
              <w:pStyle w:val="ListParagraph"/>
              <w:keepLines/>
              <w:numPr>
                <w:ilvl w:val="0"/>
                <w:numId w:val="1"/>
              </w:numPr>
              <w:contextualSpacing w:val="0"/>
              <w:jc w:val="right"/>
              <w:rPr>
                <w:rFonts w:ascii="Arial" w:hAnsi="Arial" w:cs="Arial"/>
                <w:color w:val="000000"/>
                <w:sz w:val="18"/>
              </w:rPr>
            </w:pPr>
          </w:p>
        </w:tc>
        <w:tc>
          <w:tcPr>
            <w:tcW w:w="1913" w:type="dxa"/>
          </w:tcPr>
          <w:p w14:paraId="54D977A7" w14:textId="3775A6E7" w:rsidR="000E592A" w:rsidRDefault="000E592A" w:rsidP="000E592A">
            <w:pPr>
              <w:keepLines/>
              <w:jc w:val="left"/>
              <w:rPr>
                <w:rFonts w:ascii="Arial" w:hAnsi="Arial" w:cs="Arial"/>
                <w:color w:val="000000"/>
                <w:sz w:val="18"/>
                <w:szCs w:val="18"/>
              </w:rPr>
            </w:pPr>
            <w:r>
              <w:rPr>
                <w:rFonts w:ascii="Arial" w:hAnsi="Arial" w:cs="Arial"/>
                <w:color w:val="000000"/>
                <w:sz w:val="18"/>
                <w:szCs w:val="18"/>
              </w:rPr>
              <w:t xml:space="preserve">Fulton </w:t>
            </w:r>
          </w:p>
        </w:tc>
        <w:tc>
          <w:tcPr>
            <w:tcW w:w="1914" w:type="dxa"/>
          </w:tcPr>
          <w:p w14:paraId="35D03210" w14:textId="3790B8A5" w:rsidR="000E592A" w:rsidRPr="00BB72B4" w:rsidRDefault="000E592A" w:rsidP="000E592A">
            <w:pPr>
              <w:widowControl w:val="0"/>
              <w:jc w:val="left"/>
              <w:rPr>
                <w:rFonts w:ascii="Arial" w:hAnsi="Arial" w:cs="Arial"/>
                <w:color w:val="000000"/>
                <w:sz w:val="18"/>
                <w:szCs w:val="18"/>
              </w:rPr>
            </w:pPr>
            <w:r w:rsidRPr="004E5976">
              <w:rPr>
                <w:rFonts w:ascii="Arial" w:hAnsi="Arial" w:cs="Arial"/>
                <w:color w:val="000000"/>
                <w:sz w:val="18"/>
                <w:szCs w:val="18"/>
              </w:rPr>
              <w:t>Chief of Defence Force</w:t>
            </w:r>
            <w:r>
              <w:rPr>
                <w:rFonts w:ascii="Arial" w:hAnsi="Arial" w:cs="Arial"/>
                <w:color w:val="000000"/>
                <w:sz w:val="18"/>
                <w:szCs w:val="18"/>
              </w:rPr>
              <w:br/>
              <w:t xml:space="preserve">(B51/2023) </w:t>
            </w:r>
          </w:p>
        </w:tc>
        <w:tc>
          <w:tcPr>
            <w:tcW w:w="1914" w:type="dxa"/>
          </w:tcPr>
          <w:p w14:paraId="0F1D54FA" w14:textId="46086BC8" w:rsidR="000E592A"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Full Court of the Federal Court </w:t>
            </w:r>
            <w:r>
              <w:rPr>
                <w:rFonts w:ascii="Arial" w:hAnsi="Arial" w:cs="Arial"/>
                <w:color w:val="000000"/>
                <w:sz w:val="18"/>
                <w:szCs w:val="18"/>
              </w:rPr>
              <w:br/>
              <w:t xml:space="preserve">of Australia </w:t>
            </w:r>
            <w:r>
              <w:rPr>
                <w:rFonts w:ascii="Arial" w:hAnsi="Arial" w:cs="Arial"/>
                <w:color w:val="000000"/>
                <w:sz w:val="18"/>
                <w:szCs w:val="18"/>
              </w:rPr>
              <w:br/>
              <w:t>[2023] FCAFC 134</w:t>
            </w:r>
          </w:p>
        </w:tc>
        <w:tc>
          <w:tcPr>
            <w:tcW w:w="1914" w:type="dxa"/>
          </w:tcPr>
          <w:p w14:paraId="7351A108" w14:textId="71193109" w:rsidR="000E592A" w:rsidRDefault="000E592A" w:rsidP="000E592A">
            <w:pPr>
              <w:widowControl w:val="0"/>
              <w:jc w:val="left"/>
              <w:rPr>
                <w:rFonts w:ascii="Arial" w:hAnsi="Arial" w:cs="Arial"/>
                <w:color w:val="000000"/>
                <w:sz w:val="18"/>
                <w:szCs w:val="18"/>
              </w:rPr>
            </w:pPr>
            <w:r>
              <w:rPr>
                <w:rFonts w:ascii="Arial" w:hAnsi="Arial" w:cs="Arial"/>
                <w:color w:val="000000"/>
                <w:sz w:val="18"/>
                <w:szCs w:val="18"/>
              </w:rPr>
              <w:t>Special leave refused</w:t>
            </w:r>
            <w:r>
              <w:rPr>
                <w:rFonts w:ascii="Arial" w:hAnsi="Arial" w:cs="Arial"/>
                <w:color w:val="000000"/>
                <w:sz w:val="18"/>
                <w:szCs w:val="18"/>
              </w:rPr>
              <w:br/>
              <w:t xml:space="preserve">with costs </w:t>
            </w:r>
            <w:r>
              <w:rPr>
                <w:rFonts w:ascii="Arial" w:hAnsi="Arial" w:cs="Arial"/>
                <w:color w:val="000000"/>
                <w:sz w:val="18"/>
                <w:szCs w:val="18"/>
              </w:rPr>
              <w:br/>
            </w:r>
            <w:hyperlink r:id="rId161" w:history="1">
              <w:r w:rsidRPr="00964FDD">
                <w:rPr>
                  <w:rStyle w:val="Hyperlink"/>
                  <w:rFonts w:ascii="Arial" w:hAnsi="Arial"/>
                  <w:noProof w:val="0"/>
                  <w:sz w:val="18"/>
                  <w:szCs w:val="18"/>
                </w:rPr>
                <w:t>[2024] HCASL 11</w:t>
              </w:r>
            </w:hyperlink>
          </w:p>
        </w:tc>
      </w:tr>
      <w:tr w:rsidR="000E592A" w:rsidRPr="00CC46E9" w14:paraId="26476FFC" w14:textId="77777777" w:rsidTr="000174F8">
        <w:trPr>
          <w:cantSplit/>
          <w:trHeight w:val="400"/>
        </w:trPr>
        <w:tc>
          <w:tcPr>
            <w:tcW w:w="567" w:type="dxa"/>
          </w:tcPr>
          <w:p w14:paraId="4EBF6029" w14:textId="77777777" w:rsidR="000E592A" w:rsidRPr="00CC46E9" w:rsidRDefault="000E592A" w:rsidP="006E0000">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1ED8DC90" w14:textId="3922EEA6" w:rsidR="000E592A" w:rsidRDefault="000E592A" w:rsidP="006E0000">
            <w:pPr>
              <w:keepLines/>
              <w:spacing w:before="120"/>
              <w:jc w:val="left"/>
              <w:rPr>
                <w:rFonts w:ascii="Arial" w:hAnsi="Arial" w:cs="Arial"/>
                <w:color w:val="000000"/>
                <w:sz w:val="18"/>
                <w:szCs w:val="18"/>
              </w:rPr>
            </w:pPr>
            <w:r>
              <w:rPr>
                <w:rFonts w:ascii="Arial" w:hAnsi="Arial" w:cs="Arial"/>
                <w:color w:val="000000"/>
                <w:sz w:val="18"/>
                <w:szCs w:val="18"/>
              </w:rPr>
              <w:t xml:space="preserve">Holmes </w:t>
            </w:r>
          </w:p>
        </w:tc>
        <w:tc>
          <w:tcPr>
            <w:tcW w:w="1914" w:type="dxa"/>
          </w:tcPr>
          <w:p w14:paraId="009247B9" w14:textId="0C2A26DB" w:rsidR="000E592A" w:rsidRPr="00BB72B4" w:rsidRDefault="000E592A" w:rsidP="001F658E">
            <w:pPr>
              <w:widowControl w:val="0"/>
              <w:spacing w:before="120"/>
              <w:jc w:val="left"/>
              <w:rPr>
                <w:rFonts w:ascii="Arial" w:hAnsi="Arial" w:cs="Arial"/>
                <w:color w:val="000000"/>
                <w:sz w:val="18"/>
                <w:szCs w:val="18"/>
              </w:rPr>
            </w:pPr>
            <w:r>
              <w:rPr>
                <w:rFonts w:ascii="Arial" w:hAnsi="Arial" w:cs="Arial"/>
                <w:color w:val="000000"/>
                <w:sz w:val="18"/>
                <w:szCs w:val="18"/>
              </w:rPr>
              <w:t xml:space="preserve">The State of Western Australia </w:t>
            </w:r>
            <w:r>
              <w:rPr>
                <w:rFonts w:ascii="Arial" w:hAnsi="Arial" w:cs="Arial"/>
                <w:color w:val="000000"/>
                <w:sz w:val="18"/>
                <w:szCs w:val="18"/>
              </w:rPr>
              <w:br/>
              <w:t xml:space="preserve">(P19/2023) </w:t>
            </w:r>
          </w:p>
        </w:tc>
        <w:tc>
          <w:tcPr>
            <w:tcW w:w="1914" w:type="dxa"/>
          </w:tcPr>
          <w:p w14:paraId="06D63BA8" w14:textId="48215D26" w:rsidR="000E592A" w:rsidRDefault="000E592A" w:rsidP="001F658E">
            <w:pPr>
              <w:widowControl w:val="0"/>
              <w:spacing w:before="120"/>
              <w:jc w:val="left"/>
              <w:rPr>
                <w:rFonts w:ascii="Arial" w:hAnsi="Arial" w:cs="Arial"/>
                <w:color w:val="000000"/>
                <w:sz w:val="18"/>
                <w:szCs w:val="18"/>
              </w:rPr>
            </w:pPr>
            <w:r w:rsidRPr="00464573">
              <w:rPr>
                <w:rFonts w:ascii="Arial" w:hAnsi="Arial" w:cs="Arial"/>
                <w:color w:val="000000"/>
                <w:sz w:val="18"/>
                <w:szCs w:val="18"/>
              </w:rPr>
              <w:t xml:space="preserve">Supreme Court of </w:t>
            </w:r>
            <w:r w:rsidRPr="00464573">
              <w:rPr>
                <w:rFonts w:ascii="Arial" w:hAnsi="Arial" w:cs="Arial"/>
                <w:color w:val="000000"/>
                <w:sz w:val="18"/>
                <w:szCs w:val="18"/>
              </w:rPr>
              <w:br/>
              <w:t xml:space="preserve">Western Australia </w:t>
            </w:r>
            <w:r>
              <w:rPr>
                <w:rFonts w:ascii="Arial" w:hAnsi="Arial" w:cs="Arial"/>
                <w:color w:val="000000"/>
                <w:sz w:val="18"/>
                <w:szCs w:val="18"/>
              </w:rPr>
              <w:br/>
              <w:t xml:space="preserve">(Court of Appeal) </w:t>
            </w:r>
            <w:r>
              <w:rPr>
                <w:rFonts w:ascii="Arial" w:hAnsi="Arial" w:cs="Arial"/>
                <w:color w:val="000000"/>
                <w:sz w:val="18"/>
                <w:szCs w:val="18"/>
              </w:rPr>
              <w:br/>
              <w:t>[2023] WASCA 26</w:t>
            </w:r>
            <w:r>
              <w:rPr>
                <w:rFonts w:ascii="Arial" w:hAnsi="Arial" w:cs="Arial"/>
                <w:color w:val="000000"/>
                <w:sz w:val="18"/>
                <w:szCs w:val="18"/>
              </w:rPr>
              <w:br/>
            </w:r>
          </w:p>
        </w:tc>
        <w:tc>
          <w:tcPr>
            <w:tcW w:w="1914" w:type="dxa"/>
          </w:tcPr>
          <w:p w14:paraId="63BB5F64" w14:textId="2FE8726B" w:rsidR="000E592A" w:rsidRDefault="000E592A" w:rsidP="001F658E">
            <w:pPr>
              <w:widowControl w:val="0"/>
              <w:spacing w:before="12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r>
            <w:hyperlink r:id="rId162" w:history="1">
              <w:r w:rsidRPr="00C30D05">
                <w:rPr>
                  <w:rStyle w:val="Hyperlink"/>
                  <w:rFonts w:ascii="Arial" w:hAnsi="Arial"/>
                  <w:noProof w:val="0"/>
                  <w:sz w:val="18"/>
                  <w:szCs w:val="18"/>
                </w:rPr>
                <w:t>[2024] HCASL 13</w:t>
              </w:r>
            </w:hyperlink>
          </w:p>
        </w:tc>
      </w:tr>
      <w:tr w:rsidR="000E592A" w:rsidRPr="00CC46E9" w14:paraId="3A901B06" w14:textId="77777777" w:rsidTr="000174F8">
        <w:trPr>
          <w:cantSplit/>
          <w:trHeight w:val="400"/>
        </w:trPr>
        <w:tc>
          <w:tcPr>
            <w:tcW w:w="567" w:type="dxa"/>
          </w:tcPr>
          <w:p w14:paraId="1D9FE0E1" w14:textId="77777777" w:rsidR="000E592A" w:rsidRPr="00CC46E9" w:rsidRDefault="000E592A" w:rsidP="000E592A">
            <w:pPr>
              <w:pStyle w:val="ListParagraph"/>
              <w:keepLines/>
              <w:numPr>
                <w:ilvl w:val="0"/>
                <w:numId w:val="1"/>
              </w:numPr>
              <w:contextualSpacing w:val="0"/>
              <w:jc w:val="right"/>
              <w:rPr>
                <w:rFonts w:ascii="Arial" w:hAnsi="Arial" w:cs="Arial"/>
                <w:color w:val="000000"/>
                <w:sz w:val="18"/>
              </w:rPr>
            </w:pPr>
          </w:p>
        </w:tc>
        <w:tc>
          <w:tcPr>
            <w:tcW w:w="1913" w:type="dxa"/>
          </w:tcPr>
          <w:p w14:paraId="1982D269" w14:textId="5A253B2E" w:rsidR="000E592A" w:rsidRDefault="000E592A" w:rsidP="000E592A">
            <w:pPr>
              <w:keepLines/>
              <w:jc w:val="left"/>
              <w:rPr>
                <w:rFonts w:ascii="Arial" w:hAnsi="Arial" w:cs="Arial"/>
                <w:color w:val="000000"/>
                <w:sz w:val="18"/>
                <w:szCs w:val="18"/>
              </w:rPr>
            </w:pPr>
            <w:r>
              <w:rPr>
                <w:rFonts w:ascii="Arial" w:hAnsi="Arial" w:cs="Arial"/>
                <w:color w:val="000000"/>
                <w:sz w:val="18"/>
                <w:szCs w:val="18"/>
              </w:rPr>
              <w:t>ABI</w:t>
            </w:r>
          </w:p>
        </w:tc>
        <w:tc>
          <w:tcPr>
            <w:tcW w:w="1914" w:type="dxa"/>
          </w:tcPr>
          <w:p w14:paraId="4ACEC23D" w14:textId="615C2E26" w:rsidR="000E592A" w:rsidRPr="00BB72B4"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The King </w:t>
            </w:r>
            <w:r>
              <w:rPr>
                <w:rFonts w:ascii="Arial" w:hAnsi="Arial" w:cs="Arial"/>
                <w:color w:val="000000"/>
                <w:sz w:val="18"/>
                <w:szCs w:val="18"/>
              </w:rPr>
              <w:br/>
              <w:t xml:space="preserve">(B52/2023) </w:t>
            </w:r>
          </w:p>
        </w:tc>
        <w:tc>
          <w:tcPr>
            <w:tcW w:w="1914" w:type="dxa"/>
          </w:tcPr>
          <w:p w14:paraId="78FE6B8F" w14:textId="28634ADD" w:rsidR="000E592A"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r>
              <w:rPr>
                <w:rFonts w:ascii="Arial" w:hAnsi="Arial" w:cs="Arial"/>
                <w:color w:val="000000"/>
                <w:sz w:val="18"/>
                <w:szCs w:val="18"/>
              </w:rPr>
              <w:br/>
              <w:t>[2023] QCA 166</w:t>
            </w:r>
            <w:r>
              <w:rPr>
                <w:rFonts w:ascii="Arial" w:hAnsi="Arial" w:cs="Arial"/>
                <w:color w:val="000000"/>
                <w:sz w:val="18"/>
                <w:szCs w:val="18"/>
              </w:rPr>
              <w:br/>
            </w:r>
          </w:p>
        </w:tc>
        <w:tc>
          <w:tcPr>
            <w:tcW w:w="1914" w:type="dxa"/>
          </w:tcPr>
          <w:p w14:paraId="53713F24" w14:textId="0D5C90C3" w:rsidR="000E592A"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r>
            <w:hyperlink r:id="rId163" w:history="1">
              <w:r w:rsidRPr="00A42E6B">
                <w:rPr>
                  <w:rStyle w:val="Hyperlink"/>
                  <w:rFonts w:ascii="Arial" w:hAnsi="Arial"/>
                  <w:noProof w:val="0"/>
                  <w:sz w:val="18"/>
                  <w:szCs w:val="18"/>
                </w:rPr>
                <w:t>[2024] HCASL 14</w:t>
              </w:r>
            </w:hyperlink>
            <w:r>
              <w:rPr>
                <w:rFonts w:ascii="Arial" w:hAnsi="Arial" w:cs="Arial"/>
                <w:color w:val="000000"/>
                <w:sz w:val="18"/>
                <w:szCs w:val="18"/>
              </w:rPr>
              <w:t xml:space="preserve"> </w:t>
            </w:r>
          </w:p>
        </w:tc>
      </w:tr>
      <w:tr w:rsidR="000E592A" w:rsidRPr="00CC46E9" w14:paraId="271739FD" w14:textId="77777777" w:rsidTr="000174F8">
        <w:trPr>
          <w:cantSplit/>
          <w:trHeight w:val="400"/>
        </w:trPr>
        <w:tc>
          <w:tcPr>
            <w:tcW w:w="567" w:type="dxa"/>
          </w:tcPr>
          <w:p w14:paraId="456991F1" w14:textId="77777777" w:rsidR="000E592A" w:rsidRPr="00CC46E9" w:rsidRDefault="000E592A" w:rsidP="000E592A">
            <w:pPr>
              <w:pStyle w:val="ListParagraph"/>
              <w:keepLines/>
              <w:numPr>
                <w:ilvl w:val="0"/>
                <w:numId w:val="1"/>
              </w:numPr>
              <w:contextualSpacing w:val="0"/>
              <w:jc w:val="right"/>
              <w:rPr>
                <w:rFonts w:ascii="Arial" w:hAnsi="Arial" w:cs="Arial"/>
                <w:color w:val="000000"/>
                <w:sz w:val="18"/>
              </w:rPr>
            </w:pPr>
          </w:p>
        </w:tc>
        <w:tc>
          <w:tcPr>
            <w:tcW w:w="1913" w:type="dxa"/>
          </w:tcPr>
          <w:p w14:paraId="7E109F71" w14:textId="0229C8FB" w:rsidR="000E592A" w:rsidRDefault="000E592A" w:rsidP="000E592A">
            <w:pPr>
              <w:keepLines/>
              <w:jc w:val="left"/>
              <w:rPr>
                <w:rFonts w:ascii="Arial" w:hAnsi="Arial" w:cs="Arial"/>
                <w:color w:val="000000"/>
                <w:sz w:val="18"/>
                <w:szCs w:val="18"/>
              </w:rPr>
            </w:pPr>
            <w:r w:rsidRPr="00464573">
              <w:rPr>
                <w:rFonts w:ascii="Arial" w:hAnsi="Arial" w:cs="Arial"/>
                <w:color w:val="000000"/>
                <w:sz w:val="18"/>
                <w:szCs w:val="18"/>
              </w:rPr>
              <w:t>The Catholic Archdiocese of Melbourne</w:t>
            </w:r>
          </w:p>
        </w:tc>
        <w:tc>
          <w:tcPr>
            <w:tcW w:w="1914" w:type="dxa"/>
          </w:tcPr>
          <w:p w14:paraId="5EC1AA89" w14:textId="180FF4C4" w:rsidR="000E592A" w:rsidRPr="00BB72B4" w:rsidRDefault="000E592A" w:rsidP="000E592A">
            <w:pPr>
              <w:widowControl w:val="0"/>
              <w:jc w:val="left"/>
              <w:rPr>
                <w:rFonts w:ascii="Arial" w:hAnsi="Arial" w:cs="Arial"/>
                <w:color w:val="000000"/>
                <w:sz w:val="18"/>
                <w:szCs w:val="18"/>
              </w:rPr>
            </w:pPr>
            <w:r w:rsidRPr="00464573">
              <w:rPr>
                <w:rFonts w:ascii="Arial" w:hAnsi="Arial" w:cs="Arial"/>
                <w:color w:val="000000"/>
                <w:sz w:val="18"/>
                <w:szCs w:val="18"/>
              </w:rPr>
              <w:t xml:space="preserve">RWQ (a pseudonym) </w:t>
            </w:r>
            <w:r>
              <w:rPr>
                <w:rFonts w:ascii="Arial" w:hAnsi="Arial" w:cs="Arial"/>
                <w:color w:val="000000"/>
                <w:sz w:val="18"/>
                <w:szCs w:val="18"/>
              </w:rPr>
              <w:br/>
            </w:r>
            <w:r w:rsidRPr="00464573">
              <w:rPr>
                <w:rFonts w:ascii="Arial" w:hAnsi="Arial" w:cs="Arial"/>
                <w:color w:val="000000"/>
                <w:sz w:val="18"/>
                <w:szCs w:val="18"/>
              </w:rPr>
              <w:t>&amp;</w:t>
            </w:r>
            <w:r>
              <w:rPr>
                <w:rFonts w:ascii="Arial" w:hAnsi="Arial" w:cs="Arial"/>
                <w:color w:val="000000"/>
                <w:sz w:val="18"/>
                <w:szCs w:val="18"/>
              </w:rPr>
              <w:t xml:space="preserve"> </w:t>
            </w:r>
            <w:r w:rsidRPr="00464573">
              <w:rPr>
                <w:rFonts w:ascii="Arial" w:hAnsi="Arial" w:cs="Arial"/>
                <w:color w:val="000000"/>
                <w:sz w:val="18"/>
                <w:szCs w:val="18"/>
              </w:rPr>
              <w:t>Anor</w:t>
            </w:r>
            <w:r>
              <w:rPr>
                <w:rFonts w:ascii="Arial" w:hAnsi="Arial" w:cs="Arial"/>
                <w:color w:val="000000"/>
                <w:sz w:val="18"/>
                <w:szCs w:val="18"/>
              </w:rPr>
              <w:br/>
              <w:t xml:space="preserve">(M69/2023) </w:t>
            </w:r>
            <w:r>
              <w:rPr>
                <w:rFonts w:ascii="Arial" w:hAnsi="Arial" w:cs="Arial"/>
                <w:color w:val="000000"/>
                <w:sz w:val="18"/>
                <w:szCs w:val="18"/>
              </w:rPr>
              <w:br/>
            </w:r>
          </w:p>
        </w:tc>
        <w:tc>
          <w:tcPr>
            <w:tcW w:w="1914" w:type="dxa"/>
          </w:tcPr>
          <w:p w14:paraId="7611182B" w14:textId="77777777" w:rsidR="000E592A"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t>[2023] VSCA 197</w:t>
            </w:r>
          </w:p>
          <w:p w14:paraId="46B8269B" w14:textId="372DC3CB" w:rsidR="001F658E" w:rsidRDefault="001F658E" w:rsidP="000E592A">
            <w:pPr>
              <w:widowControl w:val="0"/>
              <w:jc w:val="left"/>
              <w:rPr>
                <w:rFonts w:ascii="Arial" w:hAnsi="Arial" w:cs="Arial"/>
                <w:color w:val="000000"/>
                <w:sz w:val="18"/>
                <w:szCs w:val="18"/>
              </w:rPr>
            </w:pPr>
          </w:p>
        </w:tc>
        <w:tc>
          <w:tcPr>
            <w:tcW w:w="1914" w:type="dxa"/>
          </w:tcPr>
          <w:p w14:paraId="21ADE42C" w14:textId="2B91BB75" w:rsidR="000E592A"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t xml:space="preserve">with costs </w:t>
            </w:r>
            <w:r>
              <w:rPr>
                <w:rFonts w:ascii="Arial" w:hAnsi="Arial" w:cs="Arial"/>
                <w:color w:val="000000"/>
                <w:sz w:val="18"/>
                <w:szCs w:val="18"/>
              </w:rPr>
              <w:br/>
            </w:r>
            <w:hyperlink r:id="rId164" w:history="1">
              <w:r w:rsidRPr="00A42E6B">
                <w:rPr>
                  <w:rStyle w:val="Hyperlink"/>
                  <w:rFonts w:ascii="Arial" w:hAnsi="Arial"/>
                  <w:noProof w:val="0"/>
                  <w:sz w:val="18"/>
                  <w:szCs w:val="18"/>
                </w:rPr>
                <w:t>[2024] HCASL 15</w:t>
              </w:r>
            </w:hyperlink>
            <w:r>
              <w:rPr>
                <w:rFonts w:ascii="Arial" w:hAnsi="Arial" w:cs="Arial"/>
                <w:color w:val="000000"/>
                <w:sz w:val="18"/>
                <w:szCs w:val="18"/>
              </w:rPr>
              <w:t xml:space="preserve"> </w:t>
            </w:r>
          </w:p>
        </w:tc>
      </w:tr>
      <w:tr w:rsidR="000E592A" w:rsidRPr="00CC46E9" w14:paraId="59A4B172" w14:textId="77777777" w:rsidTr="000174F8">
        <w:trPr>
          <w:cantSplit/>
          <w:trHeight w:val="400"/>
        </w:trPr>
        <w:tc>
          <w:tcPr>
            <w:tcW w:w="567" w:type="dxa"/>
          </w:tcPr>
          <w:p w14:paraId="411855C2" w14:textId="77777777" w:rsidR="000E592A" w:rsidRPr="00CC46E9" w:rsidRDefault="000E592A" w:rsidP="000E592A">
            <w:pPr>
              <w:pStyle w:val="ListParagraph"/>
              <w:keepLines/>
              <w:numPr>
                <w:ilvl w:val="0"/>
                <w:numId w:val="1"/>
              </w:numPr>
              <w:contextualSpacing w:val="0"/>
              <w:jc w:val="right"/>
              <w:rPr>
                <w:rFonts w:ascii="Arial" w:hAnsi="Arial" w:cs="Arial"/>
                <w:color w:val="000000"/>
                <w:sz w:val="18"/>
              </w:rPr>
            </w:pPr>
          </w:p>
        </w:tc>
        <w:tc>
          <w:tcPr>
            <w:tcW w:w="1913" w:type="dxa"/>
          </w:tcPr>
          <w:p w14:paraId="5D9ECBD1" w14:textId="7FFE4CA7" w:rsidR="000E592A" w:rsidRDefault="000E592A" w:rsidP="000E592A">
            <w:pPr>
              <w:keepLines/>
              <w:jc w:val="left"/>
              <w:rPr>
                <w:rFonts w:ascii="Arial" w:hAnsi="Arial" w:cs="Arial"/>
                <w:color w:val="000000"/>
                <w:sz w:val="18"/>
                <w:szCs w:val="18"/>
              </w:rPr>
            </w:pPr>
            <w:proofErr w:type="spellStart"/>
            <w:r>
              <w:rPr>
                <w:rFonts w:ascii="Arial" w:hAnsi="Arial" w:cs="Arial"/>
                <w:color w:val="000000"/>
                <w:sz w:val="18"/>
                <w:szCs w:val="18"/>
              </w:rPr>
              <w:t>Keay</w:t>
            </w:r>
            <w:proofErr w:type="spellEnd"/>
            <w:r>
              <w:rPr>
                <w:rFonts w:ascii="Arial" w:hAnsi="Arial" w:cs="Arial"/>
                <w:color w:val="000000"/>
                <w:sz w:val="18"/>
                <w:szCs w:val="18"/>
              </w:rPr>
              <w:t xml:space="preserve"> </w:t>
            </w:r>
          </w:p>
        </w:tc>
        <w:tc>
          <w:tcPr>
            <w:tcW w:w="1914" w:type="dxa"/>
          </w:tcPr>
          <w:p w14:paraId="2FFDF0AF" w14:textId="59CF8CFD" w:rsidR="000E592A" w:rsidRPr="00BB72B4" w:rsidRDefault="000E592A" w:rsidP="000E592A">
            <w:pPr>
              <w:widowControl w:val="0"/>
              <w:jc w:val="left"/>
              <w:rPr>
                <w:rFonts w:ascii="Arial" w:hAnsi="Arial" w:cs="Arial"/>
                <w:color w:val="000000"/>
                <w:sz w:val="18"/>
                <w:szCs w:val="18"/>
              </w:rPr>
            </w:pPr>
            <w:r w:rsidRPr="00D372E6">
              <w:rPr>
                <w:rFonts w:ascii="Arial" w:hAnsi="Arial" w:cs="Arial"/>
                <w:color w:val="000000"/>
                <w:sz w:val="18"/>
                <w:szCs w:val="18"/>
              </w:rPr>
              <w:t>Metro Trains Melbourne Pty</w:t>
            </w:r>
            <w:r>
              <w:rPr>
                <w:rFonts w:ascii="Arial" w:hAnsi="Arial" w:cs="Arial"/>
                <w:color w:val="000000"/>
                <w:sz w:val="18"/>
                <w:szCs w:val="18"/>
              </w:rPr>
              <w:t> </w:t>
            </w:r>
            <w:r w:rsidRPr="00D372E6">
              <w:rPr>
                <w:rFonts w:ascii="Arial" w:hAnsi="Arial" w:cs="Arial"/>
                <w:color w:val="000000"/>
                <w:sz w:val="18"/>
                <w:szCs w:val="18"/>
              </w:rPr>
              <w:t>Ltd</w:t>
            </w:r>
            <w:r>
              <w:rPr>
                <w:rFonts w:ascii="Arial" w:hAnsi="Arial" w:cs="Arial"/>
                <w:color w:val="000000"/>
                <w:sz w:val="18"/>
                <w:szCs w:val="18"/>
              </w:rPr>
              <w:br/>
              <w:t xml:space="preserve">(M73/2023) </w:t>
            </w:r>
            <w:r>
              <w:rPr>
                <w:rFonts w:ascii="Arial" w:hAnsi="Arial" w:cs="Arial"/>
                <w:color w:val="000000"/>
                <w:sz w:val="18"/>
                <w:szCs w:val="18"/>
              </w:rPr>
              <w:br/>
            </w:r>
          </w:p>
        </w:tc>
        <w:tc>
          <w:tcPr>
            <w:tcW w:w="1914" w:type="dxa"/>
          </w:tcPr>
          <w:p w14:paraId="0D1261D1" w14:textId="77777777" w:rsidR="000E592A"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t>[2023] VSCA 223</w:t>
            </w:r>
          </w:p>
          <w:p w14:paraId="3C0748A9" w14:textId="0A60BC86" w:rsidR="001F658E" w:rsidRDefault="001F658E" w:rsidP="000E592A">
            <w:pPr>
              <w:widowControl w:val="0"/>
              <w:jc w:val="left"/>
              <w:rPr>
                <w:rFonts w:ascii="Arial" w:hAnsi="Arial" w:cs="Arial"/>
                <w:color w:val="000000"/>
                <w:sz w:val="18"/>
                <w:szCs w:val="18"/>
              </w:rPr>
            </w:pPr>
          </w:p>
        </w:tc>
        <w:tc>
          <w:tcPr>
            <w:tcW w:w="1914" w:type="dxa"/>
          </w:tcPr>
          <w:p w14:paraId="7E7B4220" w14:textId="16BFBE36" w:rsidR="000E592A"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t xml:space="preserve">with costs </w:t>
            </w:r>
            <w:r>
              <w:rPr>
                <w:rFonts w:ascii="Arial" w:hAnsi="Arial" w:cs="Arial"/>
                <w:color w:val="000000"/>
                <w:sz w:val="18"/>
                <w:szCs w:val="18"/>
              </w:rPr>
              <w:br/>
            </w:r>
            <w:hyperlink r:id="rId165" w:history="1">
              <w:r w:rsidRPr="00EE1526">
                <w:rPr>
                  <w:rStyle w:val="Hyperlink"/>
                  <w:rFonts w:ascii="Arial" w:hAnsi="Arial"/>
                  <w:noProof w:val="0"/>
                  <w:sz w:val="18"/>
                  <w:szCs w:val="18"/>
                </w:rPr>
                <w:t>[2024] HCASL 16</w:t>
              </w:r>
            </w:hyperlink>
          </w:p>
        </w:tc>
      </w:tr>
      <w:tr w:rsidR="000E592A" w:rsidRPr="00CC46E9" w14:paraId="756B1CBB" w14:textId="77777777" w:rsidTr="000174F8">
        <w:trPr>
          <w:cantSplit/>
          <w:trHeight w:val="400"/>
        </w:trPr>
        <w:tc>
          <w:tcPr>
            <w:tcW w:w="567" w:type="dxa"/>
          </w:tcPr>
          <w:p w14:paraId="1E384AF1" w14:textId="77777777" w:rsidR="000E592A" w:rsidRPr="00CC46E9" w:rsidRDefault="000E592A" w:rsidP="000E592A">
            <w:pPr>
              <w:pStyle w:val="ListParagraph"/>
              <w:keepLines/>
              <w:numPr>
                <w:ilvl w:val="0"/>
                <w:numId w:val="1"/>
              </w:numPr>
              <w:contextualSpacing w:val="0"/>
              <w:jc w:val="right"/>
              <w:rPr>
                <w:rFonts w:ascii="Arial" w:hAnsi="Arial" w:cs="Arial"/>
                <w:color w:val="000000"/>
                <w:sz w:val="18"/>
              </w:rPr>
            </w:pPr>
          </w:p>
        </w:tc>
        <w:tc>
          <w:tcPr>
            <w:tcW w:w="1913" w:type="dxa"/>
          </w:tcPr>
          <w:p w14:paraId="709FC1EF" w14:textId="2B8190A4" w:rsidR="000E592A" w:rsidRDefault="000E592A" w:rsidP="000E592A">
            <w:pPr>
              <w:keepLines/>
              <w:jc w:val="left"/>
              <w:rPr>
                <w:rFonts w:ascii="Arial" w:hAnsi="Arial" w:cs="Arial"/>
                <w:color w:val="000000"/>
                <w:sz w:val="18"/>
                <w:szCs w:val="18"/>
              </w:rPr>
            </w:pPr>
            <w:r w:rsidRPr="00D372E6">
              <w:rPr>
                <w:rFonts w:ascii="Arial" w:hAnsi="Arial" w:cs="Arial"/>
                <w:color w:val="000000"/>
                <w:sz w:val="18"/>
                <w:szCs w:val="18"/>
              </w:rPr>
              <w:t>EQU19</w:t>
            </w:r>
          </w:p>
        </w:tc>
        <w:tc>
          <w:tcPr>
            <w:tcW w:w="1914" w:type="dxa"/>
          </w:tcPr>
          <w:p w14:paraId="3BDFEB7B" w14:textId="2496A837" w:rsidR="000E592A" w:rsidRPr="00BB72B4" w:rsidRDefault="000E592A" w:rsidP="000E592A">
            <w:pPr>
              <w:widowControl w:val="0"/>
              <w:jc w:val="left"/>
              <w:rPr>
                <w:rFonts w:ascii="Arial" w:hAnsi="Arial" w:cs="Arial"/>
                <w:color w:val="000000"/>
                <w:sz w:val="18"/>
                <w:szCs w:val="18"/>
              </w:rPr>
            </w:pPr>
            <w:r w:rsidRPr="00D372E6">
              <w:rPr>
                <w:rFonts w:ascii="Arial" w:hAnsi="Arial" w:cs="Arial"/>
                <w:color w:val="000000"/>
                <w:sz w:val="18"/>
                <w:szCs w:val="18"/>
              </w:rPr>
              <w:t>Minister for Immigration, Citizenship and Multicultural Affairs &amp; Anor</w:t>
            </w:r>
            <w:r>
              <w:rPr>
                <w:rFonts w:ascii="Arial" w:hAnsi="Arial" w:cs="Arial"/>
                <w:color w:val="000000"/>
                <w:sz w:val="18"/>
                <w:szCs w:val="18"/>
              </w:rPr>
              <w:br/>
              <w:t xml:space="preserve">(M79/2023) </w:t>
            </w:r>
            <w:r>
              <w:rPr>
                <w:rFonts w:ascii="Arial" w:hAnsi="Arial" w:cs="Arial"/>
                <w:color w:val="000000"/>
                <w:sz w:val="18"/>
                <w:szCs w:val="18"/>
              </w:rPr>
              <w:br/>
            </w:r>
          </w:p>
        </w:tc>
        <w:tc>
          <w:tcPr>
            <w:tcW w:w="1914" w:type="dxa"/>
          </w:tcPr>
          <w:p w14:paraId="185998B1" w14:textId="42C00824" w:rsidR="000E592A"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[2023] FCA 1182</w:t>
            </w:r>
          </w:p>
        </w:tc>
        <w:tc>
          <w:tcPr>
            <w:tcW w:w="1914" w:type="dxa"/>
          </w:tcPr>
          <w:p w14:paraId="40436AF5" w14:textId="7BD7EC4F" w:rsidR="000E592A"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t xml:space="preserve">with costs </w:t>
            </w:r>
            <w:r>
              <w:rPr>
                <w:rFonts w:ascii="Arial" w:hAnsi="Arial" w:cs="Arial"/>
                <w:color w:val="000000"/>
                <w:sz w:val="18"/>
                <w:szCs w:val="18"/>
              </w:rPr>
              <w:br/>
            </w:r>
            <w:hyperlink r:id="rId166" w:history="1">
              <w:r w:rsidRPr="00EE1526">
                <w:rPr>
                  <w:rStyle w:val="Hyperlink"/>
                  <w:rFonts w:ascii="Arial" w:hAnsi="Arial"/>
                  <w:noProof w:val="0"/>
                  <w:sz w:val="18"/>
                  <w:szCs w:val="18"/>
                </w:rPr>
                <w:t>[2024] HCASL 17</w:t>
              </w:r>
            </w:hyperlink>
          </w:p>
        </w:tc>
      </w:tr>
      <w:tr w:rsidR="000E592A" w:rsidRPr="00CC46E9" w14:paraId="10C42278" w14:textId="77777777" w:rsidTr="000174F8">
        <w:trPr>
          <w:cantSplit/>
          <w:trHeight w:val="400"/>
        </w:trPr>
        <w:tc>
          <w:tcPr>
            <w:tcW w:w="567" w:type="dxa"/>
          </w:tcPr>
          <w:p w14:paraId="293A2912" w14:textId="77777777" w:rsidR="000E592A" w:rsidRPr="00CC46E9" w:rsidRDefault="000E592A" w:rsidP="000E592A">
            <w:pPr>
              <w:pStyle w:val="ListParagraph"/>
              <w:keepLines/>
              <w:numPr>
                <w:ilvl w:val="0"/>
                <w:numId w:val="1"/>
              </w:numPr>
              <w:contextualSpacing w:val="0"/>
              <w:jc w:val="right"/>
              <w:rPr>
                <w:rFonts w:ascii="Arial" w:hAnsi="Arial" w:cs="Arial"/>
                <w:color w:val="000000"/>
                <w:sz w:val="18"/>
              </w:rPr>
            </w:pPr>
          </w:p>
        </w:tc>
        <w:tc>
          <w:tcPr>
            <w:tcW w:w="1913" w:type="dxa"/>
          </w:tcPr>
          <w:p w14:paraId="37466A30" w14:textId="4EEEDD4E" w:rsidR="000E592A" w:rsidRDefault="000E592A" w:rsidP="000E592A">
            <w:pPr>
              <w:keepLines/>
              <w:jc w:val="left"/>
              <w:rPr>
                <w:rFonts w:ascii="Arial" w:hAnsi="Arial" w:cs="Arial"/>
                <w:color w:val="000000"/>
                <w:sz w:val="18"/>
                <w:szCs w:val="18"/>
              </w:rPr>
            </w:pPr>
            <w:r>
              <w:rPr>
                <w:rFonts w:ascii="Arial" w:hAnsi="Arial" w:cs="Arial"/>
                <w:color w:val="000000"/>
                <w:sz w:val="18"/>
                <w:szCs w:val="18"/>
              </w:rPr>
              <w:t>Ames</w:t>
            </w:r>
          </w:p>
        </w:tc>
        <w:tc>
          <w:tcPr>
            <w:tcW w:w="1914" w:type="dxa"/>
          </w:tcPr>
          <w:p w14:paraId="23647454" w14:textId="3CACEAA1" w:rsidR="000E592A" w:rsidRPr="00BB72B4" w:rsidRDefault="000E592A" w:rsidP="000E592A">
            <w:pPr>
              <w:widowControl w:val="0"/>
              <w:jc w:val="left"/>
              <w:rPr>
                <w:rFonts w:ascii="Arial" w:hAnsi="Arial" w:cs="Arial"/>
                <w:color w:val="000000"/>
                <w:sz w:val="18"/>
                <w:szCs w:val="18"/>
              </w:rPr>
            </w:pPr>
            <w:r w:rsidRPr="00D372E6">
              <w:rPr>
                <w:rFonts w:ascii="Arial" w:hAnsi="Arial" w:cs="Arial"/>
                <w:color w:val="000000"/>
                <w:sz w:val="18"/>
                <w:szCs w:val="18"/>
              </w:rPr>
              <w:t>Director of Public Prosecutions for the State of South Australia</w:t>
            </w:r>
            <w:r>
              <w:rPr>
                <w:rFonts w:ascii="Arial" w:hAnsi="Arial" w:cs="Arial"/>
                <w:color w:val="000000"/>
                <w:sz w:val="18"/>
                <w:szCs w:val="18"/>
              </w:rPr>
              <w:br/>
              <w:t xml:space="preserve">(A19/2023) </w:t>
            </w:r>
            <w:r>
              <w:rPr>
                <w:rFonts w:ascii="Arial" w:hAnsi="Arial" w:cs="Arial"/>
                <w:color w:val="000000"/>
                <w:sz w:val="18"/>
                <w:szCs w:val="18"/>
              </w:rPr>
              <w:br/>
            </w:r>
          </w:p>
        </w:tc>
        <w:tc>
          <w:tcPr>
            <w:tcW w:w="1914" w:type="dxa"/>
          </w:tcPr>
          <w:p w14:paraId="5FCF7987" w14:textId="50B1EE8A" w:rsidR="000E592A"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Supreme Court of South Australia </w:t>
            </w:r>
            <w:r>
              <w:rPr>
                <w:rFonts w:ascii="Arial" w:hAnsi="Arial" w:cs="Arial"/>
                <w:color w:val="000000"/>
                <w:sz w:val="18"/>
                <w:szCs w:val="18"/>
              </w:rPr>
              <w:br/>
              <w:t xml:space="preserve">(Court of Appeal) </w:t>
            </w:r>
            <w:r>
              <w:rPr>
                <w:rFonts w:ascii="Arial" w:hAnsi="Arial" w:cs="Arial"/>
                <w:color w:val="000000"/>
                <w:sz w:val="18"/>
                <w:szCs w:val="18"/>
              </w:rPr>
              <w:br/>
              <w:t>[2023] SASCA 85</w:t>
            </w:r>
          </w:p>
        </w:tc>
        <w:tc>
          <w:tcPr>
            <w:tcW w:w="1914" w:type="dxa"/>
          </w:tcPr>
          <w:p w14:paraId="35762708" w14:textId="25A811FB" w:rsidR="000E592A"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r>
            <w:hyperlink r:id="rId167" w:history="1">
              <w:r w:rsidRPr="00E62656">
                <w:rPr>
                  <w:rStyle w:val="Hyperlink"/>
                  <w:rFonts w:ascii="Arial" w:hAnsi="Arial"/>
                  <w:noProof w:val="0"/>
                  <w:sz w:val="18"/>
                  <w:szCs w:val="18"/>
                </w:rPr>
                <w:t>[2024] HCASL 18</w:t>
              </w:r>
            </w:hyperlink>
          </w:p>
        </w:tc>
      </w:tr>
      <w:tr w:rsidR="000E592A" w:rsidRPr="00CC46E9" w14:paraId="5B7D7E08" w14:textId="77777777" w:rsidTr="000174F8">
        <w:trPr>
          <w:cantSplit/>
          <w:trHeight w:val="400"/>
        </w:trPr>
        <w:tc>
          <w:tcPr>
            <w:tcW w:w="567" w:type="dxa"/>
          </w:tcPr>
          <w:p w14:paraId="4F6B10C9" w14:textId="77777777" w:rsidR="000E592A" w:rsidRPr="00CC46E9" w:rsidRDefault="000E592A" w:rsidP="000E592A">
            <w:pPr>
              <w:pStyle w:val="ListParagraph"/>
              <w:keepLines/>
              <w:numPr>
                <w:ilvl w:val="0"/>
                <w:numId w:val="1"/>
              </w:numPr>
              <w:contextualSpacing w:val="0"/>
              <w:jc w:val="right"/>
              <w:rPr>
                <w:rFonts w:ascii="Arial" w:hAnsi="Arial" w:cs="Arial"/>
                <w:color w:val="000000"/>
                <w:sz w:val="18"/>
              </w:rPr>
            </w:pPr>
          </w:p>
        </w:tc>
        <w:tc>
          <w:tcPr>
            <w:tcW w:w="1913" w:type="dxa"/>
          </w:tcPr>
          <w:p w14:paraId="596FDBE4" w14:textId="3CED92F2" w:rsidR="000E592A" w:rsidRDefault="000E592A" w:rsidP="000E592A">
            <w:pPr>
              <w:keepLines/>
              <w:jc w:val="left"/>
              <w:rPr>
                <w:rFonts w:ascii="Arial" w:hAnsi="Arial" w:cs="Arial"/>
                <w:color w:val="000000"/>
                <w:sz w:val="18"/>
                <w:szCs w:val="18"/>
              </w:rPr>
            </w:pPr>
            <w:r w:rsidRPr="00D372E6">
              <w:rPr>
                <w:rFonts w:ascii="Arial" w:hAnsi="Arial" w:cs="Arial"/>
                <w:color w:val="000000"/>
                <w:sz w:val="18"/>
                <w:szCs w:val="18"/>
              </w:rPr>
              <w:t xml:space="preserve">PPK Mining Equipment Pty Ltd ACN 167705606 </w:t>
            </w:r>
            <w:r>
              <w:rPr>
                <w:rFonts w:ascii="Arial" w:hAnsi="Arial" w:cs="Arial"/>
                <w:color w:val="000000"/>
                <w:sz w:val="18"/>
                <w:szCs w:val="18"/>
              </w:rPr>
              <w:br/>
            </w:r>
            <w:r w:rsidRPr="00D372E6">
              <w:rPr>
                <w:rFonts w:ascii="Arial" w:hAnsi="Arial" w:cs="Arial"/>
                <w:color w:val="000000"/>
                <w:sz w:val="18"/>
                <w:szCs w:val="18"/>
              </w:rPr>
              <w:t>&amp; Anor</w:t>
            </w:r>
          </w:p>
        </w:tc>
        <w:tc>
          <w:tcPr>
            <w:tcW w:w="1914" w:type="dxa"/>
          </w:tcPr>
          <w:p w14:paraId="335390BF" w14:textId="012B23F0" w:rsidR="000E592A" w:rsidRPr="00BB72B4"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Flynn &amp; Anor </w:t>
            </w:r>
            <w:r>
              <w:rPr>
                <w:rFonts w:ascii="Arial" w:hAnsi="Arial" w:cs="Arial"/>
                <w:color w:val="000000"/>
                <w:sz w:val="18"/>
                <w:szCs w:val="18"/>
              </w:rPr>
              <w:br/>
              <w:t xml:space="preserve">(S114/2023) </w:t>
            </w:r>
          </w:p>
        </w:tc>
        <w:tc>
          <w:tcPr>
            <w:tcW w:w="1914" w:type="dxa"/>
          </w:tcPr>
          <w:p w14:paraId="27E4BDD7" w14:textId="6F0E4F61" w:rsidR="000E592A"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[2023] NSWCA 201</w:t>
            </w:r>
            <w:r>
              <w:rPr>
                <w:rFonts w:ascii="Arial" w:hAnsi="Arial" w:cs="Arial"/>
                <w:color w:val="000000"/>
                <w:sz w:val="18"/>
                <w:szCs w:val="18"/>
              </w:rPr>
              <w:br/>
            </w:r>
          </w:p>
        </w:tc>
        <w:tc>
          <w:tcPr>
            <w:tcW w:w="1914" w:type="dxa"/>
          </w:tcPr>
          <w:p w14:paraId="0D539B67" w14:textId="7C9E86CB" w:rsidR="000E592A"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t xml:space="preserve">with costs </w:t>
            </w:r>
            <w:r>
              <w:rPr>
                <w:rFonts w:ascii="Arial" w:hAnsi="Arial" w:cs="Arial"/>
                <w:color w:val="000000"/>
                <w:sz w:val="18"/>
                <w:szCs w:val="18"/>
              </w:rPr>
              <w:br/>
            </w:r>
            <w:hyperlink r:id="rId168" w:history="1">
              <w:r w:rsidRPr="0091411E">
                <w:rPr>
                  <w:rStyle w:val="Hyperlink"/>
                  <w:rFonts w:ascii="Arial" w:hAnsi="Arial"/>
                  <w:noProof w:val="0"/>
                  <w:sz w:val="18"/>
                  <w:szCs w:val="18"/>
                </w:rPr>
                <w:t>[2024] HCASL 19</w:t>
              </w:r>
            </w:hyperlink>
            <w:r>
              <w:rPr>
                <w:rFonts w:ascii="Arial" w:hAnsi="Arial" w:cs="Arial"/>
                <w:color w:val="000000"/>
                <w:sz w:val="18"/>
                <w:szCs w:val="18"/>
              </w:rPr>
              <w:t xml:space="preserve"> </w:t>
            </w:r>
          </w:p>
        </w:tc>
      </w:tr>
      <w:tr w:rsidR="000E592A" w:rsidRPr="00CC46E9" w14:paraId="160420D6" w14:textId="77777777" w:rsidTr="000174F8">
        <w:trPr>
          <w:cantSplit/>
          <w:trHeight w:val="400"/>
        </w:trPr>
        <w:tc>
          <w:tcPr>
            <w:tcW w:w="567" w:type="dxa"/>
          </w:tcPr>
          <w:p w14:paraId="7858DAE9" w14:textId="77777777" w:rsidR="000E592A" w:rsidRPr="00CC46E9" w:rsidRDefault="000E592A" w:rsidP="000E592A">
            <w:pPr>
              <w:pStyle w:val="ListParagraph"/>
              <w:keepLines/>
              <w:numPr>
                <w:ilvl w:val="0"/>
                <w:numId w:val="1"/>
              </w:numPr>
              <w:contextualSpacing w:val="0"/>
              <w:jc w:val="right"/>
              <w:rPr>
                <w:rFonts w:ascii="Arial" w:hAnsi="Arial" w:cs="Arial"/>
                <w:color w:val="000000"/>
                <w:sz w:val="18"/>
              </w:rPr>
            </w:pPr>
          </w:p>
        </w:tc>
        <w:tc>
          <w:tcPr>
            <w:tcW w:w="1913" w:type="dxa"/>
          </w:tcPr>
          <w:p w14:paraId="03D30CF7" w14:textId="3AF2DB91" w:rsidR="000E592A" w:rsidRDefault="000E592A" w:rsidP="000E592A">
            <w:pPr>
              <w:keepLines/>
              <w:jc w:val="left"/>
              <w:rPr>
                <w:rFonts w:ascii="Arial" w:hAnsi="Arial" w:cs="Arial"/>
                <w:color w:val="000000"/>
                <w:sz w:val="18"/>
                <w:szCs w:val="18"/>
              </w:rPr>
            </w:pPr>
            <w:r>
              <w:rPr>
                <w:rFonts w:ascii="Arial" w:hAnsi="Arial" w:cs="Arial"/>
                <w:color w:val="000000"/>
                <w:sz w:val="18"/>
                <w:szCs w:val="18"/>
              </w:rPr>
              <w:t>Dwyer</w:t>
            </w:r>
          </w:p>
        </w:tc>
        <w:tc>
          <w:tcPr>
            <w:tcW w:w="1914" w:type="dxa"/>
          </w:tcPr>
          <w:p w14:paraId="52A51DFF" w14:textId="11DE2E88" w:rsidR="000E592A" w:rsidRPr="00BB72B4" w:rsidRDefault="000E592A" w:rsidP="000E592A">
            <w:pPr>
              <w:widowControl w:val="0"/>
              <w:jc w:val="left"/>
              <w:rPr>
                <w:rFonts w:ascii="Arial" w:hAnsi="Arial" w:cs="Arial"/>
                <w:color w:val="000000"/>
                <w:sz w:val="18"/>
                <w:szCs w:val="18"/>
              </w:rPr>
            </w:pPr>
            <w:r w:rsidRPr="00D372E6">
              <w:rPr>
                <w:rFonts w:ascii="Arial" w:hAnsi="Arial" w:cs="Arial"/>
                <w:color w:val="000000"/>
                <w:sz w:val="18"/>
                <w:szCs w:val="18"/>
              </w:rPr>
              <w:t xml:space="preserve">Volkswagen Group Australia Pty Ltd trading as Volkswagen Australia </w:t>
            </w:r>
            <w:r>
              <w:rPr>
                <w:rFonts w:ascii="Arial" w:hAnsi="Arial" w:cs="Arial"/>
                <w:color w:val="000000"/>
                <w:sz w:val="18"/>
                <w:szCs w:val="18"/>
              </w:rPr>
              <w:br/>
            </w:r>
            <w:r w:rsidRPr="00D372E6">
              <w:rPr>
                <w:rFonts w:ascii="Arial" w:hAnsi="Arial" w:cs="Arial"/>
                <w:color w:val="000000"/>
                <w:sz w:val="18"/>
                <w:szCs w:val="18"/>
              </w:rPr>
              <w:t>ABN 14093117876</w:t>
            </w:r>
            <w:r>
              <w:rPr>
                <w:rFonts w:ascii="Arial" w:hAnsi="Arial" w:cs="Arial"/>
                <w:color w:val="000000"/>
                <w:sz w:val="18"/>
                <w:szCs w:val="18"/>
              </w:rPr>
              <w:br/>
              <w:t xml:space="preserve">(S121/2023) </w:t>
            </w:r>
            <w:r>
              <w:rPr>
                <w:rFonts w:ascii="Arial" w:hAnsi="Arial" w:cs="Arial"/>
                <w:color w:val="000000"/>
                <w:sz w:val="18"/>
                <w:szCs w:val="18"/>
              </w:rPr>
              <w:br/>
            </w:r>
          </w:p>
        </w:tc>
        <w:tc>
          <w:tcPr>
            <w:tcW w:w="1914" w:type="dxa"/>
          </w:tcPr>
          <w:p w14:paraId="237C974E" w14:textId="13ABDD9E" w:rsidR="000E592A"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[2023] NSWCA 211</w:t>
            </w:r>
            <w:r>
              <w:rPr>
                <w:rFonts w:ascii="Arial" w:hAnsi="Arial" w:cs="Arial"/>
                <w:color w:val="000000"/>
                <w:sz w:val="18"/>
                <w:szCs w:val="18"/>
              </w:rPr>
              <w:br/>
            </w:r>
          </w:p>
        </w:tc>
        <w:tc>
          <w:tcPr>
            <w:tcW w:w="1914" w:type="dxa"/>
          </w:tcPr>
          <w:p w14:paraId="7DC552BD" w14:textId="568D2FCF" w:rsidR="000E592A" w:rsidRDefault="000E592A" w:rsidP="000E592A">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t xml:space="preserve">with costs </w:t>
            </w:r>
            <w:r>
              <w:rPr>
                <w:rFonts w:ascii="Arial" w:hAnsi="Arial" w:cs="Arial"/>
                <w:color w:val="000000"/>
                <w:sz w:val="18"/>
                <w:szCs w:val="18"/>
              </w:rPr>
              <w:br/>
            </w:r>
            <w:hyperlink r:id="rId169" w:history="1">
              <w:r w:rsidRPr="0091411E">
                <w:rPr>
                  <w:rStyle w:val="Hyperlink"/>
                  <w:rFonts w:ascii="Arial" w:hAnsi="Arial"/>
                  <w:noProof w:val="0"/>
                  <w:sz w:val="18"/>
                  <w:szCs w:val="18"/>
                </w:rPr>
                <w:t>[2024] HCASL 20</w:t>
              </w:r>
            </w:hyperlink>
          </w:p>
        </w:tc>
      </w:tr>
      <w:tr w:rsidR="0086706E" w:rsidRPr="00CC46E9" w14:paraId="3FCA3204" w14:textId="77777777" w:rsidTr="000174F8">
        <w:trPr>
          <w:cantSplit/>
          <w:trHeight w:val="400"/>
        </w:trPr>
        <w:tc>
          <w:tcPr>
            <w:tcW w:w="567" w:type="dxa"/>
          </w:tcPr>
          <w:p w14:paraId="376C751B" w14:textId="77777777" w:rsidR="0086706E" w:rsidRPr="00CC46E9" w:rsidRDefault="0086706E" w:rsidP="0086706E">
            <w:pPr>
              <w:pStyle w:val="ListParagraph"/>
              <w:keepLines/>
              <w:numPr>
                <w:ilvl w:val="0"/>
                <w:numId w:val="1"/>
              </w:numPr>
              <w:contextualSpacing w:val="0"/>
              <w:jc w:val="right"/>
              <w:rPr>
                <w:rFonts w:ascii="Arial" w:hAnsi="Arial" w:cs="Arial"/>
                <w:color w:val="000000"/>
                <w:sz w:val="18"/>
              </w:rPr>
            </w:pPr>
          </w:p>
        </w:tc>
        <w:tc>
          <w:tcPr>
            <w:tcW w:w="1913" w:type="dxa"/>
          </w:tcPr>
          <w:p w14:paraId="56D54B99" w14:textId="54FA145B" w:rsidR="0086706E" w:rsidRDefault="0086706E" w:rsidP="0086706E">
            <w:pPr>
              <w:keepLines/>
              <w:jc w:val="left"/>
              <w:rPr>
                <w:rFonts w:ascii="Arial" w:hAnsi="Arial" w:cs="Arial"/>
                <w:color w:val="000000"/>
                <w:sz w:val="18"/>
                <w:szCs w:val="18"/>
              </w:rPr>
            </w:pPr>
            <w:proofErr w:type="spellStart"/>
            <w:r>
              <w:rPr>
                <w:rFonts w:ascii="Arial" w:hAnsi="Arial" w:cs="Arial"/>
                <w:color w:val="000000"/>
                <w:sz w:val="18"/>
                <w:szCs w:val="18"/>
              </w:rPr>
              <w:t>Galuak</w:t>
            </w:r>
            <w:proofErr w:type="spellEnd"/>
          </w:p>
        </w:tc>
        <w:tc>
          <w:tcPr>
            <w:tcW w:w="1914" w:type="dxa"/>
          </w:tcPr>
          <w:p w14:paraId="4FC20EAA" w14:textId="18EBCFBC" w:rsidR="0086706E" w:rsidRPr="00BB72B4" w:rsidRDefault="0086706E" w:rsidP="0086706E">
            <w:pPr>
              <w:widowControl w:val="0"/>
              <w:jc w:val="left"/>
              <w:rPr>
                <w:rFonts w:ascii="Arial" w:hAnsi="Arial" w:cs="Arial"/>
                <w:color w:val="000000"/>
                <w:sz w:val="18"/>
                <w:szCs w:val="18"/>
              </w:rPr>
            </w:pPr>
            <w:r w:rsidRPr="007E332C">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(M13/2023)</w:t>
            </w:r>
            <w:r>
              <w:rPr>
                <w:rFonts w:ascii="Arial" w:hAnsi="Arial" w:cs="Arial"/>
                <w:color w:val="000000"/>
                <w:sz w:val="18"/>
                <w:szCs w:val="18"/>
              </w:rPr>
              <w:br/>
            </w:r>
          </w:p>
        </w:tc>
        <w:tc>
          <w:tcPr>
            <w:tcW w:w="1914" w:type="dxa"/>
          </w:tcPr>
          <w:p w14:paraId="62B960AE" w14:textId="298D2F9F" w:rsidR="0086706E" w:rsidRDefault="0086706E" w:rsidP="0086706E">
            <w:pPr>
              <w:widowControl w:val="0"/>
              <w:jc w:val="left"/>
              <w:rPr>
                <w:rFonts w:ascii="Arial" w:hAnsi="Arial" w:cs="Arial"/>
                <w:color w:val="000000"/>
                <w:sz w:val="18"/>
                <w:szCs w:val="18"/>
              </w:rPr>
            </w:pPr>
            <w:r>
              <w:rPr>
                <w:rFonts w:ascii="Arial" w:hAnsi="Arial" w:cs="Arial"/>
                <w:color w:val="000000"/>
                <w:sz w:val="18"/>
                <w:szCs w:val="18"/>
              </w:rPr>
              <w:t>Application for removal</w:t>
            </w:r>
          </w:p>
        </w:tc>
        <w:tc>
          <w:tcPr>
            <w:tcW w:w="1914" w:type="dxa"/>
          </w:tcPr>
          <w:p w14:paraId="7CBED3A4" w14:textId="1B165826" w:rsidR="0086706E" w:rsidRDefault="0086706E" w:rsidP="0086706E">
            <w:pPr>
              <w:widowControl w:val="0"/>
              <w:jc w:val="left"/>
              <w:rPr>
                <w:rFonts w:ascii="Arial" w:hAnsi="Arial" w:cs="Arial"/>
                <w:color w:val="000000"/>
                <w:sz w:val="18"/>
                <w:szCs w:val="18"/>
              </w:rPr>
            </w:pPr>
            <w:r>
              <w:rPr>
                <w:rFonts w:ascii="Arial" w:hAnsi="Arial" w:cs="Arial"/>
                <w:color w:val="000000"/>
                <w:sz w:val="18"/>
                <w:szCs w:val="18"/>
              </w:rPr>
              <w:t xml:space="preserve">Application </w:t>
            </w:r>
            <w:r w:rsidRPr="002A15A1">
              <w:rPr>
                <w:rFonts w:ascii="Arial" w:hAnsi="Arial" w:cs="Arial"/>
                <w:color w:val="000000"/>
                <w:sz w:val="18"/>
                <w:szCs w:val="18"/>
              </w:rPr>
              <w:t>refused</w:t>
            </w:r>
            <w:r>
              <w:rPr>
                <w:rFonts w:ascii="Arial" w:hAnsi="Arial" w:cs="Arial"/>
                <w:color w:val="000000"/>
                <w:sz w:val="18"/>
                <w:szCs w:val="18"/>
              </w:rPr>
              <w:br/>
              <w:t xml:space="preserve">with costs </w:t>
            </w:r>
            <w:r>
              <w:rPr>
                <w:rFonts w:ascii="Arial" w:hAnsi="Arial" w:cs="Arial"/>
                <w:color w:val="000000"/>
                <w:sz w:val="18"/>
                <w:szCs w:val="18"/>
              </w:rPr>
              <w:br/>
            </w:r>
            <w:hyperlink r:id="rId170" w:history="1">
              <w:r w:rsidRPr="000A287E">
                <w:rPr>
                  <w:rStyle w:val="Hyperlink"/>
                  <w:rFonts w:ascii="Arial" w:hAnsi="Arial"/>
                  <w:noProof w:val="0"/>
                  <w:sz w:val="18"/>
                  <w:szCs w:val="18"/>
                </w:rPr>
                <w:t>[2024] HCASL 22</w:t>
              </w:r>
            </w:hyperlink>
          </w:p>
        </w:tc>
      </w:tr>
    </w:tbl>
    <w:p w14:paraId="38615E8D" w14:textId="33FD182F" w:rsidR="00042633" w:rsidRPr="0079717E" w:rsidRDefault="00042633" w:rsidP="000A3DD4"/>
    <w:sectPr w:rsidR="00042633" w:rsidRPr="0079717E" w:rsidSect="00AA78D5">
      <w:headerReference w:type="default" r:id="rId17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8162" w14:textId="77777777" w:rsidR="008722FF" w:rsidRDefault="008722FF">
      <w:r>
        <w:separator/>
      </w:r>
    </w:p>
  </w:endnote>
  <w:endnote w:type="continuationSeparator" w:id="0">
    <w:p w14:paraId="08E72296" w14:textId="77777777" w:rsidR="008722FF" w:rsidRDefault="008722FF">
      <w:r>
        <w:continuationSeparator/>
      </w:r>
    </w:p>
  </w:endnote>
  <w:endnote w:type="continuationNotice" w:id="1">
    <w:p w14:paraId="2F99E280" w14:textId="77777777" w:rsidR="008722FF" w:rsidRDefault="00872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6743" w14:textId="77777777" w:rsidR="008722FF" w:rsidRDefault="008722FF">
      <w:r>
        <w:separator/>
      </w:r>
    </w:p>
  </w:footnote>
  <w:footnote w:type="continuationSeparator" w:id="0">
    <w:p w14:paraId="67BB6A79" w14:textId="77777777" w:rsidR="008722FF" w:rsidRDefault="008722FF">
      <w:r>
        <w:continuationSeparator/>
      </w:r>
    </w:p>
  </w:footnote>
  <w:footnote w:type="continuationNotice" w:id="1">
    <w:p w14:paraId="75E597F5" w14:textId="77777777" w:rsidR="008722FF" w:rsidRDefault="008722FF"/>
  </w:footnote>
  <w:footnote w:id="2">
    <w:p w14:paraId="68A3ECBF" w14:textId="77777777" w:rsidR="004672D9" w:rsidRPr="00ED2C1E" w:rsidRDefault="004672D9" w:rsidP="004672D9">
      <w:pPr>
        <w:pStyle w:val="FootnoteText"/>
      </w:pPr>
      <w:r w:rsidRPr="00ED2C1E">
        <w:rPr>
          <w:rStyle w:val="FootnoteReference"/>
        </w:rPr>
        <w:footnoteRef/>
      </w:r>
      <w:r w:rsidRPr="00ED2C1E">
        <w:t xml:space="preserve"> The parties consented to Justice Edelman participating in the hearing by reading the transcript.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55"/>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3FB07CE6"/>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6"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7" w15:restartNumberingAfterBreak="0">
    <w:nsid w:val="6CF36605"/>
    <w:multiLevelType w:val="singleLevel"/>
    <w:tmpl w:val="E68A03FA"/>
    <w:lvl w:ilvl="0">
      <w:start w:val="1"/>
      <w:numFmt w:val="decimal"/>
      <w:lvlText w:val="%1."/>
      <w:lvlJc w:val="left"/>
      <w:pPr>
        <w:ind w:left="720" w:hanging="720"/>
      </w:pPr>
      <w:rPr>
        <w:rFonts w:cs="Times New Roman"/>
      </w:rPr>
    </w:lvl>
  </w:abstractNum>
  <w:abstractNum w:abstractNumId="8" w15:restartNumberingAfterBreak="0">
    <w:nsid w:val="6E1F71A0"/>
    <w:multiLevelType w:val="singleLevel"/>
    <w:tmpl w:val="E68A03FA"/>
    <w:lvl w:ilvl="0">
      <w:start w:val="1"/>
      <w:numFmt w:val="decimal"/>
      <w:lvlText w:val="%1."/>
      <w:lvlJc w:val="left"/>
      <w:pPr>
        <w:ind w:left="720" w:hanging="720"/>
      </w:pPr>
      <w:rPr>
        <w:rFonts w:cs="Times New Roman"/>
      </w:rPr>
    </w:lvl>
  </w:abstractNum>
  <w:abstractNum w:abstractNumId="9"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16cid:durableId="500319293">
    <w:abstractNumId w:val="6"/>
  </w:num>
  <w:num w:numId="2" w16cid:durableId="151722189">
    <w:abstractNumId w:val="2"/>
  </w:num>
  <w:num w:numId="3" w16cid:durableId="1616015688">
    <w:abstractNumId w:val="4"/>
  </w:num>
  <w:num w:numId="4" w16cid:durableId="1393847789">
    <w:abstractNumId w:val="9"/>
  </w:num>
  <w:num w:numId="5" w16cid:durableId="1872298071">
    <w:abstractNumId w:val="5"/>
  </w:num>
  <w:num w:numId="6" w16cid:durableId="1854489977">
    <w:abstractNumId w:val="1"/>
  </w:num>
  <w:num w:numId="7" w16cid:durableId="203762069">
    <w:abstractNumId w:val="0"/>
  </w:num>
  <w:num w:numId="8" w16cid:durableId="687097133">
    <w:abstractNumId w:val="7"/>
  </w:num>
  <w:num w:numId="9" w16cid:durableId="1231378741">
    <w:abstractNumId w:val="8"/>
  </w:num>
  <w:num w:numId="10" w16cid:durableId="12880492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3E3"/>
    <w:rsid w:val="00000453"/>
    <w:rsid w:val="00000831"/>
    <w:rsid w:val="00000AE8"/>
    <w:rsid w:val="00000B88"/>
    <w:rsid w:val="0000123A"/>
    <w:rsid w:val="000012FE"/>
    <w:rsid w:val="00001554"/>
    <w:rsid w:val="000018C7"/>
    <w:rsid w:val="00001964"/>
    <w:rsid w:val="0000197A"/>
    <w:rsid w:val="00001AAD"/>
    <w:rsid w:val="00001C60"/>
    <w:rsid w:val="00001CBC"/>
    <w:rsid w:val="00002226"/>
    <w:rsid w:val="00002311"/>
    <w:rsid w:val="0000296E"/>
    <w:rsid w:val="00002B2A"/>
    <w:rsid w:val="00002D9E"/>
    <w:rsid w:val="00003357"/>
    <w:rsid w:val="00003B69"/>
    <w:rsid w:val="00003ED8"/>
    <w:rsid w:val="00003F9C"/>
    <w:rsid w:val="0000401E"/>
    <w:rsid w:val="00004043"/>
    <w:rsid w:val="0000419F"/>
    <w:rsid w:val="000041F2"/>
    <w:rsid w:val="00004298"/>
    <w:rsid w:val="000049A2"/>
    <w:rsid w:val="00004B8C"/>
    <w:rsid w:val="00004E32"/>
    <w:rsid w:val="00004FA4"/>
    <w:rsid w:val="000050E6"/>
    <w:rsid w:val="0000537F"/>
    <w:rsid w:val="000056B6"/>
    <w:rsid w:val="000057C5"/>
    <w:rsid w:val="00005D6A"/>
    <w:rsid w:val="00005F45"/>
    <w:rsid w:val="00005FD1"/>
    <w:rsid w:val="000063C1"/>
    <w:rsid w:val="0000660F"/>
    <w:rsid w:val="000066D9"/>
    <w:rsid w:val="0000696C"/>
    <w:rsid w:val="00006B7E"/>
    <w:rsid w:val="0000704E"/>
    <w:rsid w:val="000071E4"/>
    <w:rsid w:val="0000738C"/>
    <w:rsid w:val="00007417"/>
    <w:rsid w:val="0000760B"/>
    <w:rsid w:val="00007672"/>
    <w:rsid w:val="00007B7E"/>
    <w:rsid w:val="00010014"/>
    <w:rsid w:val="0001015E"/>
    <w:rsid w:val="000103DB"/>
    <w:rsid w:val="00010CDD"/>
    <w:rsid w:val="00010E4E"/>
    <w:rsid w:val="00011028"/>
    <w:rsid w:val="0001135E"/>
    <w:rsid w:val="000118BD"/>
    <w:rsid w:val="00011DAB"/>
    <w:rsid w:val="00011EB8"/>
    <w:rsid w:val="00012008"/>
    <w:rsid w:val="00012166"/>
    <w:rsid w:val="00012289"/>
    <w:rsid w:val="00012598"/>
    <w:rsid w:val="000126AB"/>
    <w:rsid w:val="00012733"/>
    <w:rsid w:val="000127BE"/>
    <w:rsid w:val="0001284D"/>
    <w:rsid w:val="00012908"/>
    <w:rsid w:val="00012B11"/>
    <w:rsid w:val="00012B93"/>
    <w:rsid w:val="000131BA"/>
    <w:rsid w:val="000131ED"/>
    <w:rsid w:val="000133C4"/>
    <w:rsid w:val="00013420"/>
    <w:rsid w:val="00013932"/>
    <w:rsid w:val="00013BA8"/>
    <w:rsid w:val="00013D25"/>
    <w:rsid w:val="00013EE8"/>
    <w:rsid w:val="0001409E"/>
    <w:rsid w:val="00014398"/>
    <w:rsid w:val="000143E3"/>
    <w:rsid w:val="00014A87"/>
    <w:rsid w:val="00014CC2"/>
    <w:rsid w:val="00014D19"/>
    <w:rsid w:val="00014DB0"/>
    <w:rsid w:val="00014F23"/>
    <w:rsid w:val="00014FB4"/>
    <w:rsid w:val="00014FBD"/>
    <w:rsid w:val="000152E0"/>
    <w:rsid w:val="00015438"/>
    <w:rsid w:val="000154F8"/>
    <w:rsid w:val="0001566F"/>
    <w:rsid w:val="00015682"/>
    <w:rsid w:val="0001576A"/>
    <w:rsid w:val="00015885"/>
    <w:rsid w:val="000159FF"/>
    <w:rsid w:val="00015C1A"/>
    <w:rsid w:val="0001601E"/>
    <w:rsid w:val="000162DF"/>
    <w:rsid w:val="000162F8"/>
    <w:rsid w:val="000163B7"/>
    <w:rsid w:val="00016E10"/>
    <w:rsid w:val="00016F42"/>
    <w:rsid w:val="000170D6"/>
    <w:rsid w:val="000172D9"/>
    <w:rsid w:val="00017A66"/>
    <w:rsid w:val="00017B15"/>
    <w:rsid w:val="00017EE0"/>
    <w:rsid w:val="000201A1"/>
    <w:rsid w:val="0002028F"/>
    <w:rsid w:val="00020731"/>
    <w:rsid w:val="0002078F"/>
    <w:rsid w:val="00020C4A"/>
    <w:rsid w:val="00020C6E"/>
    <w:rsid w:val="00020DAE"/>
    <w:rsid w:val="00020EA8"/>
    <w:rsid w:val="00020FC8"/>
    <w:rsid w:val="0002105A"/>
    <w:rsid w:val="00021067"/>
    <w:rsid w:val="000212C5"/>
    <w:rsid w:val="000218A3"/>
    <w:rsid w:val="00021C2A"/>
    <w:rsid w:val="00021E9A"/>
    <w:rsid w:val="0002217D"/>
    <w:rsid w:val="000227D7"/>
    <w:rsid w:val="00022EE7"/>
    <w:rsid w:val="0002354D"/>
    <w:rsid w:val="0002366D"/>
    <w:rsid w:val="0002397A"/>
    <w:rsid w:val="000239A8"/>
    <w:rsid w:val="000239C9"/>
    <w:rsid w:val="00023C20"/>
    <w:rsid w:val="00023CAF"/>
    <w:rsid w:val="00023D6D"/>
    <w:rsid w:val="00023F78"/>
    <w:rsid w:val="00024208"/>
    <w:rsid w:val="00024345"/>
    <w:rsid w:val="00024783"/>
    <w:rsid w:val="000248D6"/>
    <w:rsid w:val="00024C27"/>
    <w:rsid w:val="00025176"/>
    <w:rsid w:val="00025215"/>
    <w:rsid w:val="00025274"/>
    <w:rsid w:val="000253F2"/>
    <w:rsid w:val="00025453"/>
    <w:rsid w:val="00025515"/>
    <w:rsid w:val="0002551B"/>
    <w:rsid w:val="0002554F"/>
    <w:rsid w:val="000256ED"/>
    <w:rsid w:val="00025BAE"/>
    <w:rsid w:val="00025DA1"/>
    <w:rsid w:val="00025EAE"/>
    <w:rsid w:val="00025EFF"/>
    <w:rsid w:val="00026050"/>
    <w:rsid w:val="00026762"/>
    <w:rsid w:val="00026824"/>
    <w:rsid w:val="0002682E"/>
    <w:rsid w:val="00026C3A"/>
    <w:rsid w:val="00026D27"/>
    <w:rsid w:val="00026EAB"/>
    <w:rsid w:val="000272E7"/>
    <w:rsid w:val="000278E5"/>
    <w:rsid w:val="00027901"/>
    <w:rsid w:val="00027B79"/>
    <w:rsid w:val="00027BF6"/>
    <w:rsid w:val="00027CB3"/>
    <w:rsid w:val="00027DC2"/>
    <w:rsid w:val="00027E36"/>
    <w:rsid w:val="000301B3"/>
    <w:rsid w:val="0003027B"/>
    <w:rsid w:val="000305D8"/>
    <w:rsid w:val="000307E9"/>
    <w:rsid w:val="00030B7E"/>
    <w:rsid w:val="00030DB3"/>
    <w:rsid w:val="0003113A"/>
    <w:rsid w:val="00031222"/>
    <w:rsid w:val="00031A71"/>
    <w:rsid w:val="00031ABF"/>
    <w:rsid w:val="00031ACA"/>
    <w:rsid w:val="00031CD2"/>
    <w:rsid w:val="00031E22"/>
    <w:rsid w:val="00031E5C"/>
    <w:rsid w:val="00031F6F"/>
    <w:rsid w:val="000320C2"/>
    <w:rsid w:val="0003219D"/>
    <w:rsid w:val="00032785"/>
    <w:rsid w:val="00032829"/>
    <w:rsid w:val="000328A3"/>
    <w:rsid w:val="00032E25"/>
    <w:rsid w:val="00033074"/>
    <w:rsid w:val="000330B3"/>
    <w:rsid w:val="0003311F"/>
    <w:rsid w:val="00033152"/>
    <w:rsid w:val="000331F2"/>
    <w:rsid w:val="00033283"/>
    <w:rsid w:val="000333B7"/>
    <w:rsid w:val="00033459"/>
    <w:rsid w:val="00033622"/>
    <w:rsid w:val="000336BC"/>
    <w:rsid w:val="0003394A"/>
    <w:rsid w:val="00033964"/>
    <w:rsid w:val="00033A21"/>
    <w:rsid w:val="00033EE6"/>
    <w:rsid w:val="000340A4"/>
    <w:rsid w:val="00034249"/>
    <w:rsid w:val="00034BBA"/>
    <w:rsid w:val="00034BFF"/>
    <w:rsid w:val="00034DDE"/>
    <w:rsid w:val="00035696"/>
    <w:rsid w:val="000357FF"/>
    <w:rsid w:val="00035E1F"/>
    <w:rsid w:val="00035E6E"/>
    <w:rsid w:val="000361BB"/>
    <w:rsid w:val="00036C68"/>
    <w:rsid w:val="00036DF9"/>
    <w:rsid w:val="00036E43"/>
    <w:rsid w:val="00036E79"/>
    <w:rsid w:val="00036EBB"/>
    <w:rsid w:val="000374B0"/>
    <w:rsid w:val="00037640"/>
    <w:rsid w:val="00037702"/>
    <w:rsid w:val="0003776D"/>
    <w:rsid w:val="00037809"/>
    <w:rsid w:val="000378E9"/>
    <w:rsid w:val="000379FB"/>
    <w:rsid w:val="00037D8C"/>
    <w:rsid w:val="000400AF"/>
    <w:rsid w:val="00040246"/>
    <w:rsid w:val="00040B9A"/>
    <w:rsid w:val="00040BCA"/>
    <w:rsid w:val="00040C04"/>
    <w:rsid w:val="00040C0A"/>
    <w:rsid w:val="0004128B"/>
    <w:rsid w:val="00041396"/>
    <w:rsid w:val="000415B5"/>
    <w:rsid w:val="000416AF"/>
    <w:rsid w:val="0004174B"/>
    <w:rsid w:val="00041842"/>
    <w:rsid w:val="00041B42"/>
    <w:rsid w:val="00041EC4"/>
    <w:rsid w:val="00041F14"/>
    <w:rsid w:val="00041FB0"/>
    <w:rsid w:val="00042262"/>
    <w:rsid w:val="00042633"/>
    <w:rsid w:val="00042659"/>
    <w:rsid w:val="00043047"/>
    <w:rsid w:val="00043183"/>
    <w:rsid w:val="0004354A"/>
    <w:rsid w:val="00043976"/>
    <w:rsid w:val="00043B26"/>
    <w:rsid w:val="00043C75"/>
    <w:rsid w:val="00043CC8"/>
    <w:rsid w:val="00043DA1"/>
    <w:rsid w:val="00044189"/>
    <w:rsid w:val="000442BA"/>
    <w:rsid w:val="00044414"/>
    <w:rsid w:val="0004458A"/>
    <w:rsid w:val="0004487D"/>
    <w:rsid w:val="000448A6"/>
    <w:rsid w:val="00044A44"/>
    <w:rsid w:val="00044C11"/>
    <w:rsid w:val="00045179"/>
    <w:rsid w:val="000457C6"/>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C17"/>
    <w:rsid w:val="00050CC3"/>
    <w:rsid w:val="00050D36"/>
    <w:rsid w:val="000510BB"/>
    <w:rsid w:val="00051433"/>
    <w:rsid w:val="00051553"/>
    <w:rsid w:val="00051599"/>
    <w:rsid w:val="000516BC"/>
    <w:rsid w:val="0005192C"/>
    <w:rsid w:val="00051A4A"/>
    <w:rsid w:val="00051DBF"/>
    <w:rsid w:val="00051DD2"/>
    <w:rsid w:val="00051F75"/>
    <w:rsid w:val="0005210E"/>
    <w:rsid w:val="000523D7"/>
    <w:rsid w:val="000523E7"/>
    <w:rsid w:val="000527B1"/>
    <w:rsid w:val="00052905"/>
    <w:rsid w:val="00052937"/>
    <w:rsid w:val="00052B98"/>
    <w:rsid w:val="00053056"/>
    <w:rsid w:val="0005310B"/>
    <w:rsid w:val="0005342F"/>
    <w:rsid w:val="00053579"/>
    <w:rsid w:val="00053D59"/>
    <w:rsid w:val="00053E38"/>
    <w:rsid w:val="00053FB4"/>
    <w:rsid w:val="0005420E"/>
    <w:rsid w:val="00054499"/>
    <w:rsid w:val="00054BD7"/>
    <w:rsid w:val="00054DDE"/>
    <w:rsid w:val="00054F60"/>
    <w:rsid w:val="0005504A"/>
    <w:rsid w:val="00055221"/>
    <w:rsid w:val="000552D5"/>
    <w:rsid w:val="0005598B"/>
    <w:rsid w:val="00055B1A"/>
    <w:rsid w:val="00055B89"/>
    <w:rsid w:val="00055EBB"/>
    <w:rsid w:val="00056B6E"/>
    <w:rsid w:val="00056B8B"/>
    <w:rsid w:val="00056CC6"/>
    <w:rsid w:val="00056F16"/>
    <w:rsid w:val="00056F7D"/>
    <w:rsid w:val="0005720C"/>
    <w:rsid w:val="000573A4"/>
    <w:rsid w:val="000574BF"/>
    <w:rsid w:val="000576BD"/>
    <w:rsid w:val="000576E0"/>
    <w:rsid w:val="00057726"/>
    <w:rsid w:val="000577A2"/>
    <w:rsid w:val="00057A02"/>
    <w:rsid w:val="00057A20"/>
    <w:rsid w:val="00057C0E"/>
    <w:rsid w:val="00057D67"/>
    <w:rsid w:val="0006026E"/>
    <w:rsid w:val="0006043F"/>
    <w:rsid w:val="000608C7"/>
    <w:rsid w:val="00060B6E"/>
    <w:rsid w:val="00061051"/>
    <w:rsid w:val="0006109A"/>
    <w:rsid w:val="000610B8"/>
    <w:rsid w:val="000610D5"/>
    <w:rsid w:val="0006113E"/>
    <w:rsid w:val="000611F8"/>
    <w:rsid w:val="00061442"/>
    <w:rsid w:val="00061444"/>
    <w:rsid w:val="0006144C"/>
    <w:rsid w:val="000614EA"/>
    <w:rsid w:val="000619FF"/>
    <w:rsid w:val="00061A0F"/>
    <w:rsid w:val="00061B1D"/>
    <w:rsid w:val="00061B79"/>
    <w:rsid w:val="00061D19"/>
    <w:rsid w:val="000625CD"/>
    <w:rsid w:val="000625E6"/>
    <w:rsid w:val="00062894"/>
    <w:rsid w:val="00062AB6"/>
    <w:rsid w:val="00062BA9"/>
    <w:rsid w:val="00062C3F"/>
    <w:rsid w:val="00062E33"/>
    <w:rsid w:val="0006327A"/>
    <w:rsid w:val="00063292"/>
    <w:rsid w:val="00063573"/>
    <w:rsid w:val="00063827"/>
    <w:rsid w:val="00063861"/>
    <w:rsid w:val="00063E82"/>
    <w:rsid w:val="0006420F"/>
    <w:rsid w:val="000643D4"/>
    <w:rsid w:val="0006450D"/>
    <w:rsid w:val="00064BA1"/>
    <w:rsid w:val="00064E2C"/>
    <w:rsid w:val="00064E94"/>
    <w:rsid w:val="00065517"/>
    <w:rsid w:val="0006566E"/>
    <w:rsid w:val="00065D8B"/>
    <w:rsid w:val="00065F7C"/>
    <w:rsid w:val="000660E6"/>
    <w:rsid w:val="000661E5"/>
    <w:rsid w:val="0006621B"/>
    <w:rsid w:val="00066242"/>
    <w:rsid w:val="000662E2"/>
    <w:rsid w:val="000663DC"/>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6E5"/>
    <w:rsid w:val="000707CD"/>
    <w:rsid w:val="00070C4A"/>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E07"/>
    <w:rsid w:val="00072FBA"/>
    <w:rsid w:val="0007301A"/>
    <w:rsid w:val="000738FF"/>
    <w:rsid w:val="00073A0A"/>
    <w:rsid w:val="00073A41"/>
    <w:rsid w:val="00073CFC"/>
    <w:rsid w:val="00073EBF"/>
    <w:rsid w:val="00073F0D"/>
    <w:rsid w:val="000745BD"/>
    <w:rsid w:val="0007497E"/>
    <w:rsid w:val="00074B4E"/>
    <w:rsid w:val="000750CD"/>
    <w:rsid w:val="00075349"/>
    <w:rsid w:val="000753F7"/>
    <w:rsid w:val="0007549B"/>
    <w:rsid w:val="000754E9"/>
    <w:rsid w:val="00075BB1"/>
    <w:rsid w:val="00075F6F"/>
    <w:rsid w:val="00076033"/>
    <w:rsid w:val="00076F92"/>
    <w:rsid w:val="000770F6"/>
    <w:rsid w:val="000773C0"/>
    <w:rsid w:val="00077566"/>
    <w:rsid w:val="0007757E"/>
    <w:rsid w:val="0007769C"/>
    <w:rsid w:val="000776CA"/>
    <w:rsid w:val="000778FC"/>
    <w:rsid w:val="00077966"/>
    <w:rsid w:val="00077AD4"/>
    <w:rsid w:val="00077C23"/>
    <w:rsid w:val="00077D2C"/>
    <w:rsid w:val="00077DB9"/>
    <w:rsid w:val="00077EFD"/>
    <w:rsid w:val="00077F47"/>
    <w:rsid w:val="00080081"/>
    <w:rsid w:val="00080108"/>
    <w:rsid w:val="0008015C"/>
    <w:rsid w:val="000801FB"/>
    <w:rsid w:val="00080803"/>
    <w:rsid w:val="00080978"/>
    <w:rsid w:val="00080A24"/>
    <w:rsid w:val="00080C7F"/>
    <w:rsid w:val="00080D42"/>
    <w:rsid w:val="0008134C"/>
    <w:rsid w:val="00081620"/>
    <w:rsid w:val="000816E8"/>
    <w:rsid w:val="000818B7"/>
    <w:rsid w:val="0008198C"/>
    <w:rsid w:val="000819E1"/>
    <w:rsid w:val="00081BC1"/>
    <w:rsid w:val="00081C80"/>
    <w:rsid w:val="00082065"/>
    <w:rsid w:val="00082207"/>
    <w:rsid w:val="00082281"/>
    <w:rsid w:val="000829F1"/>
    <w:rsid w:val="00082D54"/>
    <w:rsid w:val="00082D81"/>
    <w:rsid w:val="00082E40"/>
    <w:rsid w:val="00082F38"/>
    <w:rsid w:val="0008312B"/>
    <w:rsid w:val="000838F4"/>
    <w:rsid w:val="0008399C"/>
    <w:rsid w:val="00083C0A"/>
    <w:rsid w:val="00083E0A"/>
    <w:rsid w:val="00083F01"/>
    <w:rsid w:val="0008410C"/>
    <w:rsid w:val="0008460E"/>
    <w:rsid w:val="00084695"/>
    <w:rsid w:val="0008477B"/>
    <w:rsid w:val="00084AAA"/>
    <w:rsid w:val="00084B18"/>
    <w:rsid w:val="00084E49"/>
    <w:rsid w:val="00085146"/>
    <w:rsid w:val="000851A1"/>
    <w:rsid w:val="00085756"/>
    <w:rsid w:val="00085989"/>
    <w:rsid w:val="00085B0D"/>
    <w:rsid w:val="00085DF1"/>
    <w:rsid w:val="00085E3F"/>
    <w:rsid w:val="00085F77"/>
    <w:rsid w:val="00086270"/>
    <w:rsid w:val="00086291"/>
    <w:rsid w:val="000862A3"/>
    <w:rsid w:val="00086379"/>
    <w:rsid w:val="00086618"/>
    <w:rsid w:val="000866B3"/>
    <w:rsid w:val="00086943"/>
    <w:rsid w:val="00086CA9"/>
    <w:rsid w:val="00086DFB"/>
    <w:rsid w:val="00086E61"/>
    <w:rsid w:val="00086F87"/>
    <w:rsid w:val="00087048"/>
    <w:rsid w:val="000871E0"/>
    <w:rsid w:val="000873DC"/>
    <w:rsid w:val="000874BA"/>
    <w:rsid w:val="0008766B"/>
    <w:rsid w:val="000876F3"/>
    <w:rsid w:val="0008789D"/>
    <w:rsid w:val="00087A9A"/>
    <w:rsid w:val="00087C88"/>
    <w:rsid w:val="00087D72"/>
    <w:rsid w:val="00087FD9"/>
    <w:rsid w:val="00090040"/>
    <w:rsid w:val="00090149"/>
    <w:rsid w:val="00090298"/>
    <w:rsid w:val="000904CD"/>
    <w:rsid w:val="00090568"/>
    <w:rsid w:val="0009059D"/>
    <w:rsid w:val="00090699"/>
    <w:rsid w:val="000906A2"/>
    <w:rsid w:val="00090949"/>
    <w:rsid w:val="00090FD4"/>
    <w:rsid w:val="00091049"/>
    <w:rsid w:val="000914F0"/>
    <w:rsid w:val="000915DC"/>
    <w:rsid w:val="00091D0A"/>
    <w:rsid w:val="00091D2F"/>
    <w:rsid w:val="00091DA6"/>
    <w:rsid w:val="00091EBB"/>
    <w:rsid w:val="00091F7C"/>
    <w:rsid w:val="0009208C"/>
    <w:rsid w:val="00092232"/>
    <w:rsid w:val="00092312"/>
    <w:rsid w:val="00092582"/>
    <w:rsid w:val="00092704"/>
    <w:rsid w:val="00092AAC"/>
    <w:rsid w:val="00092F15"/>
    <w:rsid w:val="00092F77"/>
    <w:rsid w:val="00093328"/>
    <w:rsid w:val="0009339E"/>
    <w:rsid w:val="00093423"/>
    <w:rsid w:val="0009354B"/>
    <w:rsid w:val="000935DA"/>
    <w:rsid w:val="0009376C"/>
    <w:rsid w:val="00093AEC"/>
    <w:rsid w:val="00093D7E"/>
    <w:rsid w:val="00093F79"/>
    <w:rsid w:val="00093FCC"/>
    <w:rsid w:val="000940D2"/>
    <w:rsid w:val="00094142"/>
    <w:rsid w:val="000948F1"/>
    <w:rsid w:val="00094AE3"/>
    <w:rsid w:val="00094BD3"/>
    <w:rsid w:val="00094CE9"/>
    <w:rsid w:val="00094D5D"/>
    <w:rsid w:val="000953F1"/>
    <w:rsid w:val="000954C5"/>
    <w:rsid w:val="000957FF"/>
    <w:rsid w:val="0009589A"/>
    <w:rsid w:val="000958F9"/>
    <w:rsid w:val="000959CE"/>
    <w:rsid w:val="000959EA"/>
    <w:rsid w:val="00095D48"/>
    <w:rsid w:val="00095DFF"/>
    <w:rsid w:val="00096086"/>
    <w:rsid w:val="00096106"/>
    <w:rsid w:val="00096221"/>
    <w:rsid w:val="00096282"/>
    <w:rsid w:val="00096536"/>
    <w:rsid w:val="000966A6"/>
    <w:rsid w:val="00096B2D"/>
    <w:rsid w:val="00096E0D"/>
    <w:rsid w:val="00096E9D"/>
    <w:rsid w:val="00096EFF"/>
    <w:rsid w:val="00096F53"/>
    <w:rsid w:val="000971AE"/>
    <w:rsid w:val="00097651"/>
    <w:rsid w:val="000979A9"/>
    <w:rsid w:val="000979AB"/>
    <w:rsid w:val="00097AA8"/>
    <w:rsid w:val="00097CA5"/>
    <w:rsid w:val="00097CF9"/>
    <w:rsid w:val="000A0190"/>
    <w:rsid w:val="000A0441"/>
    <w:rsid w:val="000A055B"/>
    <w:rsid w:val="000A0A06"/>
    <w:rsid w:val="000A0C55"/>
    <w:rsid w:val="000A0C9A"/>
    <w:rsid w:val="000A0D0F"/>
    <w:rsid w:val="000A1085"/>
    <w:rsid w:val="000A10FA"/>
    <w:rsid w:val="000A162A"/>
    <w:rsid w:val="000A177D"/>
    <w:rsid w:val="000A1909"/>
    <w:rsid w:val="000A1CCA"/>
    <w:rsid w:val="000A1DB6"/>
    <w:rsid w:val="000A1DD0"/>
    <w:rsid w:val="000A1DF4"/>
    <w:rsid w:val="000A1E22"/>
    <w:rsid w:val="000A20F4"/>
    <w:rsid w:val="000A247D"/>
    <w:rsid w:val="000A287E"/>
    <w:rsid w:val="000A2A8F"/>
    <w:rsid w:val="000A2B74"/>
    <w:rsid w:val="000A2ED0"/>
    <w:rsid w:val="000A30B0"/>
    <w:rsid w:val="000A3180"/>
    <w:rsid w:val="000A3623"/>
    <w:rsid w:val="000A3682"/>
    <w:rsid w:val="000A38EF"/>
    <w:rsid w:val="000A398D"/>
    <w:rsid w:val="000A3A20"/>
    <w:rsid w:val="000A3B66"/>
    <w:rsid w:val="000A3CAF"/>
    <w:rsid w:val="000A3DD4"/>
    <w:rsid w:val="000A3DE5"/>
    <w:rsid w:val="000A3EEB"/>
    <w:rsid w:val="000A42DD"/>
    <w:rsid w:val="000A447D"/>
    <w:rsid w:val="000A4689"/>
    <w:rsid w:val="000A4A5C"/>
    <w:rsid w:val="000A4D27"/>
    <w:rsid w:val="000A5109"/>
    <w:rsid w:val="000A51B2"/>
    <w:rsid w:val="000A51D2"/>
    <w:rsid w:val="000A55D5"/>
    <w:rsid w:val="000A56AB"/>
    <w:rsid w:val="000A5819"/>
    <w:rsid w:val="000A59EF"/>
    <w:rsid w:val="000A5AFE"/>
    <w:rsid w:val="000A5B88"/>
    <w:rsid w:val="000A5EEA"/>
    <w:rsid w:val="000A5F28"/>
    <w:rsid w:val="000A6382"/>
    <w:rsid w:val="000A63DF"/>
    <w:rsid w:val="000A658F"/>
    <w:rsid w:val="000A6752"/>
    <w:rsid w:val="000A6CD4"/>
    <w:rsid w:val="000A719E"/>
    <w:rsid w:val="000A71DC"/>
    <w:rsid w:val="000B0004"/>
    <w:rsid w:val="000B0148"/>
    <w:rsid w:val="000B03E9"/>
    <w:rsid w:val="000B0541"/>
    <w:rsid w:val="000B0549"/>
    <w:rsid w:val="000B0A85"/>
    <w:rsid w:val="000B1182"/>
    <w:rsid w:val="000B1359"/>
    <w:rsid w:val="000B1371"/>
    <w:rsid w:val="000B1B0A"/>
    <w:rsid w:val="000B1B67"/>
    <w:rsid w:val="000B1CFF"/>
    <w:rsid w:val="000B2097"/>
    <w:rsid w:val="000B2246"/>
    <w:rsid w:val="000B2520"/>
    <w:rsid w:val="000B25DB"/>
    <w:rsid w:val="000B26C0"/>
    <w:rsid w:val="000B2ACD"/>
    <w:rsid w:val="000B2D6F"/>
    <w:rsid w:val="000B2EFD"/>
    <w:rsid w:val="000B3173"/>
    <w:rsid w:val="000B33AF"/>
    <w:rsid w:val="000B341A"/>
    <w:rsid w:val="000B3483"/>
    <w:rsid w:val="000B34CE"/>
    <w:rsid w:val="000B365A"/>
    <w:rsid w:val="000B39B4"/>
    <w:rsid w:val="000B3FD2"/>
    <w:rsid w:val="000B4464"/>
    <w:rsid w:val="000B4522"/>
    <w:rsid w:val="000B455A"/>
    <w:rsid w:val="000B4671"/>
    <w:rsid w:val="000B4871"/>
    <w:rsid w:val="000B4A34"/>
    <w:rsid w:val="000B4CF4"/>
    <w:rsid w:val="000B4F13"/>
    <w:rsid w:val="000B4F42"/>
    <w:rsid w:val="000B5680"/>
    <w:rsid w:val="000B5A74"/>
    <w:rsid w:val="000B5EEF"/>
    <w:rsid w:val="000B5FA7"/>
    <w:rsid w:val="000B6036"/>
    <w:rsid w:val="000B604B"/>
    <w:rsid w:val="000B60D6"/>
    <w:rsid w:val="000B6233"/>
    <w:rsid w:val="000B65EE"/>
    <w:rsid w:val="000B65FB"/>
    <w:rsid w:val="000B66D9"/>
    <w:rsid w:val="000B671D"/>
    <w:rsid w:val="000B6972"/>
    <w:rsid w:val="000B6A64"/>
    <w:rsid w:val="000B6E03"/>
    <w:rsid w:val="000B6F71"/>
    <w:rsid w:val="000B7014"/>
    <w:rsid w:val="000B71D0"/>
    <w:rsid w:val="000B7348"/>
    <w:rsid w:val="000B73D0"/>
    <w:rsid w:val="000B7496"/>
    <w:rsid w:val="000B75A2"/>
    <w:rsid w:val="000B7730"/>
    <w:rsid w:val="000B779C"/>
    <w:rsid w:val="000B7803"/>
    <w:rsid w:val="000B789D"/>
    <w:rsid w:val="000B7D07"/>
    <w:rsid w:val="000B7D23"/>
    <w:rsid w:val="000B7F7A"/>
    <w:rsid w:val="000C0180"/>
    <w:rsid w:val="000C03BD"/>
    <w:rsid w:val="000C0A7F"/>
    <w:rsid w:val="000C0ABE"/>
    <w:rsid w:val="000C0BF4"/>
    <w:rsid w:val="000C0DDE"/>
    <w:rsid w:val="000C101D"/>
    <w:rsid w:val="000C1098"/>
    <w:rsid w:val="000C1400"/>
    <w:rsid w:val="000C141E"/>
    <w:rsid w:val="000C1597"/>
    <w:rsid w:val="000C1646"/>
    <w:rsid w:val="000C1818"/>
    <w:rsid w:val="000C1E43"/>
    <w:rsid w:val="000C1E4B"/>
    <w:rsid w:val="000C22E4"/>
    <w:rsid w:val="000C235E"/>
    <w:rsid w:val="000C2867"/>
    <w:rsid w:val="000C2BF1"/>
    <w:rsid w:val="000C2D95"/>
    <w:rsid w:val="000C2DA3"/>
    <w:rsid w:val="000C3006"/>
    <w:rsid w:val="000C3424"/>
    <w:rsid w:val="000C345D"/>
    <w:rsid w:val="000C3533"/>
    <w:rsid w:val="000C3A75"/>
    <w:rsid w:val="000C3C88"/>
    <w:rsid w:val="000C3FAD"/>
    <w:rsid w:val="000C41DB"/>
    <w:rsid w:val="000C427E"/>
    <w:rsid w:val="000C42E7"/>
    <w:rsid w:val="000C4BCC"/>
    <w:rsid w:val="000C4E16"/>
    <w:rsid w:val="000C520B"/>
    <w:rsid w:val="000C5216"/>
    <w:rsid w:val="000C55BE"/>
    <w:rsid w:val="000C5837"/>
    <w:rsid w:val="000C5B02"/>
    <w:rsid w:val="000C61F2"/>
    <w:rsid w:val="000C653B"/>
    <w:rsid w:val="000C6634"/>
    <w:rsid w:val="000C67A1"/>
    <w:rsid w:val="000C6B2A"/>
    <w:rsid w:val="000C6E97"/>
    <w:rsid w:val="000C6F2D"/>
    <w:rsid w:val="000C6FAC"/>
    <w:rsid w:val="000C702D"/>
    <w:rsid w:val="000C7044"/>
    <w:rsid w:val="000C73EF"/>
    <w:rsid w:val="000C7630"/>
    <w:rsid w:val="000C77D6"/>
    <w:rsid w:val="000C7A65"/>
    <w:rsid w:val="000C7AA2"/>
    <w:rsid w:val="000C7B96"/>
    <w:rsid w:val="000C7E51"/>
    <w:rsid w:val="000C7F59"/>
    <w:rsid w:val="000D007B"/>
    <w:rsid w:val="000D01BA"/>
    <w:rsid w:val="000D05AF"/>
    <w:rsid w:val="000D0758"/>
    <w:rsid w:val="000D086D"/>
    <w:rsid w:val="000D0872"/>
    <w:rsid w:val="000D08FC"/>
    <w:rsid w:val="000D0E61"/>
    <w:rsid w:val="000D0F8D"/>
    <w:rsid w:val="000D1039"/>
    <w:rsid w:val="000D10E5"/>
    <w:rsid w:val="000D14C1"/>
    <w:rsid w:val="000D1701"/>
    <w:rsid w:val="000D1999"/>
    <w:rsid w:val="000D1D26"/>
    <w:rsid w:val="000D1D2A"/>
    <w:rsid w:val="000D1D87"/>
    <w:rsid w:val="000D1D90"/>
    <w:rsid w:val="000D1DB9"/>
    <w:rsid w:val="000D2401"/>
    <w:rsid w:val="000D2523"/>
    <w:rsid w:val="000D25A7"/>
    <w:rsid w:val="000D268C"/>
    <w:rsid w:val="000D2766"/>
    <w:rsid w:val="000D284E"/>
    <w:rsid w:val="000D2886"/>
    <w:rsid w:val="000D2B16"/>
    <w:rsid w:val="000D2D23"/>
    <w:rsid w:val="000D3103"/>
    <w:rsid w:val="000D3441"/>
    <w:rsid w:val="000D34D0"/>
    <w:rsid w:val="000D36D0"/>
    <w:rsid w:val="000D36D6"/>
    <w:rsid w:val="000D3AC1"/>
    <w:rsid w:val="000D3B52"/>
    <w:rsid w:val="000D3BCB"/>
    <w:rsid w:val="000D3C70"/>
    <w:rsid w:val="000D3D25"/>
    <w:rsid w:val="000D3D70"/>
    <w:rsid w:val="000D407B"/>
    <w:rsid w:val="000D4255"/>
    <w:rsid w:val="000D432B"/>
    <w:rsid w:val="000D4488"/>
    <w:rsid w:val="000D4899"/>
    <w:rsid w:val="000D4971"/>
    <w:rsid w:val="000D4B2B"/>
    <w:rsid w:val="000D4BE6"/>
    <w:rsid w:val="000D4C40"/>
    <w:rsid w:val="000D4E4F"/>
    <w:rsid w:val="000D5029"/>
    <w:rsid w:val="000D5039"/>
    <w:rsid w:val="000D5186"/>
    <w:rsid w:val="000D541F"/>
    <w:rsid w:val="000D5499"/>
    <w:rsid w:val="000D5598"/>
    <w:rsid w:val="000D57A7"/>
    <w:rsid w:val="000D5B0E"/>
    <w:rsid w:val="000D5CE8"/>
    <w:rsid w:val="000D5FBE"/>
    <w:rsid w:val="000D5FD8"/>
    <w:rsid w:val="000D62CD"/>
    <w:rsid w:val="000D640F"/>
    <w:rsid w:val="000D67AE"/>
    <w:rsid w:val="000D6ABD"/>
    <w:rsid w:val="000D6BBE"/>
    <w:rsid w:val="000D719E"/>
    <w:rsid w:val="000D71A1"/>
    <w:rsid w:val="000D7799"/>
    <w:rsid w:val="000D785D"/>
    <w:rsid w:val="000D786E"/>
    <w:rsid w:val="000D78E8"/>
    <w:rsid w:val="000D7A8A"/>
    <w:rsid w:val="000D7C1E"/>
    <w:rsid w:val="000D7C79"/>
    <w:rsid w:val="000D7D76"/>
    <w:rsid w:val="000E000D"/>
    <w:rsid w:val="000E0099"/>
    <w:rsid w:val="000E0896"/>
    <w:rsid w:val="000E0AE2"/>
    <w:rsid w:val="000E0E94"/>
    <w:rsid w:val="000E10CC"/>
    <w:rsid w:val="000E1516"/>
    <w:rsid w:val="000E1564"/>
    <w:rsid w:val="000E18D6"/>
    <w:rsid w:val="000E19C7"/>
    <w:rsid w:val="000E19CE"/>
    <w:rsid w:val="000E1CC3"/>
    <w:rsid w:val="000E1D13"/>
    <w:rsid w:val="000E20A5"/>
    <w:rsid w:val="000E20F4"/>
    <w:rsid w:val="000E21AC"/>
    <w:rsid w:val="000E2204"/>
    <w:rsid w:val="000E22AA"/>
    <w:rsid w:val="000E267C"/>
    <w:rsid w:val="000E297C"/>
    <w:rsid w:val="000E29AA"/>
    <w:rsid w:val="000E2A5F"/>
    <w:rsid w:val="000E2DC5"/>
    <w:rsid w:val="000E30B9"/>
    <w:rsid w:val="000E312F"/>
    <w:rsid w:val="000E324B"/>
    <w:rsid w:val="000E33A0"/>
    <w:rsid w:val="000E33B7"/>
    <w:rsid w:val="000E3999"/>
    <w:rsid w:val="000E39BE"/>
    <w:rsid w:val="000E3C8E"/>
    <w:rsid w:val="000E410B"/>
    <w:rsid w:val="000E424E"/>
    <w:rsid w:val="000E44B9"/>
    <w:rsid w:val="000E46D7"/>
    <w:rsid w:val="000E47A7"/>
    <w:rsid w:val="000E4814"/>
    <w:rsid w:val="000E485C"/>
    <w:rsid w:val="000E48A9"/>
    <w:rsid w:val="000E4B07"/>
    <w:rsid w:val="000E4C30"/>
    <w:rsid w:val="000E4D8E"/>
    <w:rsid w:val="000E4DD8"/>
    <w:rsid w:val="000E5165"/>
    <w:rsid w:val="000E519F"/>
    <w:rsid w:val="000E5346"/>
    <w:rsid w:val="000E536A"/>
    <w:rsid w:val="000E53E9"/>
    <w:rsid w:val="000E57E3"/>
    <w:rsid w:val="000E592A"/>
    <w:rsid w:val="000E5A2B"/>
    <w:rsid w:val="000E5BD2"/>
    <w:rsid w:val="000E5CB8"/>
    <w:rsid w:val="000E5D38"/>
    <w:rsid w:val="000E5D47"/>
    <w:rsid w:val="000E5ED6"/>
    <w:rsid w:val="000E5F0D"/>
    <w:rsid w:val="000E6635"/>
    <w:rsid w:val="000E6C98"/>
    <w:rsid w:val="000E6CAC"/>
    <w:rsid w:val="000E6DD0"/>
    <w:rsid w:val="000E6DD8"/>
    <w:rsid w:val="000E6F14"/>
    <w:rsid w:val="000E7013"/>
    <w:rsid w:val="000E719E"/>
    <w:rsid w:val="000E73E7"/>
    <w:rsid w:val="000E7ADB"/>
    <w:rsid w:val="000E7D10"/>
    <w:rsid w:val="000E7D25"/>
    <w:rsid w:val="000E7DA2"/>
    <w:rsid w:val="000E7E06"/>
    <w:rsid w:val="000E7E9F"/>
    <w:rsid w:val="000F01A2"/>
    <w:rsid w:val="000F0296"/>
    <w:rsid w:val="000F037C"/>
    <w:rsid w:val="000F04B9"/>
    <w:rsid w:val="000F06CE"/>
    <w:rsid w:val="000F07F0"/>
    <w:rsid w:val="000F0A8E"/>
    <w:rsid w:val="000F0A98"/>
    <w:rsid w:val="000F0E42"/>
    <w:rsid w:val="000F1087"/>
    <w:rsid w:val="000F1217"/>
    <w:rsid w:val="000F1442"/>
    <w:rsid w:val="000F18F3"/>
    <w:rsid w:val="000F1992"/>
    <w:rsid w:val="000F1EBD"/>
    <w:rsid w:val="000F222F"/>
    <w:rsid w:val="000F2844"/>
    <w:rsid w:val="000F2A5C"/>
    <w:rsid w:val="000F2BAD"/>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030"/>
    <w:rsid w:val="000F542F"/>
    <w:rsid w:val="000F54EA"/>
    <w:rsid w:val="000F56F0"/>
    <w:rsid w:val="000F5979"/>
    <w:rsid w:val="000F59FF"/>
    <w:rsid w:val="000F5EB4"/>
    <w:rsid w:val="000F5F7E"/>
    <w:rsid w:val="000F5FBE"/>
    <w:rsid w:val="000F60CD"/>
    <w:rsid w:val="000F6215"/>
    <w:rsid w:val="000F633C"/>
    <w:rsid w:val="000F6344"/>
    <w:rsid w:val="000F64A8"/>
    <w:rsid w:val="000F6681"/>
    <w:rsid w:val="000F6770"/>
    <w:rsid w:val="000F683E"/>
    <w:rsid w:val="000F69F4"/>
    <w:rsid w:val="000F6C9B"/>
    <w:rsid w:val="000F6D0D"/>
    <w:rsid w:val="000F6E1E"/>
    <w:rsid w:val="000F6E37"/>
    <w:rsid w:val="000F6FA6"/>
    <w:rsid w:val="000F70A4"/>
    <w:rsid w:val="000F7647"/>
    <w:rsid w:val="000F76C4"/>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2BF"/>
    <w:rsid w:val="00101592"/>
    <w:rsid w:val="0010185B"/>
    <w:rsid w:val="001019D8"/>
    <w:rsid w:val="00101E1D"/>
    <w:rsid w:val="0010201D"/>
    <w:rsid w:val="001023FD"/>
    <w:rsid w:val="0010249B"/>
    <w:rsid w:val="00102826"/>
    <w:rsid w:val="0010284E"/>
    <w:rsid w:val="00102E74"/>
    <w:rsid w:val="00102EFA"/>
    <w:rsid w:val="00102F11"/>
    <w:rsid w:val="001031BF"/>
    <w:rsid w:val="001033A6"/>
    <w:rsid w:val="00103472"/>
    <w:rsid w:val="0010361E"/>
    <w:rsid w:val="00103620"/>
    <w:rsid w:val="00103CFC"/>
    <w:rsid w:val="00104179"/>
    <w:rsid w:val="001041E0"/>
    <w:rsid w:val="00104209"/>
    <w:rsid w:val="0010428E"/>
    <w:rsid w:val="00104537"/>
    <w:rsid w:val="0010453C"/>
    <w:rsid w:val="0010455F"/>
    <w:rsid w:val="00104635"/>
    <w:rsid w:val="0010470E"/>
    <w:rsid w:val="0010481A"/>
    <w:rsid w:val="00104A47"/>
    <w:rsid w:val="00104A99"/>
    <w:rsid w:val="00104B71"/>
    <w:rsid w:val="001056A0"/>
    <w:rsid w:val="00105C05"/>
    <w:rsid w:val="00105CB5"/>
    <w:rsid w:val="00105F72"/>
    <w:rsid w:val="00106530"/>
    <w:rsid w:val="00106548"/>
    <w:rsid w:val="00106774"/>
    <w:rsid w:val="00106AB7"/>
    <w:rsid w:val="00106C43"/>
    <w:rsid w:val="00106D72"/>
    <w:rsid w:val="00106E2B"/>
    <w:rsid w:val="0010707A"/>
    <w:rsid w:val="00107354"/>
    <w:rsid w:val="001073F4"/>
    <w:rsid w:val="00107AC7"/>
    <w:rsid w:val="00107FD9"/>
    <w:rsid w:val="00107FFB"/>
    <w:rsid w:val="001101DA"/>
    <w:rsid w:val="001105A8"/>
    <w:rsid w:val="00110841"/>
    <w:rsid w:val="00110855"/>
    <w:rsid w:val="00110887"/>
    <w:rsid w:val="00110A3E"/>
    <w:rsid w:val="00110AE9"/>
    <w:rsid w:val="00110B9C"/>
    <w:rsid w:val="00110F82"/>
    <w:rsid w:val="001112C7"/>
    <w:rsid w:val="0011133B"/>
    <w:rsid w:val="00111719"/>
    <w:rsid w:val="001117F4"/>
    <w:rsid w:val="00112397"/>
    <w:rsid w:val="0011265D"/>
    <w:rsid w:val="00112C0B"/>
    <w:rsid w:val="00112D3E"/>
    <w:rsid w:val="00112DC0"/>
    <w:rsid w:val="00112E73"/>
    <w:rsid w:val="00112FFC"/>
    <w:rsid w:val="001131BE"/>
    <w:rsid w:val="0011328B"/>
    <w:rsid w:val="00113299"/>
    <w:rsid w:val="001132A4"/>
    <w:rsid w:val="00113411"/>
    <w:rsid w:val="001134FF"/>
    <w:rsid w:val="001138F8"/>
    <w:rsid w:val="00113900"/>
    <w:rsid w:val="00113ABA"/>
    <w:rsid w:val="00113CBE"/>
    <w:rsid w:val="00113E9D"/>
    <w:rsid w:val="00114040"/>
    <w:rsid w:val="001140A0"/>
    <w:rsid w:val="00114468"/>
    <w:rsid w:val="0011449A"/>
    <w:rsid w:val="00114928"/>
    <w:rsid w:val="00114AE7"/>
    <w:rsid w:val="00114DF8"/>
    <w:rsid w:val="00114E12"/>
    <w:rsid w:val="001150BC"/>
    <w:rsid w:val="00115257"/>
    <w:rsid w:val="001155E2"/>
    <w:rsid w:val="00115A94"/>
    <w:rsid w:val="00115C28"/>
    <w:rsid w:val="00116072"/>
    <w:rsid w:val="001160BD"/>
    <w:rsid w:val="00116178"/>
    <w:rsid w:val="0011622A"/>
    <w:rsid w:val="0011641A"/>
    <w:rsid w:val="00116B53"/>
    <w:rsid w:val="00116C91"/>
    <w:rsid w:val="00116D5F"/>
    <w:rsid w:val="00116DCD"/>
    <w:rsid w:val="00116F4D"/>
    <w:rsid w:val="001170AA"/>
    <w:rsid w:val="0011712E"/>
    <w:rsid w:val="001171E6"/>
    <w:rsid w:val="00117289"/>
    <w:rsid w:val="00117409"/>
    <w:rsid w:val="001174CD"/>
    <w:rsid w:val="00117B01"/>
    <w:rsid w:val="00117DB5"/>
    <w:rsid w:val="00120008"/>
    <w:rsid w:val="00120021"/>
    <w:rsid w:val="00120181"/>
    <w:rsid w:val="001201B3"/>
    <w:rsid w:val="001203F7"/>
    <w:rsid w:val="001204E1"/>
    <w:rsid w:val="0012056E"/>
    <w:rsid w:val="001205E0"/>
    <w:rsid w:val="0012072A"/>
    <w:rsid w:val="0012075B"/>
    <w:rsid w:val="00120763"/>
    <w:rsid w:val="001209EC"/>
    <w:rsid w:val="00120AE0"/>
    <w:rsid w:val="001212A5"/>
    <w:rsid w:val="001215E3"/>
    <w:rsid w:val="00121910"/>
    <w:rsid w:val="00121973"/>
    <w:rsid w:val="00121EA6"/>
    <w:rsid w:val="001220DE"/>
    <w:rsid w:val="0012223B"/>
    <w:rsid w:val="00122613"/>
    <w:rsid w:val="00122CA6"/>
    <w:rsid w:val="00122CB4"/>
    <w:rsid w:val="001230D9"/>
    <w:rsid w:val="00123134"/>
    <w:rsid w:val="00123146"/>
    <w:rsid w:val="001234FE"/>
    <w:rsid w:val="00123794"/>
    <w:rsid w:val="00123BB1"/>
    <w:rsid w:val="00123DFA"/>
    <w:rsid w:val="00123FAB"/>
    <w:rsid w:val="0012411B"/>
    <w:rsid w:val="0012411E"/>
    <w:rsid w:val="001241D1"/>
    <w:rsid w:val="001247C1"/>
    <w:rsid w:val="00124BE8"/>
    <w:rsid w:val="00124DCB"/>
    <w:rsid w:val="001251B9"/>
    <w:rsid w:val="00125280"/>
    <w:rsid w:val="0012528F"/>
    <w:rsid w:val="001253D9"/>
    <w:rsid w:val="001255BA"/>
    <w:rsid w:val="00125705"/>
    <w:rsid w:val="00125731"/>
    <w:rsid w:val="00125B5D"/>
    <w:rsid w:val="00125BB2"/>
    <w:rsid w:val="0012603D"/>
    <w:rsid w:val="001260DE"/>
    <w:rsid w:val="00126101"/>
    <w:rsid w:val="0012614F"/>
    <w:rsid w:val="001266B2"/>
    <w:rsid w:val="00126A25"/>
    <w:rsid w:val="00126AB8"/>
    <w:rsid w:val="00126B43"/>
    <w:rsid w:val="00126D26"/>
    <w:rsid w:val="00126E6D"/>
    <w:rsid w:val="00127409"/>
    <w:rsid w:val="0012773D"/>
    <w:rsid w:val="00127C03"/>
    <w:rsid w:val="00130975"/>
    <w:rsid w:val="001309A4"/>
    <w:rsid w:val="0013174D"/>
    <w:rsid w:val="00131863"/>
    <w:rsid w:val="0013188F"/>
    <w:rsid w:val="00131E4D"/>
    <w:rsid w:val="00132087"/>
    <w:rsid w:val="00132596"/>
    <w:rsid w:val="00132656"/>
    <w:rsid w:val="001328FC"/>
    <w:rsid w:val="00132B7D"/>
    <w:rsid w:val="00132BCB"/>
    <w:rsid w:val="00133228"/>
    <w:rsid w:val="00133372"/>
    <w:rsid w:val="00133511"/>
    <w:rsid w:val="00133669"/>
    <w:rsid w:val="001336BC"/>
    <w:rsid w:val="00133878"/>
    <w:rsid w:val="00133DC3"/>
    <w:rsid w:val="00133F5D"/>
    <w:rsid w:val="0013439E"/>
    <w:rsid w:val="00134E0B"/>
    <w:rsid w:val="00134E64"/>
    <w:rsid w:val="0013552B"/>
    <w:rsid w:val="00135D97"/>
    <w:rsid w:val="00135DCA"/>
    <w:rsid w:val="00136550"/>
    <w:rsid w:val="00136969"/>
    <w:rsid w:val="0013697C"/>
    <w:rsid w:val="00136B31"/>
    <w:rsid w:val="00136E72"/>
    <w:rsid w:val="00136F5C"/>
    <w:rsid w:val="0013719E"/>
    <w:rsid w:val="00137310"/>
    <w:rsid w:val="00137352"/>
    <w:rsid w:val="00137472"/>
    <w:rsid w:val="001377BD"/>
    <w:rsid w:val="00137ADD"/>
    <w:rsid w:val="00137B07"/>
    <w:rsid w:val="00137BD8"/>
    <w:rsid w:val="00137F5A"/>
    <w:rsid w:val="00140129"/>
    <w:rsid w:val="001401AE"/>
    <w:rsid w:val="0014068A"/>
    <w:rsid w:val="00140C9C"/>
    <w:rsid w:val="001413BC"/>
    <w:rsid w:val="00141722"/>
    <w:rsid w:val="00141C06"/>
    <w:rsid w:val="00141FCF"/>
    <w:rsid w:val="00142036"/>
    <w:rsid w:val="001420B2"/>
    <w:rsid w:val="001422A5"/>
    <w:rsid w:val="001425AA"/>
    <w:rsid w:val="001426C0"/>
    <w:rsid w:val="001426F4"/>
    <w:rsid w:val="00142783"/>
    <w:rsid w:val="00142C6A"/>
    <w:rsid w:val="00142D1E"/>
    <w:rsid w:val="00142D6F"/>
    <w:rsid w:val="00142EF5"/>
    <w:rsid w:val="001431FC"/>
    <w:rsid w:val="00143208"/>
    <w:rsid w:val="001433BD"/>
    <w:rsid w:val="001434DA"/>
    <w:rsid w:val="00143763"/>
    <w:rsid w:val="00143840"/>
    <w:rsid w:val="00143ADD"/>
    <w:rsid w:val="00143B43"/>
    <w:rsid w:val="00143E83"/>
    <w:rsid w:val="00144121"/>
    <w:rsid w:val="00144141"/>
    <w:rsid w:val="001441A1"/>
    <w:rsid w:val="00144D21"/>
    <w:rsid w:val="00144D70"/>
    <w:rsid w:val="00144E40"/>
    <w:rsid w:val="00145528"/>
    <w:rsid w:val="001455D4"/>
    <w:rsid w:val="00145973"/>
    <w:rsid w:val="00145C1B"/>
    <w:rsid w:val="00145C8C"/>
    <w:rsid w:val="0014651E"/>
    <w:rsid w:val="00146645"/>
    <w:rsid w:val="00146823"/>
    <w:rsid w:val="001469E3"/>
    <w:rsid w:val="001469EE"/>
    <w:rsid w:val="00146AB6"/>
    <w:rsid w:val="001473D6"/>
    <w:rsid w:val="0014765E"/>
    <w:rsid w:val="00147810"/>
    <w:rsid w:val="0014786E"/>
    <w:rsid w:val="00147A0B"/>
    <w:rsid w:val="00147A2B"/>
    <w:rsid w:val="00147AAC"/>
    <w:rsid w:val="00147AB4"/>
    <w:rsid w:val="00147D1B"/>
    <w:rsid w:val="00150435"/>
    <w:rsid w:val="0015049E"/>
    <w:rsid w:val="001507F5"/>
    <w:rsid w:val="00150A1F"/>
    <w:rsid w:val="00150ACE"/>
    <w:rsid w:val="00150ADB"/>
    <w:rsid w:val="00150C9F"/>
    <w:rsid w:val="00150DBA"/>
    <w:rsid w:val="00151301"/>
    <w:rsid w:val="00151694"/>
    <w:rsid w:val="00151852"/>
    <w:rsid w:val="00151894"/>
    <w:rsid w:val="00151EBB"/>
    <w:rsid w:val="00151EE6"/>
    <w:rsid w:val="001520AE"/>
    <w:rsid w:val="001523C5"/>
    <w:rsid w:val="00152870"/>
    <w:rsid w:val="00152928"/>
    <w:rsid w:val="00152AAD"/>
    <w:rsid w:val="00152C3A"/>
    <w:rsid w:val="00152C4C"/>
    <w:rsid w:val="00152CC2"/>
    <w:rsid w:val="0015302A"/>
    <w:rsid w:val="001530C4"/>
    <w:rsid w:val="0015330E"/>
    <w:rsid w:val="00153345"/>
    <w:rsid w:val="001533D0"/>
    <w:rsid w:val="00153756"/>
    <w:rsid w:val="00153B23"/>
    <w:rsid w:val="00153B49"/>
    <w:rsid w:val="00153EFB"/>
    <w:rsid w:val="00153FC1"/>
    <w:rsid w:val="00154047"/>
    <w:rsid w:val="00154608"/>
    <w:rsid w:val="00154711"/>
    <w:rsid w:val="0015480A"/>
    <w:rsid w:val="00154833"/>
    <w:rsid w:val="001549E5"/>
    <w:rsid w:val="00154F4D"/>
    <w:rsid w:val="00155099"/>
    <w:rsid w:val="001551A8"/>
    <w:rsid w:val="00155227"/>
    <w:rsid w:val="001553E9"/>
    <w:rsid w:val="00155598"/>
    <w:rsid w:val="00155850"/>
    <w:rsid w:val="00155C6B"/>
    <w:rsid w:val="00155EEF"/>
    <w:rsid w:val="00155F8B"/>
    <w:rsid w:val="00155FEF"/>
    <w:rsid w:val="00156101"/>
    <w:rsid w:val="001562B5"/>
    <w:rsid w:val="0015643C"/>
    <w:rsid w:val="00156497"/>
    <w:rsid w:val="00156876"/>
    <w:rsid w:val="00156B1D"/>
    <w:rsid w:val="00156B3E"/>
    <w:rsid w:val="00156ED2"/>
    <w:rsid w:val="00156F21"/>
    <w:rsid w:val="00156FCD"/>
    <w:rsid w:val="0015772D"/>
    <w:rsid w:val="00157B58"/>
    <w:rsid w:val="00157D8E"/>
    <w:rsid w:val="00157DC4"/>
    <w:rsid w:val="0016028E"/>
    <w:rsid w:val="00160486"/>
    <w:rsid w:val="00160A8A"/>
    <w:rsid w:val="00160A94"/>
    <w:rsid w:val="00160F05"/>
    <w:rsid w:val="00160F54"/>
    <w:rsid w:val="001611A3"/>
    <w:rsid w:val="00161293"/>
    <w:rsid w:val="00161384"/>
    <w:rsid w:val="00161A5F"/>
    <w:rsid w:val="00161CA0"/>
    <w:rsid w:val="00161EFD"/>
    <w:rsid w:val="00162324"/>
    <w:rsid w:val="001623CD"/>
    <w:rsid w:val="00162401"/>
    <w:rsid w:val="0016250A"/>
    <w:rsid w:val="00162535"/>
    <w:rsid w:val="00162736"/>
    <w:rsid w:val="00162D88"/>
    <w:rsid w:val="00162F8B"/>
    <w:rsid w:val="001633E5"/>
    <w:rsid w:val="00163BF9"/>
    <w:rsid w:val="00163E48"/>
    <w:rsid w:val="00163F7A"/>
    <w:rsid w:val="0016419C"/>
    <w:rsid w:val="0016480A"/>
    <w:rsid w:val="001648F4"/>
    <w:rsid w:val="00164A63"/>
    <w:rsid w:val="00164ACE"/>
    <w:rsid w:val="00164C02"/>
    <w:rsid w:val="00164C59"/>
    <w:rsid w:val="00164CAA"/>
    <w:rsid w:val="00164D9D"/>
    <w:rsid w:val="00164F06"/>
    <w:rsid w:val="00164F61"/>
    <w:rsid w:val="00164FA2"/>
    <w:rsid w:val="001653B2"/>
    <w:rsid w:val="001653E1"/>
    <w:rsid w:val="001658D8"/>
    <w:rsid w:val="00165BB7"/>
    <w:rsid w:val="00165DEC"/>
    <w:rsid w:val="00165F9F"/>
    <w:rsid w:val="001660E5"/>
    <w:rsid w:val="0016610A"/>
    <w:rsid w:val="0016617E"/>
    <w:rsid w:val="001661E0"/>
    <w:rsid w:val="001665FC"/>
    <w:rsid w:val="001667B3"/>
    <w:rsid w:val="001667C6"/>
    <w:rsid w:val="0016690D"/>
    <w:rsid w:val="00166BC6"/>
    <w:rsid w:val="00166D97"/>
    <w:rsid w:val="0016716A"/>
    <w:rsid w:val="00167333"/>
    <w:rsid w:val="0016752D"/>
    <w:rsid w:val="00167671"/>
    <w:rsid w:val="00167690"/>
    <w:rsid w:val="001677FC"/>
    <w:rsid w:val="0016787B"/>
    <w:rsid w:val="00167ACC"/>
    <w:rsid w:val="00167B02"/>
    <w:rsid w:val="00167B8C"/>
    <w:rsid w:val="00167F9E"/>
    <w:rsid w:val="0017009D"/>
    <w:rsid w:val="0017015C"/>
    <w:rsid w:val="001703FE"/>
    <w:rsid w:val="00170474"/>
    <w:rsid w:val="001704F3"/>
    <w:rsid w:val="00170878"/>
    <w:rsid w:val="00170A88"/>
    <w:rsid w:val="00171154"/>
    <w:rsid w:val="00171305"/>
    <w:rsid w:val="001717C1"/>
    <w:rsid w:val="001718E7"/>
    <w:rsid w:val="00171F0C"/>
    <w:rsid w:val="001720DD"/>
    <w:rsid w:val="0017269E"/>
    <w:rsid w:val="00172A81"/>
    <w:rsid w:val="00172AC3"/>
    <w:rsid w:val="00172DDB"/>
    <w:rsid w:val="00173097"/>
    <w:rsid w:val="00173145"/>
    <w:rsid w:val="00173176"/>
    <w:rsid w:val="00173198"/>
    <w:rsid w:val="0017323B"/>
    <w:rsid w:val="0017333E"/>
    <w:rsid w:val="001735F0"/>
    <w:rsid w:val="0017374F"/>
    <w:rsid w:val="00173815"/>
    <w:rsid w:val="00173BB7"/>
    <w:rsid w:val="00173CA8"/>
    <w:rsid w:val="00173E54"/>
    <w:rsid w:val="0017419B"/>
    <w:rsid w:val="001741AF"/>
    <w:rsid w:val="001742DD"/>
    <w:rsid w:val="001744D0"/>
    <w:rsid w:val="0017474B"/>
    <w:rsid w:val="001748A4"/>
    <w:rsid w:val="00174C30"/>
    <w:rsid w:val="00174C8F"/>
    <w:rsid w:val="00174D77"/>
    <w:rsid w:val="00174DC4"/>
    <w:rsid w:val="001750FD"/>
    <w:rsid w:val="0017525B"/>
    <w:rsid w:val="001752FA"/>
    <w:rsid w:val="0017560D"/>
    <w:rsid w:val="0017583F"/>
    <w:rsid w:val="00175D32"/>
    <w:rsid w:val="00176107"/>
    <w:rsid w:val="00176178"/>
    <w:rsid w:val="00176225"/>
    <w:rsid w:val="00176416"/>
    <w:rsid w:val="001764B6"/>
    <w:rsid w:val="00176628"/>
    <w:rsid w:val="0017663C"/>
    <w:rsid w:val="00176A55"/>
    <w:rsid w:val="00176BF1"/>
    <w:rsid w:val="00176F57"/>
    <w:rsid w:val="0017710B"/>
    <w:rsid w:val="001772F7"/>
    <w:rsid w:val="00177522"/>
    <w:rsid w:val="001776AD"/>
    <w:rsid w:val="001776B1"/>
    <w:rsid w:val="00177A59"/>
    <w:rsid w:val="00177C21"/>
    <w:rsid w:val="00177C59"/>
    <w:rsid w:val="0018022C"/>
    <w:rsid w:val="001802EB"/>
    <w:rsid w:val="00180606"/>
    <w:rsid w:val="0018060E"/>
    <w:rsid w:val="001806C4"/>
    <w:rsid w:val="001807AE"/>
    <w:rsid w:val="00180B2F"/>
    <w:rsid w:val="00180C2E"/>
    <w:rsid w:val="00180E2D"/>
    <w:rsid w:val="00181406"/>
    <w:rsid w:val="0018190B"/>
    <w:rsid w:val="00181929"/>
    <w:rsid w:val="001819A6"/>
    <w:rsid w:val="00181AC4"/>
    <w:rsid w:val="00181C10"/>
    <w:rsid w:val="00181EFA"/>
    <w:rsid w:val="00181FB4"/>
    <w:rsid w:val="001822DD"/>
    <w:rsid w:val="001823D2"/>
    <w:rsid w:val="00182655"/>
    <w:rsid w:val="00182A7B"/>
    <w:rsid w:val="00182CEB"/>
    <w:rsid w:val="001832D0"/>
    <w:rsid w:val="001832E1"/>
    <w:rsid w:val="00183485"/>
    <w:rsid w:val="0018348E"/>
    <w:rsid w:val="00183791"/>
    <w:rsid w:val="00183B9C"/>
    <w:rsid w:val="00183D93"/>
    <w:rsid w:val="0018441B"/>
    <w:rsid w:val="0018447F"/>
    <w:rsid w:val="001845FC"/>
    <w:rsid w:val="00184624"/>
    <w:rsid w:val="00184AD8"/>
    <w:rsid w:val="00184BA1"/>
    <w:rsid w:val="00184E2D"/>
    <w:rsid w:val="001851A2"/>
    <w:rsid w:val="0018560B"/>
    <w:rsid w:val="00185ABE"/>
    <w:rsid w:val="00185E83"/>
    <w:rsid w:val="00185EFB"/>
    <w:rsid w:val="001860BB"/>
    <w:rsid w:val="001863FB"/>
    <w:rsid w:val="001864FC"/>
    <w:rsid w:val="0018660A"/>
    <w:rsid w:val="0018662E"/>
    <w:rsid w:val="00186712"/>
    <w:rsid w:val="001867B8"/>
    <w:rsid w:val="001868A5"/>
    <w:rsid w:val="00186992"/>
    <w:rsid w:val="00186B0F"/>
    <w:rsid w:val="00186CCE"/>
    <w:rsid w:val="00186EE1"/>
    <w:rsid w:val="00186F3D"/>
    <w:rsid w:val="00186F6A"/>
    <w:rsid w:val="00187484"/>
    <w:rsid w:val="00187568"/>
    <w:rsid w:val="00187588"/>
    <w:rsid w:val="001876F5"/>
    <w:rsid w:val="00187980"/>
    <w:rsid w:val="001879C4"/>
    <w:rsid w:val="00187E5E"/>
    <w:rsid w:val="00190014"/>
    <w:rsid w:val="00190259"/>
    <w:rsid w:val="001905E0"/>
    <w:rsid w:val="001907B6"/>
    <w:rsid w:val="00190AF7"/>
    <w:rsid w:val="00190C18"/>
    <w:rsid w:val="00190DE6"/>
    <w:rsid w:val="00190E78"/>
    <w:rsid w:val="00191453"/>
    <w:rsid w:val="00191778"/>
    <w:rsid w:val="001917E7"/>
    <w:rsid w:val="00191825"/>
    <w:rsid w:val="00191F46"/>
    <w:rsid w:val="0019241B"/>
    <w:rsid w:val="001925E1"/>
    <w:rsid w:val="00192943"/>
    <w:rsid w:val="0019297B"/>
    <w:rsid w:val="00192B3A"/>
    <w:rsid w:val="00192D09"/>
    <w:rsid w:val="00193079"/>
    <w:rsid w:val="00193170"/>
    <w:rsid w:val="001937F4"/>
    <w:rsid w:val="0019380A"/>
    <w:rsid w:val="001938F7"/>
    <w:rsid w:val="00193B63"/>
    <w:rsid w:val="00193FFA"/>
    <w:rsid w:val="00194276"/>
    <w:rsid w:val="00195066"/>
    <w:rsid w:val="001953EF"/>
    <w:rsid w:val="00195404"/>
    <w:rsid w:val="00195884"/>
    <w:rsid w:val="00195A3A"/>
    <w:rsid w:val="00195A94"/>
    <w:rsid w:val="00195B26"/>
    <w:rsid w:val="00195BAA"/>
    <w:rsid w:val="00195D17"/>
    <w:rsid w:val="00195E21"/>
    <w:rsid w:val="001960FE"/>
    <w:rsid w:val="0019639F"/>
    <w:rsid w:val="00196537"/>
    <w:rsid w:val="001965ED"/>
    <w:rsid w:val="001966DF"/>
    <w:rsid w:val="00196909"/>
    <w:rsid w:val="00196AC0"/>
    <w:rsid w:val="00196AE2"/>
    <w:rsid w:val="00196BCE"/>
    <w:rsid w:val="00196D04"/>
    <w:rsid w:val="00196FE7"/>
    <w:rsid w:val="001970C1"/>
    <w:rsid w:val="00197215"/>
    <w:rsid w:val="0019724F"/>
    <w:rsid w:val="0019725D"/>
    <w:rsid w:val="00197282"/>
    <w:rsid w:val="0019736D"/>
    <w:rsid w:val="0019799E"/>
    <w:rsid w:val="00197C21"/>
    <w:rsid w:val="00197D52"/>
    <w:rsid w:val="00197F5D"/>
    <w:rsid w:val="001A00DC"/>
    <w:rsid w:val="001A0164"/>
    <w:rsid w:val="001A0541"/>
    <w:rsid w:val="001A0564"/>
    <w:rsid w:val="001A09BF"/>
    <w:rsid w:val="001A0A58"/>
    <w:rsid w:val="001A0A74"/>
    <w:rsid w:val="001A0A8F"/>
    <w:rsid w:val="001A0C45"/>
    <w:rsid w:val="001A1089"/>
    <w:rsid w:val="001A1EF4"/>
    <w:rsid w:val="001A21B4"/>
    <w:rsid w:val="001A21EA"/>
    <w:rsid w:val="001A22B6"/>
    <w:rsid w:val="001A2936"/>
    <w:rsid w:val="001A2ABC"/>
    <w:rsid w:val="001A2C0A"/>
    <w:rsid w:val="001A2C91"/>
    <w:rsid w:val="001A31F3"/>
    <w:rsid w:val="001A321C"/>
    <w:rsid w:val="001A3370"/>
    <w:rsid w:val="001A3461"/>
    <w:rsid w:val="001A35F5"/>
    <w:rsid w:val="001A41B3"/>
    <w:rsid w:val="001A41D6"/>
    <w:rsid w:val="001A41E2"/>
    <w:rsid w:val="001A42BA"/>
    <w:rsid w:val="001A442E"/>
    <w:rsid w:val="001A454D"/>
    <w:rsid w:val="001A45B4"/>
    <w:rsid w:val="001A4763"/>
    <w:rsid w:val="001A4DAE"/>
    <w:rsid w:val="001A4ED2"/>
    <w:rsid w:val="001A5658"/>
    <w:rsid w:val="001A566F"/>
    <w:rsid w:val="001A585E"/>
    <w:rsid w:val="001A5B5B"/>
    <w:rsid w:val="001A5D36"/>
    <w:rsid w:val="001A6254"/>
    <w:rsid w:val="001A6315"/>
    <w:rsid w:val="001A633A"/>
    <w:rsid w:val="001A685F"/>
    <w:rsid w:val="001A6B4A"/>
    <w:rsid w:val="001A6BD8"/>
    <w:rsid w:val="001A6D0E"/>
    <w:rsid w:val="001A6E2C"/>
    <w:rsid w:val="001A7695"/>
    <w:rsid w:val="001A7731"/>
    <w:rsid w:val="001A777D"/>
    <w:rsid w:val="001A77A3"/>
    <w:rsid w:val="001A7C75"/>
    <w:rsid w:val="001B04F9"/>
    <w:rsid w:val="001B0AD6"/>
    <w:rsid w:val="001B0D53"/>
    <w:rsid w:val="001B0EF3"/>
    <w:rsid w:val="001B1055"/>
    <w:rsid w:val="001B125B"/>
    <w:rsid w:val="001B1600"/>
    <w:rsid w:val="001B17CD"/>
    <w:rsid w:val="001B1AFB"/>
    <w:rsid w:val="001B1E08"/>
    <w:rsid w:val="001B1E8C"/>
    <w:rsid w:val="001B1F06"/>
    <w:rsid w:val="001B20B7"/>
    <w:rsid w:val="001B252B"/>
    <w:rsid w:val="001B2631"/>
    <w:rsid w:val="001B26B4"/>
    <w:rsid w:val="001B2DA4"/>
    <w:rsid w:val="001B2F77"/>
    <w:rsid w:val="001B3085"/>
    <w:rsid w:val="001B3178"/>
    <w:rsid w:val="001B342D"/>
    <w:rsid w:val="001B3743"/>
    <w:rsid w:val="001B3B26"/>
    <w:rsid w:val="001B3B99"/>
    <w:rsid w:val="001B3C18"/>
    <w:rsid w:val="001B3E68"/>
    <w:rsid w:val="001B3FCA"/>
    <w:rsid w:val="001B4078"/>
    <w:rsid w:val="001B41D7"/>
    <w:rsid w:val="001B4284"/>
    <w:rsid w:val="001B42AC"/>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665"/>
    <w:rsid w:val="001B7753"/>
    <w:rsid w:val="001B786A"/>
    <w:rsid w:val="001C0514"/>
    <w:rsid w:val="001C085E"/>
    <w:rsid w:val="001C0892"/>
    <w:rsid w:val="001C0944"/>
    <w:rsid w:val="001C0B0D"/>
    <w:rsid w:val="001C0DD7"/>
    <w:rsid w:val="001C0E0C"/>
    <w:rsid w:val="001C10D6"/>
    <w:rsid w:val="001C1191"/>
    <w:rsid w:val="001C1490"/>
    <w:rsid w:val="001C19E8"/>
    <w:rsid w:val="001C1A85"/>
    <w:rsid w:val="001C1BA6"/>
    <w:rsid w:val="001C1DED"/>
    <w:rsid w:val="001C1EB2"/>
    <w:rsid w:val="001C2028"/>
    <w:rsid w:val="001C20CE"/>
    <w:rsid w:val="001C21D3"/>
    <w:rsid w:val="001C271E"/>
    <w:rsid w:val="001C287F"/>
    <w:rsid w:val="001C29C7"/>
    <w:rsid w:val="001C3290"/>
    <w:rsid w:val="001C3603"/>
    <w:rsid w:val="001C3E15"/>
    <w:rsid w:val="001C408F"/>
    <w:rsid w:val="001C4752"/>
    <w:rsid w:val="001C48FC"/>
    <w:rsid w:val="001C4C44"/>
    <w:rsid w:val="001C4D8C"/>
    <w:rsid w:val="001C4EA7"/>
    <w:rsid w:val="001C4F9C"/>
    <w:rsid w:val="001C509A"/>
    <w:rsid w:val="001C51A2"/>
    <w:rsid w:val="001C51DD"/>
    <w:rsid w:val="001C53BD"/>
    <w:rsid w:val="001C5DE5"/>
    <w:rsid w:val="001C5F80"/>
    <w:rsid w:val="001C61A1"/>
    <w:rsid w:val="001C64EB"/>
    <w:rsid w:val="001C662D"/>
    <w:rsid w:val="001C6929"/>
    <w:rsid w:val="001C6943"/>
    <w:rsid w:val="001C697D"/>
    <w:rsid w:val="001C6C68"/>
    <w:rsid w:val="001C6D4B"/>
    <w:rsid w:val="001C6DED"/>
    <w:rsid w:val="001C6ED4"/>
    <w:rsid w:val="001C6F88"/>
    <w:rsid w:val="001C7099"/>
    <w:rsid w:val="001C7553"/>
    <w:rsid w:val="001C7B06"/>
    <w:rsid w:val="001C7E8F"/>
    <w:rsid w:val="001D00FE"/>
    <w:rsid w:val="001D0592"/>
    <w:rsid w:val="001D06C1"/>
    <w:rsid w:val="001D08D9"/>
    <w:rsid w:val="001D08F3"/>
    <w:rsid w:val="001D09C0"/>
    <w:rsid w:val="001D0A6F"/>
    <w:rsid w:val="001D0B4C"/>
    <w:rsid w:val="001D0C1F"/>
    <w:rsid w:val="001D0D77"/>
    <w:rsid w:val="001D0E00"/>
    <w:rsid w:val="001D0E08"/>
    <w:rsid w:val="001D0F83"/>
    <w:rsid w:val="001D15FF"/>
    <w:rsid w:val="001D1649"/>
    <w:rsid w:val="001D1A69"/>
    <w:rsid w:val="001D1FED"/>
    <w:rsid w:val="001D20D6"/>
    <w:rsid w:val="001D22E2"/>
    <w:rsid w:val="001D27BF"/>
    <w:rsid w:val="001D2874"/>
    <w:rsid w:val="001D2BC4"/>
    <w:rsid w:val="001D2FBF"/>
    <w:rsid w:val="001D30E7"/>
    <w:rsid w:val="001D326E"/>
    <w:rsid w:val="001D3360"/>
    <w:rsid w:val="001D375B"/>
    <w:rsid w:val="001D3857"/>
    <w:rsid w:val="001D3932"/>
    <w:rsid w:val="001D3CC3"/>
    <w:rsid w:val="001D3DB7"/>
    <w:rsid w:val="001D3EEA"/>
    <w:rsid w:val="001D3F4B"/>
    <w:rsid w:val="001D3FA8"/>
    <w:rsid w:val="001D47AA"/>
    <w:rsid w:val="001D4899"/>
    <w:rsid w:val="001D4D58"/>
    <w:rsid w:val="001D4E1F"/>
    <w:rsid w:val="001D5329"/>
    <w:rsid w:val="001D5627"/>
    <w:rsid w:val="001D5F79"/>
    <w:rsid w:val="001D6335"/>
    <w:rsid w:val="001D6584"/>
    <w:rsid w:val="001D6A0B"/>
    <w:rsid w:val="001D6E01"/>
    <w:rsid w:val="001D6F1D"/>
    <w:rsid w:val="001D7116"/>
    <w:rsid w:val="001D721D"/>
    <w:rsid w:val="001D73C1"/>
    <w:rsid w:val="001D775E"/>
    <w:rsid w:val="001D777B"/>
    <w:rsid w:val="001D77CF"/>
    <w:rsid w:val="001D7998"/>
    <w:rsid w:val="001D7D7F"/>
    <w:rsid w:val="001D7E9D"/>
    <w:rsid w:val="001D7F67"/>
    <w:rsid w:val="001D7FBD"/>
    <w:rsid w:val="001E0249"/>
    <w:rsid w:val="001E057F"/>
    <w:rsid w:val="001E05AF"/>
    <w:rsid w:val="001E0B0B"/>
    <w:rsid w:val="001E0E4B"/>
    <w:rsid w:val="001E0FAA"/>
    <w:rsid w:val="001E1016"/>
    <w:rsid w:val="001E107E"/>
    <w:rsid w:val="001E129D"/>
    <w:rsid w:val="001E1710"/>
    <w:rsid w:val="001E18EA"/>
    <w:rsid w:val="001E196C"/>
    <w:rsid w:val="001E1A64"/>
    <w:rsid w:val="001E1AFE"/>
    <w:rsid w:val="001E1B24"/>
    <w:rsid w:val="001E1E4F"/>
    <w:rsid w:val="001E2D7F"/>
    <w:rsid w:val="001E3326"/>
    <w:rsid w:val="001E34ED"/>
    <w:rsid w:val="001E3770"/>
    <w:rsid w:val="001E37A3"/>
    <w:rsid w:val="001E37C1"/>
    <w:rsid w:val="001E38ED"/>
    <w:rsid w:val="001E3915"/>
    <w:rsid w:val="001E3B18"/>
    <w:rsid w:val="001E3E76"/>
    <w:rsid w:val="001E3ECC"/>
    <w:rsid w:val="001E3EF5"/>
    <w:rsid w:val="001E40B2"/>
    <w:rsid w:val="001E42E8"/>
    <w:rsid w:val="001E49D3"/>
    <w:rsid w:val="001E4CF8"/>
    <w:rsid w:val="001E5264"/>
    <w:rsid w:val="001E55EE"/>
    <w:rsid w:val="001E5638"/>
    <w:rsid w:val="001E5705"/>
    <w:rsid w:val="001E5771"/>
    <w:rsid w:val="001E594D"/>
    <w:rsid w:val="001E5AF6"/>
    <w:rsid w:val="001E5D2B"/>
    <w:rsid w:val="001E5D7B"/>
    <w:rsid w:val="001E601E"/>
    <w:rsid w:val="001E6052"/>
    <w:rsid w:val="001E62C9"/>
    <w:rsid w:val="001E62CB"/>
    <w:rsid w:val="001E65D5"/>
    <w:rsid w:val="001E6738"/>
    <w:rsid w:val="001E6797"/>
    <w:rsid w:val="001E6860"/>
    <w:rsid w:val="001E68A3"/>
    <w:rsid w:val="001E6A4B"/>
    <w:rsid w:val="001E6E2C"/>
    <w:rsid w:val="001E6E75"/>
    <w:rsid w:val="001E6EA4"/>
    <w:rsid w:val="001E6F52"/>
    <w:rsid w:val="001E7104"/>
    <w:rsid w:val="001E7408"/>
    <w:rsid w:val="001E7B55"/>
    <w:rsid w:val="001E7CC8"/>
    <w:rsid w:val="001F001E"/>
    <w:rsid w:val="001F03B3"/>
    <w:rsid w:val="001F0420"/>
    <w:rsid w:val="001F0477"/>
    <w:rsid w:val="001F0648"/>
    <w:rsid w:val="001F067F"/>
    <w:rsid w:val="001F09C2"/>
    <w:rsid w:val="001F1174"/>
    <w:rsid w:val="001F13D5"/>
    <w:rsid w:val="001F142E"/>
    <w:rsid w:val="001F1579"/>
    <w:rsid w:val="001F1699"/>
    <w:rsid w:val="001F186D"/>
    <w:rsid w:val="001F2256"/>
    <w:rsid w:val="001F2426"/>
    <w:rsid w:val="001F253E"/>
    <w:rsid w:val="001F26FB"/>
    <w:rsid w:val="001F29FA"/>
    <w:rsid w:val="001F2DF5"/>
    <w:rsid w:val="001F3069"/>
    <w:rsid w:val="001F3946"/>
    <w:rsid w:val="001F39C3"/>
    <w:rsid w:val="001F3ADB"/>
    <w:rsid w:val="001F3C82"/>
    <w:rsid w:val="001F3CAC"/>
    <w:rsid w:val="001F3E57"/>
    <w:rsid w:val="001F3E8C"/>
    <w:rsid w:val="001F41D8"/>
    <w:rsid w:val="001F4268"/>
    <w:rsid w:val="001F43F3"/>
    <w:rsid w:val="001F4B54"/>
    <w:rsid w:val="001F4C4C"/>
    <w:rsid w:val="001F4F75"/>
    <w:rsid w:val="001F5136"/>
    <w:rsid w:val="001F5736"/>
    <w:rsid w:val="001F5756"/>
    <w:rsid w:val="001F5944"/>
    <w:rsid w:val="001F5E6F"/>
    <w:rsid w:val="001F5FB3"/>
    <w:rsid w:val="001F6121"/>
    <w:rsid w:val="001F62FF"/>
    <w:rsid w:val="001F6379"/>
    <w:rsid w:val="001F658E"/>
    <w:rsid w:val="001F65CC"/>
    <w:rsid w:val="001F69AF"/>
    <w:rsid w:val="001F6B0F"/>
    <w:rsid w:val="001F6B6B"/>
    <w:rsid w:val="001F6DB0"/>
    <w:rsid w:val="001F73B4"/>
    <w:rsid w:val="001F7481"/>
    <w:rsid w:val="00200087"/>
    <w:rsid w:val="0020025C"/>
    <w:rsid w:val="002003AC"/>
    <w:rsid w:val="002004D2"/>
    <w:rsid w:val="00200CB0"/>
    <w:rsid w:val="00200D07"/>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2AE"/>
    <w:rsid w:val="002027F1"/>
    <w:rsid w:val="0020290C"/>
    <w:rsid w:val="00202E6E"/>
    <w:rsid w:val="00202E7D"/>
    <w:rsid w:val="00202FCC"/>
    <w:rsid w:val="002033EE"/>
    <w:rsid w:val="00203491"/>
    <w:rsid w:val="0020381E"/>
    <w:rsid w:val="00203D50"/>
    <w:rsid w:val="00203D78"/>
    <w:rsid w:val="002044B6"/>
    <w:rsid w:val="00204579"/>
    <w:rsid w:val="00204667"/>
    <w:rsid w:val="00204878"/>
    <w:rsid w:val="00204F68"/>
    <w:rsid w:val="00204FD9"/>
    <w:rsid w:val="00205079"/>
    <w:rsid w:val="0020514C"/>
    <w:rsid w:val="002052C0"/>
    <w:rsid w:val="002052C8"/>
    <w:rsid w:val="002058B7"/>
    <w:rsid w:val="002058CC"/>
    <w:rsid w:val="00205E9A"/>
    <w:rsid w:val="00205ED2"/>
    <w:rsid w:val="00205FC5"/>
    <w:rsid w:val="00206075"/>
    <w:rsid w:val="00206312"/>
    <w:rsid w:val="002063C0"/>
    <w:rsid w:val="00206593"/>
    <w:rsid w:val="00206892"/>
    <w:rsid w:val="002069CB"/>
    <w:rsid w:val="002072F1"/>
    <w:rsid w:val="002079CE"/>
    <w:rsid w:val="00207B30"/>
    <w:rsid w:val="00207CB2"/>
    <w:rsid w:val="00210118"/>
    <w:rsid w:val="00210136"/>
    <w:rsid w:val="00210387"/>
    <w:rsid w:val="00210392"/>
    <w:rsid w:val="0021043B"/>
    <w:rsid w:val="00210622"/>
    <w:rsid w:val="00210AB2"/>
    <w:rsid w:val="00210FA7"/>
    <w:rsid w:val="0021164A"/>
    <w:rsid w:val="002119E5"/>
    <w:rsid w:val="00211B3F"/>
    <w:rsid w:val="00211C80"/>
    <w:rsid w:val="00211CE2"/>
    <w:rsid w:val="00211CEF"/>
    <w:rsid w:val="00212104"/>
    <w:rsid w:val="0021225A"/>
    <w:rsid w:val="00212322"/>
    <w:rsid w:val="002123AA"/>
    <w:rsid w:val="002123EE"/>
    <w:rsid w:val="00212936"/>
    <w:rsid w:val="002129E0"/>
    <w:rsid w:val="00212C67"/>
    <w:rsid w:val="00212E80"/>
    <w:rsid w:val="00212EB7"/>
    <w:rsid w:val="0021304D"/>
    <w:rsid w:val="002130DF"/>
    <w:rsid w:val="00213617"/>
    <w:rsid w:val="00213911"/>
    <w:rsid w:val="00213CC5"/>
    <w:rsid w:val="00213E95"/>
    <w:rsid w:val="00214119"/>
    <w:rsid w:val="00214127"/>
    <w:rsid w:val="00214144"/>
    <w:rsid w:val="00214273"/>
    <w:rsid w:val="0021453F"/>
    <w:rsid w:val="00214557"/>
    <w:rsid w:val="0021498F"/>
    <w:rsid w:val="00214AE0"/>
    <w:rsid w:val="00214B66"/>
    <w:rsid w:val="00214DAA"/>
    <w:rsid w:val="002152F2"/>
    <w:rsid w:val="00215629"/>
    <w:rsid w:val="0021591F"/>
    <w:rsid w:val="00215BA4"/>
    <w:rsid w:val="00215FA7"/>
    <w:rsid w:val="002160F5"/>
    <w:rsid w:val="00216543"/>
    <w:rsid w:val="00216960"/>
    <w:rsid w:val="00216A29"/>
    <w:rsid w:val="00217211"/>
    <w:rsid w:val="002172DE"/>
    <w:rsid w:val="0021731F"/>
    <w:rsid w:val="00217431"/>
    <w:rsid w:val="00217468"/>
    <w:rsid w:val="00217474"/>
    <w:rsid w:val="002178DE"/>
    <w:rsid w:val="002178F3"/>
    <w:rsid w:val="00217A30"/>
    <w:rsid w:val="00217A5D"/>
    <w:rsid w:val="00217A88"/>
    <w:rsid w:val="00217BE1"/>
    <w:rsid w:val="002207EA"/>
    <w:rsid w:val="002207ED"/>
    <w:rsid w:val="00220870"/>
    <w:rsid w:val="002209EC"/>
    <w:rsid w:val="00220B1A"/>
    <w:rsid w:val="002210C9"/>
    <w:rsid w:val="00221105"/>
    <w:rsid w:val="002212DC"/>
    <w:rsid w:val="0022133B"/>
    <w:rsid w:val="00221386"/>
    <w:rsid w:val="00221A2D"/>
    <w:rsid w:val="00221F52"/>
    <w:rsid w:val="0022210E"/>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4D2"/>
    <w:rsid w:val="00224569"/>
    <w:rsid w:val="00224C22"/>
    <w:rsid w:val="00224D16"/>
    <w:rsid w:val="002258C6"/>
    <w:rsid w:val="00226A0A"/>
    <w:rsid w:val="00226AF3"/>
    <w:rsid w:val="00226B01"/>
    <w:rsid w:val="00226E71"/>
    <w:rsid w:val="0022707D"/>
    <w:rsid w:val="00227194"/>
    <w:rsid w:val="0022720C"/>
    <w:rsid w:val="00227579"/>
    <w:rsid w:val="00227615"/>
    <w:rsid w:val="0022776B"/>
    <w:rsid w:val="00227867"/>
    <w:rsid w:val="002278DA"/>
    <w:rsid w:val="00227F77"/>
    <w:rsid w:val="002303A3"/>
    <w:rsid w:val="0023045F"/>
    <w:rsid w:val="00230532"/>
    <w:rsid w:val="0023077E"/>
    <w:rsid w:val="00230A60"/>
    <w:rsid w:val="00230C51"/>
    <w:rsid w:val="00230C7B"/>
    <w:rsid w:val="00230D9A"/>
    <w:rsid w:val="002314BE"/>
    <w:rsid w:val="002315B3"/>
    <w:rsid w:val="00231A50"/>
    <w:rsid w:val="00231A73"/>
    <w:rsid w:val="00231D61"/>
    <w:rsid w:val="00231DCB"/>
    <w:rsid w:val="0023229E"/>
    <w:rsid w:val="002323B0"/>
    <w:rsid w:val="002327E0"/>
    <w:rsid w:val="00232A94"/>
    <w:rsid w:val="00232FDF"/>
    <w:rsid w:val="00233146"/>
    <w:rsid w:val="002334F4"/>
    <w:rsid w:val="00233563"/>
    <w:rsid w:val="00233B9E"/>
    <w:rsid w:val="00233F15"/>
    <w:rsid w:val="00234021"/>
    <w:rsid w:val="00234032"/>
    <w:rsid w:val="002340E5"/>
    <w:rsid w:val="002341D3"/>
    <w:rsid w:val="002346B7"/>
    <w:rsid w:val="0023475A"/>
    <w:rsid w:val="002348FA"/>
    <w:rsid w:val="00234A49"/>
    <w:rsid w:val="00234A90"/>
    <w:rsid w:val="00234D7C"/>
    <w:rsid w:val="002350BB"/>
    <w:rsid w:val="00235CE2"/>
    <w:rsid w:val="00235D68"/>
    <w:rsid w:val="00235DB6"/>
    <w:rsid w:val="00235E29"/>
    <w:rsid w:val="00236093"/>
    <w:rsid w:val="00236234"/>
    <w:rsid w:val="002362EB"/>
    <w:rsid w:val="002365AA"/>
    <w:rsid w:val="002366C2"/>
    <w:rsid w:val="00236869"/>
    <w:rsid w:val="00236890"/>
    <w:rsid w:val="00236906"/>
    <w:rsid w:val="00236985"/>
    <w:rsid w:val="00236A37"/>
    <w:rsid w:val="00236F4F"/>
    <w:rsid w:val="0023722A"/>
    <w:rsid w:val="002372CF"/>
    <w:rsid w:val="00237494"/>
    <w:rsid w:val="0023750E"/>
    <w:rsid w:val="00237FC4"/>
    <w:rsid w:val="00240130"/>
    <w:rsid w:val="002401EC"/>
    <w:rsid w:val="002401F6"/>
    <w:rsid w:val="0024025F"/>
    <w:rsid w:val="002402B0"/>
    <w:rsid w:val="002402F4"/>
    <w:rsid w:val="00240333"/>
    <w:rsid w:val="00240343"/>
    <w:rsid w:val="002403E2"/>
    <w:rsid w:val="00240665"/>
    <w:rsid w:val="00240897"/>
    <w:rsid w:val="00240D6D"/>
    <w:rsid w:val="00240D86"/>
    <w:rsid w:val="00240E66"/>
    <w:rsid w:val="00240EED"/>
    <w:rsid w:val="00240F04"/>
    <w:rsid w:val="00240FC9"/>
    <w:rsid w:val="002410B1"/>
    <w:rsid w:val="00241169"/>
    <w:rsid w:val="00241640"/>
    <w:rsid w:val="00241B4A"/>
    <w:rsid w:val="00241BC7"/>
    <w:rsid w:val="00241EB8"/>
    <w:rsid w:val="00241FA6"/>
    <w:rsid w:val="002421B8"/>
    <w:rsid w:val="0024297C"/>
    <w:rsid w:val="00242A0A"/>
    <w:rsid w:val="00242B9E"/>
    <w:rsid w:val="00242E61"/>
    <w:rsid w:val="00243083"/>
    <w:rsid w:val="00243087"/>
    <w:rsid w:val="002433C8"/>
    <w:rsid w:val="00243471"/>
    <w:rsid w:val="002436BA"/>
    <w:rsid w:val="0024398C"/>
    <w:rsid w:val="002439E0"/>
    <w:rsid w:val="00243E1B"/>
    <w:rsid w:val="00243F6E"/>
    <w:rsid w:val="00244327"/>
    <w:rsid w:val="00244468"/>
    <w:rsid w:val="0024450F"/>
    <w:rsid w:val="0024478D"/>
    <w:rsid w:val="00244798"/>
    <w:rsid w:val="002448CB"/>
    <w:rsid w:val="00244981"/>
    <w:rsid w:val="00244B34"/>
    <w:rsid w:val="00244BD9"/>
    <w:rsid w:val="00244D91"/>
    <w:rsid w:val="00244D9B"/>
    <w:rsid w:val="00245069"/>
    <w:rsid w:val="002450A0"/>
    <w:rsid w:val="00245280"/>
    <w:rsid w:val="0024553F"/>
    <w:rsid w:val="00245574"/>
    <w:rsid w:val="0024611F"/>
    <w:rsid w:val="00246152"/>
    <w:rsid w:val="00246534"/>
    <w:rsid w:val="00246AB0"/>
    <w:rsid w:val="00246DF8"/>
    <w:rsid w:val="00246DFB"/>
    <w:rsid w:val="00246E14"/>
    <w:rsid w:val="00246EA7"/>
    <w:rsid w:val="0024728C"/>
    <w:rsid w:val="002472D5"/>
    <w:rsid w:val="00247760"/>
    <w:rsid w:val="002477A8"/>
    <w:rsid w:val="00247A73"/>
    <w:rsid w:val="00247B1B"/>
    <w:rsid w:val="00247C24"/>
    <w:rsid w:val="00247CE7"/>
    <w:rsid w:val="00247D2C"/>
    <w:rsid w:val="00247D75"/>
    <w:rsid w:val="002500FE"/>
    <w:rsid w:val="00250115"/>
    <w:rsid w:val="002501C7"/>
    <w:rsid w:val="0025040E"/>
    <w:rsid w:val="002505CE"/>
    <w:rsid w:val="00250ADE"/>
    <w:rsid w:val="00250B96"/>
    <w:rsid w:val="00250D49"/>
    <w:rsid w:val="00250DCC"/>
    <w:rsid w:val="00250F4E"/>
    <w:rsid w:val="00251192"/>
    <w:rsid w:val="002512C3"/>
    <w:rsid w:val="002512D1"/>
    <w:rsid w:val="00251344"/>
    <w:rsid w:val="00251480"/>
    <w:rsid w:val="00251994"/>
    <w:rsid w:val="00251DC9"/>
    <w:rsid w:val="00251E73"/>
    <w:rsid w:val="00251FD3"/>
    <w:rsid w:val="00252404"/>
    <w:rsid w:val="002527AF"/>
    <w:rsid w:val="0025280F"/>
    <w:rsid w:val="002528FB"/>
    <w:rsid w:val="00252AB0"/>
    <w:rsid w:val="00252B1C"/>
    <w:rsid w:val="00252B8D"/>
    <w:rsid w:val="00252D03"/>
    <w:rsid w:val="00252FAD"/>
    <w:rsid w:val="0025363C"/>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46"/>
    <w:rsid w:val="002554DD"/>
    <w:rsid w:val="00255690"/>
    <w:rsid w:val="00255765"/>
    <w:rsid w:val="002557BB"/>
    <w:rsid w:val="00255DAA"/>
    <w:rsid w:val="00255F77"/>
    <w:rsid w:val="00256755"/>
    <w:rsid w:val="0025676F"/>
    <w:rsid w:val="0025692C"/>
    <w:rsid w:val="0025697F"/>
    <w:rsid w:val="00256B5C"/>
    <w:rsid w:val="00256DD9"/>
    <w:rsid w:val="00257004"/>
    <w:rsid w:val="0025714E"/>
    <w:rsid w:val="002571A4"/>
    <w:rsid w:val="002571DF"/>
    <w:rsid w:val="0025722C"/>
    <w:rsid w:val="002573E8"/>
    <w:rsid w:val="00257437"/>
    <w:rsid w:val="0025767A"/>
    <w:rsid w:val="0025796E"/>
    <w:rsid w:val="00257D0E"/>
    <w:rsid w:val="00257E5C"/>
    <w:rsid w:val="00257E9B"/>
    <w:rsid w:val="00257FB7"/>
    <w:rsid w:val="00260150"/>
    <w:rsid w:val="00260368"/>
    <w:rsid w:val="002603C0"/>
    <w:rsid w:val="00260456"/>
    <w:rsid w:val="00260727"/>
    <w:rsid w:val="00260734"/>
    <w:rsid w:val="00260845"/>
    <w:rsid w:val="0026086C"/>
    <w:rsid w:val="00260B73"/>
    <w:rsid w:val="00261B9B"/>
    <w:rsid w:val="00261BCC"/>
    <w:rsid w:val="00261F3D"/>
    <w:rsid w:val="00262282"/>
    <w:rsid w:val="002622CE"/>
    <w:rsid w:val="002623E6"/>
    <w:rsid w:val="002626FC"/>
    <w:rsid w:val="002627AF"/>
    <w:rsid w:val="00262822"/>
    <w:rsid w:val="00263468"/>
    <w:rsid w:val="00263E2E"/>
    <w:rsid w:val="00263E40"/>
    <w:rsid w:val="002643C1"/>
    <w:rsid w:val="00264643"/>
    <w:rsid w:val="00264846"/>
    <w:rsid w:val="0026495C"/>
    <w:rsid w:val="00264A1F"/>
    <w:rsid w:val="00264C65"/>
    <w:rsid w:val="00264CCE"/>
    <w:rsid w:val="00264D60"/>
    <w:rsid w:val="00264EAA"/>
    <w:rsid w:val="00264F90"/>
    <w:rsid w:val="00264FFF"/>
    <w:rsid w:val="00265112"/>
    <w:rsid w:val="00265484"/>
    <w:rsid w:val="002656F5"/>
    <w:rsid w:val="002657EF"/>
    <w:rsid w:val="002658FF"/>
    <w:rsid w:val="00265921"/>
    <w:rsid w:val="00265954"/>
    <w:rsid w:val="00265960"/>
    <w:rsid w:val="00265A8B"/>
    <w:rsid w:val="00265BE2"/>
    <w:rsid w:val="00265C46"/>
    <w:rsid w:val="00265F2B"/>
    <w:rsid w:val="00266501"/>
    <w:rsid w:val="00266CEB"/>
    <w:rsid w:val="00266DB6"/>
    <w:rsid w:val="00266E49"/>
    <w:rsid w:val="00267577"/>
    <w:rsid w:val="00267779"/>
    <w:rsid w:val="00267CD6"/>
    <w:rsid w:val="00267E58"/>
    <w:rsid w:val="002706EA"/>
    <w:rsid w:val="00270876"/>
    <w:rsid w:val="00270A74"/>
    <w:rsid w:val="00270ACF"/>
    <w:rsid w:val="00270C33"/>
    <w:rsid w:val="00270C50"/>
    <w:rsid w:val="00270E27"/>
    <w:rsid w:val="0027146E"/>
    <w:rsid w:val="002714B4"/>
    <w:rsid w:val="002715FF"/>
    <w:rsid w:val="002719CF"/>
    <w:rsid w:val="00271AF8"/>
    <w:rsid w:val="00271CFD"/>
    <w:rsid w:val="00271EFB"/>
    <w:rsid w:val="002723DF"/>
    <w:rsid w:val="00272567"/>
    <w:rsid w:val="00272DDA"/>
    <w:rsid w:val="00273072"/>
    <w:rsid w:val="00273095"/>
    <w:rsid w:val="002731A2"/>
    <w:rsid w:val="00273314"/>
    <w:rsid w:val="0027376D"/>
    <w:rsid w:val="00273A9B"/>
    <w:rsid w:val="00273F74"/>
    <w:rsid w:val="00274450"/>
    <w:rsid w:val="00274727"/>
    <w:rsid w:val="002747E3"/>
    <w:rsid w:val="00274A4F"/>
    <w:rsid w:val="00274B7B"/>
    <w:rsid w:val="00274D05"/>
    <w:rsid w:val="00274D2D"/>
    <w:rsid w:val="00274E69"/>
    <w:rsid w:val="00274EDA"/>
    <w:rsid w:val="00274F89"/>
    <w:rsid w:val="00275679"/>
    <w:rsid w:val="002756F5"/>
    <w:rsid w:val="00275B00"/>
    <w:rsid w:val="00275C14"/>
    <w:rsid w:val="00275D9B"/>
    <w:rsid w:val="00275DA6"/>
    <w:rsid w:val="00275FBA"/>
    <w:rsid w:val="00276187"/>
    <w:rsid w:val="00276263"/>
    <w:rsid w:val="00276276"/>
    <w:rsid w:val="00276285"/>
    <w:rsid w:val="0027631D"/>
    <w:rsid w:val="002763A8"/>
    <w:rsid w:val="00276748"/>
    <w:rsid w:val="0027674C"/>
    <w:rsid w:val="002768CF"/>
    <w:rsid w:val="00276D7C"/>
    <w:rsid w:val="00277564"/>
    <w:rsid w:val="00277E03"/>
    <w:rsid w:val="002801FE"/>
    <w:rsid w:val="00280268"/>
    <w:rsid w:val="0028041A"/>
    <w:rsid w:val="002804DA"/>
    <w:rsid w:val="002807F6"/>
    <w:rsid w:val="00280BEB"/>
    <w:rsid w:val="00280D8D"/>
    <w:rsid w:val="00280F89"/>
    <w:rsid w:val="00281239"/>
    <w:rsid w:val="00281488"/>
    <w:rsid w:val="0028151B"/>
    <w:rsid w:val="002815EF"/>
    <w:rsid w:val="0028163D"/>
    <w:rsid w:val="00281A1D"/>
    <w:rsid w:val="00281FF5"/>
    <w:rsid w:val="002820A1"/>
    <w:rsid w:val="0028265D"/>
    <w:rsid w:val="00282692"/>
    <w:rsid w:val="002827A0"/>
    <w:rsid w:val="00282A81"/>
    <w:rsid w:val="00282A8B"/>
    <w:rsid w:val="00282D6D"/>
    <w:rsid w:val="00282DDA"/>
    <w:rsid w:val="0028300A"/>
    <w:rsid w:val="00283264"/>
    <w:rsid w:val="00283542"/>
    <w:rsid w:val="002836D6"/>
    <w:rsid w:val="002837AB"/>
    <w:rsid w:val="00283A31"/>
    <w:rsid w:val="00283A4A"/>
    <w:rsid w:val="00284604"/>
    <w:rsid w:val="0028481D"/>
    <w:rsid w:val="00284991"/>
    <w:rsid w:val="00284B84"/>
    <w:rsid w:val="00284B8D"/>
    <w:rsid w:val="00284E6A"/>
    <w:rsid w:val="00284FEF"/>
    <w:rsid w:val="002851FE"/>
    <w:rsid w:val="00285204"/>
    <w:rsid w:val="00285367"/>
    <w:rsid w:val="0028570B"/>
    <w:rsid w:val="002857E1"/>
    <w:rsid w:val="00285972"/>
    <w:rsid w:val="00285A23"/>
    <w:rsid w:val="00285C5F"/>
    <w:rsid w:val="00285DA4"/>
    <w:rsid w:val="0028630E"/>
    <w:rsid w:val="002868EB"/>
    <w:rsid w:val="00286A4A"/>
    <w:rsid w:val="00286CCE"/>
    <w:rsid w:val="00287018"/>
    <w:rsid w:val="00287428"/>
    <w:rsid w:val="002879A5"/>
    <w:rsid w:val="00287CFA"/>
    <w:rsid w:val="00287E2A"/>
    <w:rsid w:val="002900D1"/>
    <w:rsid w:val="00290408"/>
    <w:rsid w:val="00290434"/>
    <w:rsid w:val="002904B6"/>
    <w:rsid w:val="0029071C"/>
    <w:rsid w:val="00290B96"/>
    <w:rsid w:val="00290BE5"/>
    <w:rsid w:val="00290D7B"/>
    <w:rsid w:val="00290FAC"/>
    <w:rsid w:val="0029101D"/>
    <w:rsid w:val="00291806"/>
    <w:rsid w:val="002918D1"/>
    <w:rsid w:val="00291A37"/>
    <w:rsid w:val="00291AC3"/>
    <w:rsid w:val="00291B71"/>
    <w:rsid w:val="00291C4F"/>
    <w:rsid w:val="00291D52"/>
    <w:rsid w:val="00291EF4"/>
    <w:rsid w:val="00292437"/>
    <w:rsid w:val="002929BD"/>
    <w:rsid w:val="00292A97"/>
    <w:rsid w:val="00292A9A"/>
    <w:rsid w:val="00292DE0"/>
    <w:rsid w:val="0029313E"/>
    <w:rsid w:val="002931B6"/>
    <w:rsid w:val="00293470"/>
    <w:rsid w:val="002936E9"/>
    <w:rsid w:val="00293AE5"/>
    <w:rsid w:val="00293F23"/>
    <w:rsid w:val="00294151"/>
    <w:rsid w:val="00294233"/>
    <w:rsid w:val="00294396"/>
    <w:rsid w:val="00294A7D"/>
    <w:rsid w:val="00294AA6"/>
    <w:rsid w:val="00294CD8"/>
    <w:rsid w:val="00294D8B"/>
    <w:rsid w:val="00294E71"/>
    <w:rsid w:val="00294F08"/>
    <w:rsid w:val="002951DE"/>
    <w:rsid w:val="00295273"/>
    <w:rsid w:val="0029537A"/>
    <w:rsid w:val="00295666"/>
    <w:rsid w:val="002956D2"/>
    <w:rsid w:val="00295766"/>
    <w:rsid w:val="00295A70"/>
    <w:rsid w:val="00295CFC"/>
    <w:rsid w:val="00295DFD"/>
    <w:rsid w:val="00295E1C"/>
    <w:rsid w:val="002960C1"/>
    <w:rsid w:val="00296517"/>
    <w:rsid w:val="002968F7"/>
    <w:rsid w:val="00296C5C"/>
    <w:rsid w:val="00296EEF"/>
    <w:rsid w:val="0029706A"/>
    <w:rsid w:val="00297139"/>
    <w:rsid w:val="0029725E"/>
    <w:rsid w:val="00297269"/>
    <w:rsid w:val="002978EA"/>
    <w:rsid w:val="00297E9C"/>
    <w:rsid w:val="00297EA3"/>
    <w:rsid w:val="002A04DD"/>
    <w:rsid w:val="002A0695"/>
    <w:rsid w:val="002A0B63"/>
    <w:rsid w:val="002A0CD5"/>
    <w:rsid w:val="002A10E6"/>
    <w:rsid w:val="002A1217"/>
    <w:rsid w:val="002A16A9"/>
    <w:rsid w:val="002A1AB5"/>
    <w:rsid w:val="002A1B08"/>
    <w:rsid w:val="002A1BCF"/>
    <w:rsid w:val="002A1D7B"/>
    <w:rsid w:val="002A21E1"/>
    <w:rsid w:val="002A249D"/>
    <w:rsid w:val="002A27D8"/>
    <w:rsid w:val="002A2CF6"/>
    <w:rsid w:val="002A3187"/>
    <w:rsid w:val="002A3432"/>
    <w:rsid w:val="002A37F8"/>
    <w:rsid w:val="002A3814"/>
    <w:rsid w:val="002A3FE6"/>
    <w:rsid w:val="002A3FFF"/>
    <w:rsid w:val="002A4166"/>
    <w:rsid w:val="002A42E2"/>
    <w:rsid w:val="002A431C"/>
    <w:rsid w:val="002A4333"/>
    <w:rsid w:val="002A45C5"/>
    <w:rsid w:val="002A4634"/>
    <w:rsid w:val="002A4942"/>
    <w:rsid w:val="002A4978"/>
    <w:rsid w:val="002A49A4"/>
    <w:rsid w:val="002A4B3E"/>
    <w:rsid w:val="002A53DE"/>
    <w:rsid w:val="002A5A2E"/>
    <w:rsid w:val="002A5AFA"/>
    <w:rsid w:val="002A5C91"/>
    <w:rsid w:val="002A5C9C"/>
    <w:rsid w:val="002A5D31"/>
    <w:rsid w:val="002A5E8B"/>
    <w:rsid w:val="002A65FB"/>
    <w:rsid w:val="002A66BC"/>
    <w:rsid w:val="002A6911"/>
    <w:rsid w:val="002A69AD"/>
    <w:rsid w:val="002A6A43"/>
    <w:rsid w:val="002A6B51"/>
    <w:rsid w:val="002A6C7A"/>
    <w:rsid w:val="002A6D51"/>
    <w:rsid w:val="002A7905"/>
    <w:rsid w:val="002A7A84"/>
    <w:rsid w:val="002B0011"/>
    <w:rsid w:val="002B0060"/>
    <w:rsid w:val="002B05FF"/>
    <w:rsid w:val="002B06E5"/>
    <w:rsid w:val="002B0A17"/>
    <w:rsid w:val="002B10BA"/>
    <w:rsid w:val="002B12D3"/>
    <w:rsid w:val="002B15B9"/>
    <w:rsid w:val="002B182F"/>
    <w:rsid w:val="002B1845"/>
    <w:rsid w:val="002B1A12"/>
    <w:rsid w:val="002B1AB8"/>
    <w:rsid w:val="002B1BF7"/>
    <w:rsid w:val="002B1DE9"/>
    <w:rsid w:val="002B21CF"/>
    <w:rsid w:val="002B270B"/>
    <w:rsid w:val="002B2D04"/>
    <w:rsid w:val="002B3003"/>
    <w:rsid w:val="002B31A3"/>
    <w:rsid w:val="002B372E"/>
    <w:rsid w:val="002B3928"/>
    <w:rsid w:val="002B3BF4"/>
    <w:rsid w:val="002B3EB6"/>
    <w:rsid w:val="002B4018"/>
    <w:rsid w:val="002B418E"/>
    <w:rsid w:val="002B4335"/>
    <w:rsid w:val="002B46D6"/>
    <w:rsid w:val="002B4924"/>
    <w:rsid w:val="002B4AD1"/>
    <w:rsid w:val="002B4B41"/>
    <w:rsid w:val="002B4CD4"/>
    <w:rsid w:val="002B4D11"/>
    <w:rsid w:val="002B4F4A"/>
    <w:rsid w:val="002B507C"/>
    <w:rsid w:val="002B5187"/>
    <w:rsid w:val="002B526D"/>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912"/>
    <w:rsid w:val="002B7A27"/>
    <w:rsid w:val="002B7DC7"/>
    <w:rsid w:val="002B7F60"/>
    <w:rsid w:val="002B7F7E"/>
    <w:rsid w:val="002C0154"/>
    <w:rsid w:val="002C041D"/>
    <w:rsid w:val="002C094A"/>
    <w:rsid w:val="002C0C65"/>
    <w:rsid w:val="002C0FF1"/>
    <w:rsid w:val="002C103B"/>
    <w:rsid w:val="002C10A3"/>
    <w:rsid w:val="002C111E"/>
    <w:rsid w:val="002C1186"/>
    <w:rsid w:val="002C1905"/>
    <w:rsid w:val="002C19C9"/>
    <w:rsid w:val="002C1A0C"/>
    <w:rsid w:val="002C1B99"/>
    <w:rsid w:val="002C243F"/>
    <w:rsid w:val="002C2523"/>
    <w:rsid w:val="002C2583"/>
    <w:rsid w:val="002C2797"/>
    <w:rsid w:val="002C2971"/>
    <w:rsid w:val="002C29BC"/>
    <w:rsid w:val="002C2CC9"/>
    <w:rsid w:val="002C2F7D"/>
    <w:rsid w:val="002C30F3"/>
    <w:rsid w:val="002C31C9"/>
    <w:rsid w:val="002C3598"/>
    <w:rsid w:val="002C36B1"/>
    <w:rsid w:val="002C38C2"/>
    <w:rsid w:val="002C3DF1"/>
    <w:rsid w:val="002C4124"/>
    <w:rsid w:val="002C41C2"/>
    <w:rsid w:val="002C4341"/>
    <w:rsid w:val="002C44D9"/>
    <w:rsid w:val="002C478D"/>
    <w:rsid w:val="002C48AB"/>
    <w:rsid w:val="002C48E7"/>
    <w:rsid w:val="002C5614"/>
    <w:rsid w:val="002C57AB"/>
    <w:rsid w:val="002C5967"/>
    <w:rsid w:val="002C5E94"/>
    <w:rsid w:val="002C5E9A"/>
    <w:rsid w:val="002C5FBF"/>
    <w:rsid w:val="002C6598"/>
    <w:rsid w:val="002C67D9"/>
    <w:rsid w:val="002C6888"/>
    <w:rsid w:val="002C68C7"/>
    <w:rsid w:val="002C698A"/>
    <w:rsid w:val="002C69AC"/>
    <w:rsid w:val="002C6A25"/>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7BD"/>
    <w:rsid w:val="002D0997"/>
    <w:rsid w:val="002D0A40"/>
    <w:rsid w:val="002D0A41"/>
    <w:rsid w:val="002D0B72"/>
    <w:rsid w:val="002D0EB2"/>
    <w:rsid w:val="002D11BD"/>
    <w:rsid w:val="002D1995"/>
    <w:rsid w:val="002D1C9B"/>
    <w:rsid w:val="002D1FEC"/>
    <w:rsid w:val="002D2492"/>
    <w:rsid w:val="002D29A0"/>
    <w:rsid w:val="002D2A56"/>
    <w:rsid w:val="002D2F43"/>
    <w:rsid w:val="002D3010"/>
    <w:rsid w:val="002D3219"/>
    <w:rsid w:val="002D3245"/>
    <w:rsid w:val="002D34BB"/>
    <w:rsid w:val="002D35CE"/>
    <w:rsid w:val="002D35E5"/>
    <w:rsid w:val="002D3699"/>
    <w:rsid w:val="002D3973"/>
    <w:rsid w:val="002D3A5F"/>
    <w:rsid w:val="002D3BA0"/>
    <w:rsid w:val="002D3F24"/>
    <w:rsid w:val="002D3F88"/>
    <w:rsid w:val="002D41D3"/>
    <w:rsid w:val="002D45B4"/>
    <w:rsid w:val="002D46F1"/>
    <w:rsid w:val="002D4826"/>
    <w:rsid w:val="002D4957"/>
    <w:rsid w:val="002D4FB2"/>
    <w:rsid w:val="002D4FF5"/>
    <w:rsid w:val="002D506B"/>
    <w:rsid w:val="002D51AE"/>
    <w:rsid w:val="002D5227"/>
    <w:rsid w:val="002D564C"/>
    <w:rsid w:val="002D57F3"/>
    <w:rsid w:val="002D5881"/>
    <w:rsid w:val="002D58A4"/>
    <w:rsid w:val="002D5A24"/>
    <w:rsid w:val="002D5BD0"/>
    <w:rsid w:val="002D5D1F"/>
    <w:rsid w:val="002D5D98"/>
    <w:rsid w:val="002D5E88"/>
    <w:rsid w:val="002D6014"/>
    <w:rsid w:val="002D6662"/>
    <w:rsid w:val="002D667A"/>
    <w:rsid w:val="002D6A1A"/>
    <w:rsid w:val="002D6A36"/>
    <w:rsid w:val="002D6B64"/>
    <w:rsid w:val="002D6C54"/>
    <w:rsid w:val="002D70F0"/>
    <w:rsid w:val="002D7349"/>
    <w:rsid w:val="002D73F7"/>
    <w:rsid w:val="002D767D"/>
    <w:rsid w:val="002D7705"/>
    <w:rsid w:val="002D79BB"/>
    <w:rsid w:val="002D7A93"/>
    <w:rsid w:val="002D7C0E"/>
    <w:rsid w:val="002E00C5"/>
    <w:rsid w:val="002E015E"/>
    <w:rsid w:val="002E063F"/>
    <w:rsid w:val="002E06B8"/>
    <w:rsid w:val="002E0C34"/>
    <w:rsid w:val="002E0DA8"/>
    <w:rsid w:val="002E0ECC"/>
    <w:rsid w:val="002E11AC"/>
    <w:rsid w:val="002E15EA"/>
    <w:rsid w:val="002E17B0"/>
    <w:rsid w:val="002E1898"/>
    <w:rsid w:val="002E1909"/>
    <w:rsid w:val="002E1B9C"/>
    <w:rsid w:val="002E20E5"/>
    <w:rsid w:val="002E2226"/>
    <w:rsid w:val="002E2263"/>
    <w:rsid w:val="002E2281"/>
    <w:rsid w:val="002E23AD"/>
    <w:rsid w:val="002E2600"/>
    <w:rsid w:val="002E2AA6"/>
    <w:rsid w:val="002E2AF0"/>
    <w:rsid w:val="002E2C74"/>
    <w:rsid w:val="002E2CD9"/>
    <w:rsid w:val="002E3236"/>
    <w:rsid w:val="002E33DD"/>
    <w:rsid w:val="002E3426"/>
    <w:rsid w:val="002E3AC3"/>
    <w:rsid w:val="002E3F0F"/>
    <w:rsid w:val="002E428D"/>
    <w:rsid w:val="002E474A"/>
    <w:rsid w:val="002E4756"/>
    <w:rsid w:val="002E4D46"/>
    <w:rsid w:val="002E4E44"/>
    <w:rsid w:val="002E4F5C"/>
    <w:rsid w:val="002E5173"/>
    <w:rsid w:val="002E59E8"/>
    <w:rsid w:val="002E5A73"/>
    <w:rsid w:val="002E5A9B"/>
    <w:rsid w:val="002E5B46"/>
    <w:rsid w:val="002E5B69"/>
    <w:rsid w:val="002E5ED4"/>
    <w:rsid w:val="002E61E3"/>
    <w:rsid w:val="002E6290"/>
    <w:rsid w:val="002E63F6"/>
    <w:rsid w:val="002E6411"/>
    <w:rsid w:val="002E65C6"/>
    <w:rsid w:val="002E665B"/>
    <w:rsid w:val="002E6863"/>
    <w:rsid w:val="002E693A"/>
    <w:rsid w:val="002E69D6"/>
    <w:rsid w:val="002E6D54"/>
    <w:rsid w:val="002E6FD4"/>
    <w:rsid w:val="002E7155"/>
    <w:rsid w:val="002E7291"/>
    <w:rsid w:val="002E7438"/>
    <w:rsid w:val="002E7D51"/>
    <w:rsid w:val="002E7E40"/>
    <w:rsid w:val="002F0362"/>
    <w:rsid w:val="002F039F"/>
    <w:rsid w:val="002F07DE"/>
    <w:rsid w:val="002F08D0"/>
    <w:rsid w:val="002F0A74"/>
    <w:rsid w:val="002F0BEC"/>
    <w:rsid w:val="002F0DAB"/>
    <w:rsid w:val="002F0E5A"/>
    <w:rsid w:val="002F141D"/>
    <w:rsid w:val="002F1504"/>
    <w:rsid w:val="002F15FB"/>
    <w:rsid w:val="002F1A43"/>
    <w:rsid w:val="002F1B93"/>
    <w:rsid w:val="002F1ED3"/>
    <w:rsid w:val="002F1F4D"/>
    <w:rsid w:val="002F2041"/>
    <w:rsid w:val="002F23F4"/>
    <w:rsid w:val="002F266C"/>
    <w:rsid w:val="002F26F0"/>
    <w:rsid w:val="002F2B1B"/>
    <w:rsid w:val="002F2BB6"/>
    <w:rsid w:val="002F2FE5"/>
    <w:rsid w:val="002F304C"/>
    <w:rsid w:val="002F305E"/>
    <w:rsid w:val="002F3193"/>
    <w:rsid w:val="002F32B0"/>
    <w:rsid w:val="002F36F1"/>
    <w:rsid w:val="002F3765"/>
    <w:rsid w:val="002F37E7"/>
    <w:rsid w:val="002F392C"/>
    <w:rsid w:val="002F3ACA"/>
    <w:rsid w:val="002F46C8"/>
    <w:rsid w:val="002F479A"/>
    <w:rsid w:val="002F4962"/>
    <w:rsid w:val="002F4B4A"/>
    <w:rsid w:val="002F4DA6"/>
    <w:rsid w:val="002F4DE6"/>
    <w:rsid w:val="002F4FEE"/>
    <w:rsid w:val="002F5770"/>
    <w:rsid w:val="002F58C9"/>
    <w:rsid w:val="002F5AC3"/>
    <w:rsid w:val="002F5C36"/>
    <w:rsid w:val="002F619F"/>
    <w:rsid w:val="002F6464"/>
    <w:rsid w:val="002F67AC"/>
    <w:rsid w:val="002F68B4"/>
    <w:rsid w:val="002F6AFA"/>
    <w:rsid w:val="002F6DC2"/>
    <w:rsid w:val="002F73CD"/>
    <w:rsid w:val="002F7866"/>
    <w:rsid w:val="002F78A5"/>
    <w:rsid w:val="002F7CA1"/>
    <w:rsid w:val="003001CE"/>
    <w:rsid w:val="00300B4E"/>
    <w:rsid w:val="00300C5A"/>
    <w:rsid w:val="003015D3"/>
    <w:rsid w:val="00301612"/>
    <w:rsid w:val="003019A1"/>
    <w:rsid w:val="00301BB5"/>
    <w:rsid w:val="00301C13"/>
    <w:rsid w:val="00302011"/>
    <w:rsid w:val="003020F7"/>
    <w:rsid w:val="003021ED"/>
    <w:rsid w:val="0030232E"/>
    <w:rsid w:val="00302355"/>
    <w:rsid w:val="003023FD"/>
    <w:rsid w:val="00302739"/>
    <w:rsid w:val="00302A01"/>
    <w:rsid w:val="00302E84"/>
    <w:rsid w:val="00302EA1"/>
    <w:rsid w:val="0030307D"/>
    <w:rsid w:val="003030DD"/>
    <w:rsid w:val="0030319F"/>
    <w:rsid w:val="003034D3"/>
    <w:rsid w:val="003038AF"/>
    <w:rsid w:val="003039AA"/>
    <w:rsid w:val="00303B9F"/>
    <w:rsid w:val="00303C4E"/>
    <w:rsid w:val="00303D54"/>
    <w:rsid w:val="00303D88"/>
    <w:rsid w:val="00303E61"/>
    <w:rsid w:val="00303F4E"/>
    <w:rsid w:val="00304262"/>
    <w:rsid w:val="003044D8"/>
    <w:rsid w:val="003047B6"/>
    <w:rsid w:val="00304B0F"/>
    <w:rsid w:val="00304DB7"/>
    <w:rsid w:val="00304FA7"/>
    <w:rsid w:val="003052E0"/>
    <w:rsid w:val="0030543E"/>
    <w:rsid w:val="00305B77"/>
    <w:rsid w:val="00305C25"/>
    <w:rsid w:val="00305CC6"/>
    <w:rsid w:val="00305CF7"/>
    <w:rsid w:val="003065ED"/>
    <w:rsid w:val="00306610"/>
    <w:rsid w:val="00306902"/>
    <w:rsid w:val="00306992"/>
    <w:rsid w:val="00306E4E"/>
    <w:rsid w:val="00306F66"/>
    <w:rsid w:val="0030707C"/>
    <w:rsid w:val="003070DF"/>
    <w:rsid w:val="0030712B"/>
    <w:rsid w:val="00307348"/>
    <w:rsid w:val="00307401"/>
    <w:rsid w:val="0030744A"/>
    <w:rsid w:val="00307943"/>
    <w:rsid w:val="003079DA"/>
    <w:rsid w:val="00307DA3"/>
    <w:rsid w:val="00310604"/>
    <w:rsid w:val="0031065D"/>
    <w:rsid w:val="00310859"/>
    <w:rsid w:val="00310A63"/>
    <w:rsid w:val="00310AC5"/>
    <w:rsid w:val="003113A9"/>
    <w:rsid w:val="0031179C"/>
    <w:rsid w:val="003119D6"/>
    <w:rsid w:val="00311CE7"/>
    <w:rsid w:val="003126D4"/>
    <w:rsid w:val="00312B82"/>
    <w:rsid w:val="00312C36"/>
    <w:rsid w:val="00312CF6"/>
    <w:rsid w:val="00312E0D"/>
    <w:rsid w:val="003130CA"/>
    <w:rsid w:val="003131D9"/>
    <w:rsid w:val="003132CD"/>
    <w:rsid w:val="00313596"/>
    <w:rsid w:val="0031385D"/>
    <w:rsid w:val="003139AF"/>
    <w:rsid w:val="00313B27"/>
    <w:rsid w:val="00313B78"/>
    <w:rsid w:val="00313CAF"/>
    <w:rsid w:val="00313CEE"/>
    <w:rsid w:val="00313D9B"/>
    <w:rsid w:val="00313E85"/>
    <w:rsid w:val="00313F33"/>
    <w:rsid w:val="003141F1"/>
    <w:rsid w:val="00314208"/>
    <w:rsid w:val="0031423B"/>
    <w:rsid w:val="003143C6"/>
    <w:rsid w:val="00314499"/>
    <w:rsid w:val="00314654"/>
    <w:rsid w:val="00314685"/>
    <w:rsid w:val="00314C4B"/>
    <w:rsid w:val="00314C97"/>
    <w:rsid w:val="00314EEF"/>
    <w:rsid w:val="0031524D"/>
    <w:rsid w:val="003153C2"/>
    <w:rsid w:val="003157C6"/>
    <w:rsid w:val="00315BFC"/>
    <w:rsid w:val="00315C6C"/>
    <w:rsid w:val="00315E30"/>
    <w:rsid w:val="003160D7"/>
    <w:rsid w:val="0031629E"/>
    <w:rsid w:val="003164D3"/>
    <w:rsid w:val="00316B9F"/>
    <w:rsid w:val="00316E9D"/>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595"/>
    <w:rsid w:val="00322683"/>
    <w:rsid w:val="00322CB7"/>
    <w:rsid w:val="0032306C"/>
    <w:rsid w:val="0032355E"/>
    <w:rsid w:val="00323598"/>
    <w:rsid w:val="003240C0"/>
    <w:rsid w:val="003246D6"/>
    <w:rsid w:val="0032487E"/>
    <w:rsid w:val="00324920"/>
    <w:rsid w:val="00324B8C"/>
    <w:rsid w:val="00324C48"/>
    <w:rsid w:val="00324F34"/>
    <w:rsid w:val="00324FCD"/>
    <w:rsid w:val="00325016"/>
    <w:rsid w:val="003254E8"/>
    <w:rsid w:val="003256C5"/>
    <w:rsid w:val="003259A3"/>
    <w:rsid w:val="00325DE9"/>
    <w:rsid w:val="00325FCE"/>
    <w:rsid w:val="0032639F"/>
    <w:rsid w:val="00326590"/>
    <w:rsid w:val="00326D17"/>
    <w:rsid w:val="00326D67"/>
    <w:rsid w:val="00327301"/>
    <w:rsid w:val="00327402"/>
    <w:rsid w:val="00327480"/>
    <w:rsid w:val="00327D24"/>
    <w:rsid w:val="00327D7B"/>
    <w:rsid w:val="00327E13"/>
    <w:rsid w:val="00327F57"/>
    <w:rsid w:val="00330032"/>
    <w:rsid w:val="00330041"/>
    <w:rsid w:val="003302EB"/>
    <w:rsid w:val="00330455"/>
    <w:rsid w:val="003306A8"/>
    <w:rsid w:val="0033085C"/>
    <w:rsid w:val="00330867"/>
    <w:rsid w:val="003308B5"/>
    <w:rsid w:val="003308B7"/>
    <w:rsid w:val="00330CFC"/>
    <w:rsid w:val="00330F23"/>
    <w:rsid w:val="003311F1"/>
    <w:rsid w:val="0033124A"/>
    <w:rsid w:val="00331440"/>
    <w:rsid w:val="00331813"/>
    <w:rsid w:val="00331B6B"/>
    <w:rsid w:val="00331F15"/>
    <w:rsid w:val="00332073"/>
    <w:rsid w:val="003322EA"/>
    <w:rsid w:val="00332414"/>
    <w:rsid w:val="00332622"/>
    <w:rsid w:val="003326C5"/>
    <w:rsid w:val="00332868"/>
    <w:rsid w:val="00332CA4"/>
    <w:rsid w:val="00332D5E"/>
    <w:rsid w:val="003331D8"/>
    <w:rsid w:val="00333322"/>
    <w:rsid w:val="003333DC"/>
    <w:rsid w:val="00333597"/>
    <w:rsid w:val="003335EA"/>
    <w:rsid w:val="00333620"/>
    <w:rsid w:val="00333A9C"/>
    <w:rsid w:val="00333C9C"/>
    <w:rsid w:val="00333CE3"/>
    <w:rsid w:val="00333DD1"/>
    <w:rsid w:val="0033418A"/>
    <w:rsid w:val="003341C1"/>
    <w:rsid w:val="003342D9"/>
    <w:rsid w:val="003343D6"/>
    <w:rsid w:val="0033467E"/>
    <w:rsid w:val="00334916"/>
    <w:rsid w:val="00334924"/>
    <w:rsid w:val="00334D9B"/>
    <w:rsid w:val="00334DEF"/>
    <w:rsid w:val="00334DFE"/>
    <w:rsid w:val="0033504E"/>
    <w:rsid w:val="003350BF"/>
    <w:rsid w:val="003351B0"/>
    <w:rsid w:val="00335565"/>
    <w:rsid w:val="003358C4"/>
    <w:rsid w:val="00335A29"/>
    <w:rsid w:val="00336026"/>
    <w:rsid w:val="00336815"/>
    <w:rsid w:val="00336979"/>
    <w:rsid w:val="00336C62"/>
    <w:rsid w:val="00336DF1"/>
    <w:rsid w:val="00336F82"/>
    <w:rsid w:val="00336F8D"/>
    <w:rsid w:val="00337147"/>
    <w:rsid w:val="00337190"/>
    <w:rsid w:val="00337472"/>
    <w:rsid w:val="00337512"/>
    <w:rsid w:val="00337881"/>
    <w:rsid w:val="00337BF9"/>
    <w:rsid w:val="00337C54"/>
    <w:rsid w:val="00337CCC"/>
    <w:rsid w:val="003401A3"/>
    <w:rsid w:val="00340368"/>
    <w:rsid w:val="00340807"/>
    <w:rsid w:val="003408B2"/>
    <w:rsid w:val="003409E2"/>
    <w:rsid w:val="00340A38"/>
    <w:rsid w:val="00340A4A"/>
    <w:rsid w:val="00340B8E"/>
    <w:rsid w:val="00340D46"/>
    <w:rsid w:val="0034133C"/>
    <w:rsid w:val="003413F7"/>
    <w:rsid w:val="00341938"/>
    <w:rsid w:val="003422FC"/>
    <w:rsid w:val="0034251F"/>
    <w:rsid w:val="00342727"/>
    <w:rsid w:val="0034291D"/>
    <w:rsid w:val="00342C9B"/>
    <w:rsid w:val="00342CE2"/>
    <w:rsid w:val="00342F12"/>
    <w:rsid w:val="00342F76"/>
    <w:rsid w:val="00342F83"/>
    <w:rsid w:val="00343182"/>
    <w:rsid w:val="00343381"/>
    <w:rsid w:val="003434A9"/>
    <w:rsid w:val="00343949"/>
    <w:rsid w:val="00343965"/>
    <w:rsid w:val="00343EF8"/>
    <w:rsid w:val="0034478B"/>
    <w:rsid w:val="0034496D"/>
    <w:rsid w:val="00344B6E"/>
    <w:rsid w:val="00344DA6"/>
    <w:rsid w:val="003450C3"/>
    <w:rsid w:val="0034538F"/>
    <w:rsid w:val="003454E2"/>
    <w:rsid w:val="00345742"/>
    <w:rsid w:val="003457A8"/>
    <w:rsid w:val="00345AFF"/>
    <w:rsid w:val="00345E42"/>
    <w:rsid w:val="00345EF2"/>
    <w:rsid w:val="00345F10"/>
    <w:rsid w:val="00345F79"/>
    <w:rsid w:val="00346127"/>
    <w:rsid w:val="003466CC"/>
    <w:rsid w:val="003468B5"/>
    <w:rsid w:val="00346A2E"/>
    <w:rsid w:val="00346B59"/>
    <w:rsid w:val="00346C1D"/>
    <w:rsid w:val="00346C55"/>
    <w:rsid w:val="00346CB7"/>
    <w:rsid w:val="00347084"/>
    <w:rsid w:val="003470CB"/>
    <w:rsid w:val="00347559"/>
    <w:rsid w:val="00347980"/>
    <w:rsid w:val="003479E6"/>
    <w:rsid w:val="003479EE"/>
    <w:rsid w:val="00347A09"/>
    <w:rsid w:val="00347A8F"/>
    <w:rsid w:val="00347D33"/>
    <w:rsid w:val="00347F1B"/>
    <w:rsid w:val="00347FA7"/>
    <w:rsid w:val="00350064"/>
    <w:rsid w:val="0035038C"/>
    <w:rsid w:val="003503B4"/>
    <w:rsid w:val="0035041E"/>
    <w:rsid w:val="003506A7"/>
    <w:rsid w:val="00350A14"/>
    <w:rsid w:val="00350CF1"/>
    <w:rsid w:val="00351930"/>
    <w:rsid w:val="00351989"/>
    <w:rsid w:val="00351B8C"/>
    <w:rsid w:val="00351C42"/>
    <w:rsid w:val="00351EB2"/>
    <w:rsid w:val="00351ED4"/>
    <w:rsid w:val="00351EEC"/>
    <w:rsid w:val="00352033"/>
    <w:rsid w:val="003520B3"/>
    <w:rsid w:val="003522B4"/>
    <w:rsid w:val="003524F2"/>
    <w:rsid w:val="00352703"/>
    <w:rsid w:val="00352A4C"/>
    <w:rsid w:val="00352DB2"/>
    <w:rsid w:val="00352EDB"/>
    <w:rsid w:val="003531A4"/>
    <w:rsid w:val="00353298"/>
    <w:rsid w:val="0035356B"/>
    <w:rsid w:val="003536D1"/>
    <w:rsid w:val="00353B00"/>
    <w:rsid w:val="00353E1B"/>
    <w:rsid w:val="00354270"/>
    <w:rsid w:val="003542CA"/>
    <w:rsid w:val="003543E5"/>
    <w:rsid w:val="003545DF"/>
    <w:rsid w:val="0035481E"/>
    <w:rsid w:val="00354851"/>
    <w:rsid w:val="00354AA5"/>
    <w:rsid w:val="00354D7A"/>
    <w:rsid w:val="0035571E"/>
    <w:rsid w:val="003561DF"/>
    <w:rsid w:val="0035625F"/>
    <w:rsid w:val="00356315"/>
    <w:rsid w:val="00356748"/>
    <w:rsid w:val="0035676A"/>
    <w:rsid w:val="00356AA8"/>
    <w:rsid w:val="00356D72"/>
    <w:rsid w:val="00356DE6"/>
    <w:rsid w:val="00356EBF"/>
    <w:rsid w:val="00356FA5"/>
    <w:rsid w:val="00357124"/>
    <w:rsid w:val="0035754B"/>
    <w:rsid w:val="003575E9"/>
    <w:rsid w:val="0035769C"/>
    <w:rsid w:val="003576B8"/>
    <w:rsid w:val="00357C7B"/>
    <w:rsid w:val="00357DED"/>
    <w:rsid w:val="00357F75"/>
    <w:rsid w:val="00360057"/>
    <w:rsid w:val="003600C1"/>
    <w:rsid w:val="0036014B"/>
    <w:rsid w:val="003603B7"/>
    <w:rsid w:val="003605C7"/>
    <w:rsid w:val="003606E1"/>
    <w:rsid w:val="00360981"/>
    <w:rsid w:val="00360A72"/>
    <w:rsid w:val="00360C88"/>
    <w:rsid w:val="00360CD4"/>
    <w:rsid w:val="00360DD1"/>
    <w:rsid w:val="00360E08"/>
    <w:rsid w:val="00360E67"/>
    <w:rsid w:val="00360FA0"/>
    <w:rsid w:val="003612F4"/>
    <w:rsid w:val="00361630"/>
    <w:rsid w:val="0036172E"/>
    <w:rsid w:val="00361A65"/>
    <w:rsid w:val="0036206C"/>
    <w:rsid w:val="0036226D"/>
    <w:rsid w:val="003623A8"/>
    <w:rsid w:val="003623AF"/>
    <w:rsid w:val="003624E8"/>
    <w:rsid w:val="00362DAA"/>
    <w:rsid w:val="00362E68"/>
    <w:rsid w:val="00362EDD"/>
    <w:rsid w:val="00362F58"/>
    <w:rsid w:val="003637F9"/>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532"/>
    <w:rsid w:val="003655DC"/>
    <w:rsid w:val="0036561C"/>
    <w:rsid w:val="00365738"/>
    <w:rsid w:val="00365A61"/>
    <w:rsid w:val="00365B20"/>
    <w:rsid w:val="00365B81"/>
    <w:rsid w:val="00365E86"/>
    <w:rsid w:val="00365EA4"/>
    <w:rsid w:val="00365ECD"/>
    <w:rsid w:val="003668B6"/>
    <w:rsid w:val="00366D25"/>
    <w:rsid w:val="00366E21"/>
    <w:rsid w:val="00366F06"/>
    <w:rsid w:val="00367136"/>
    <w:rsid w:val="00367198"/>
    <w:rsid w:val="003676E8"/>
    <w:rsid w:val="00367829"/>
    <w:rsid w:val="003678DA"/>
    <w:rsid w:val="00367A8E"/>
    <w:rsid w:val="003702DF"/>
    <w:rsid w:val="00370D54"/>
    <w:rsid w:val="00370D77"/>
    <w:rsid w:val="00370FAD"/>
    <w:rsid w:val="0037112B"/>
    <w:rsid w:val="0037123B"/>
    <w:rsid w:val="0037131F"/>
    <w:rsid w:val="00371350"/>
    <w:rsid w:val="003713CA"/>
    <w:rsid w:val="003714F8"/>
    <w:rsid w:val="0037194F"/>
    <w:rsid w:val="00371C51"/>
    <w:rsid w:val="00371FD4"/>
    <w:rsid w:val="0037221C"/>
    <w:rsid w:val="003722FE"/>
    <w:rsid w:val="00372309"/>
    <w:rsid w:val="003726F4"/>
    <w:rsid w:val="0037276F"/>
    <w:rsid w:val="0037277D"/>
    <w:rsid w:val="0037291C"/>
    <w:rsid w:val="00372D07"/>
    <w:rsid w:val="003734BC"/>
    <w:rsid w:val="0037369C"/>
    <w:rsid w:val="003737BE"/>
    <w:rsid w:val="00373A98"/>
    <w:rsid w:val="00373D98"/>
    <w:rsid w:val="003749F4"/>
    <w:rsid w:val="00374C22"/>
    <w:rsid w:val="00374DB5"/>
    <w:rsid w:val="003750AC"/>
    <w:rsid w:val="0037511E"/>
    <w:rsid w:val="00375133"/>
    <w:rsid w:val="003754CA"/>
    <w:rsid w:val="0037553A"/>
    <w:rsid w:val="00375BA9"/>
    <w:rsid w:val="003760A6"/>
    <w:rsid w:val="003761FA"/>
    <w:rsid w:val="0037634F"/>
    <w:rsid w:val="00376561"/>
    <w:rsid w:val="003765F5"/>
    <w:rsid w:val="00376733"/>
    <w:rsid w:val="003768C5"/>
    <w:rsid w:val="00376990"/>
    <w:rsid w:val="00376AC1"/>
    <w:rsid w:val="00376C95"/>
    <w:rsid w:val="00376F5C"/>
    <w:rsid w:val="0037776B"/>
    <w:rsid w:val="00377A0B"/>
    <w:rsid w:val="00377DDE"/>
    <w:rsid w:val="0038024E"/>
    <w:rsid w:val="0038033D"/>
    <w:rsid w:val="00380470"/>
    <w:rsid w:val="003808CD"/>
    <w:rsid w:val="00381024"/>
    <w:rsid w:val="003812AE"/>
    <w:rsid w:val="003812D3"/>
    <w:rsid w:val="00381412"/>
    <w:rsid w:val="0038154D"/>
    <w:rsid w:val="00381708"/>
    <w:rsid w:val="00381759"/>
    <w:rsid w:val="00381937"/>
    <w:rsid w:val="00381CF3"/>
    <w:rsid w:val="00381EE2"/>
    <w:rsid w:val="00381F8D"/>
    <w:rsid w:val="00382268"/>
    <w:rsid w:val="003825AC"/>
    <w:rsid w:val="00382A72"/>
    <w:rsid w:val="00382AD9"/>
    <w:rsid w:val="00382AE0"/>
    <w:rsid w:val="00382B4B"/>
    <w:rsid w:val="00382C1E"/>
    <w:rsid w:val="00382E88"/>
    <w:rsid w:val="003832A2"/>
    <w:rsid w:val="00383649"/>
    <w:rsid w:val="003837C6"/>
    <w:rsid w:val="003837D4"/>
    <w:rsid w:val="003838CC"/>
    <w:rsid w:val="0038399D"/>
    <w:rsid w:val="00383AEB"/>
    <w:rsid w:val="00383B12"/>
    <w:rsid w:val="00384049"/>
    <w:rsid w:val="00384470"/>
    <w:rsid w:val="003844EB"/>
    <w:rsid w:val="0038461B"/>
    <w:rsid w:val="00384670"/>
    <w:rsid w:val="00384AA3"/>
    <w:rsid w:val="00384AE2"/>
    <w:rsid w:val="00384E37"/>
    <w:rsid w:val="00385108"/>
    <w:rsid w:val="00385476"/>
    <w:rsid w:val="0038554C"/>
    <w:rsid w:val="00385703"/>
    <w:rsid w:val="00385DAE"/>
    <w:rsid w:val="00385F42"/>
    <w:rsid w:val="00386058"/>
    <w:rsid w:val="003861A6"/>
    <w:rsid w:val="003861F3"/>
    <w:rsid w:val="0038627B"/>
    <w:rsid w:val="003865F5"/>
    <w:rsid w:val="003866B2"/>
    <w:rsid w:val="003866F6"/>
    <w:rsid w:val="00386760"/>
    <w:rsid w:val="00386923"/>
    <w:rsid w:val="003869E8"/>
    <w:rsid w:val="00386BAC"/>
    <w:rsid w:val="00386BB1"/>
    <w:rsid w:val="00386E9A"/>
    <w:rsid w:val="00386EE7"/>
    <w:rsid w:val="00387402"/>
    <w:rsid w:val="00387437"/>
    <w:rsid w:val="0038785A"/>
    <w:rsid w:val="00387910"/>
    <w:rsid w:val="0038795A"/>
    <w:rsid w:val="00387AE6"/>
    <w:rsid w:val="00387B93"/>
    <w:rsid w:val="00387E35"/>
    <w:rsid w:val="00387E94"/>
    <w:rsid w:val="00387F5C"/>
    <w:rsid w:val="00390B0C"/>
    <w:rsid w:val="00390E69"/>
    <w:rsid w:val="00390EC3"/>
    <w:rsid w:val="00391752"/>
    <w:rsid w:val="0039252B"/>
    <w:rsid w:val="00392B83"/>
    <w:rsid w:val="00392C13"/>
    <w:rsid w:val="00392DDE"/>
    <w:rsid w:val="00392F8E"/>
    <w:rsid w:val="003931A5"/>
    <w:rsid w:val="003934A7"/>
    <w:rsid w:val="003936A3"/>
    <w:rsid w:val="003937BE"/>
    <w:rsid w:val="0039394C"/>
    <w:rsid w:val="00393AA5"/>
    <w:rsid w:val="00393ABF"/>
    <w:rsid w:val="00393F45"/>
    <w:rsid w:val="00394078"/>
    <w:rsid w:val="00394844"/>
    <w:rsid w:val="00394B59"/>
    <w:rsid w:val="00394DD2"/>
    <w:rsid w:val="00394E4B"/>
    <w:rsid w:val="00394FF6"/>
    <w:rsid w:val="003951BC"/>
    <w:rsid w:val="00395359"/>
    <w:rsid w:val="00395426"/>
    <w:rsid w:val="003954A8"/>
    <w:rsid w:val="003955FC"/>
    <w:rsid w:val="0039574A"/>
    <w:rsid w:val="00395821"/>
    <w:rsid w:val="00395A0E"/>
    <w:rsid w:val="00395A85"/>
    <w:rsid w:val="00395CC9"/>
    <w:rsid w:val="00396083"/>
    <w:rsid w:val="00396095"/>
    <w:rsid w:val="00396547"/>
    <w:rsid w:val="003965E6"/>
    <w:rsid w:val="00396714"/>
    <w:rsid w:val="0039676C"/>
    <w:rsid w:val="00396829"/>
    <w:rsid w:val="00396C4A"/>
    <w:rsid w:val="0039703A"/>
    <w:rsid w:val="00397186"/>
    <w:rsid w:val="00397199"/>
    <w:rsid w:val="00397224"/>
    <w:rsid w:val="00397483"/>
    <w:rsid w:val="00397613"/>
    <w:rsid w:val="0039789B"/>
    <w:rsid w:val="00397AB9"/>
    <w:rsid w:val="00397D8F"/>
    <w:rsid w:val="00397DFB"/>
    <w:rsid w:val="00397E78"/>
    <w:rsid w:val="003A00BB"/>
    <w:rsid w:val="003A0301"/>
    <w:rsid w:val="003A04E5"/>
    <w:rsid w:val="003A04E9"/>
    <w:rsid w:val="003A060E"/>
    <w:rsid w:val="003A06C9"/>
    <w:rsid w:val="003A0752"/>
    <w:rsid w:val="003A0830"/>
    <w:rsid w:val="003A096F"/>
    <w:rsid w:val="003A0AF3"/>
    <w:rsid w:val="003A0B1C"/>
    <w:rsid w:val="003A0E98"/>
    <w:rsid w:val="003A131D"/>
    <w:rsid w:val="003A1570"/>
    <w:rsid w:val="003A191F"/>
    <w:rsid w:val="003A1A8D"/>
    <w:rsid w:val="003A1B56"/>
    <w:rsid w:val="003A1C31"/>
    <w:rsid w:val="003A1D4F"/>
    <w:rsid w:val="003A20E2"/>
    <w:rsid w:val="003A27E0"/>
    <w:rsid w:val="003A29B9"/>
    <w:rsid w:val="003A31C6"/>
    <w:rsid w:val="003A32D5"/>
    <w:rsid w:val="003A32E1"/>
    <w:rsid w:val="003A3314"/>
    <w:rsid w:val="003A34D7"/>
    <w:rsid w:val="003A3606"/>
    <w:rsid w:val="003A36DF"/>
    <w:rsid w:val="003A38A5"/>
    <w:rsid w:val="003A394D"/>
    <w:rsid w:val="003A3A39"/>
    <w:rsid w:val="003A3C5F"/>
    <w:rsid w:val="003A3E91"/>
    <w:rsid w:val="003A420D"/>
    <w:rsid w:val="003A436C"/>
    <w:rsid w:val="003A4742"/>
    <w:rsid w:val="003A4926"/>
    <w:rsid w:val="003A4DB6"/>
    <w:rsid w:val="003A4DFA"/>
    <w:rsid w:val="003A5652"/>
    <w:rsid w:val="003A56AD"/>
    <w:rsid w:val="003A590D"/>
    <w:rsid w:val="003A5B82"/>
    <w:rsid w:val="003A5FA1"/>
    <w:rsid w:val="003A6151"/>
    <w:rsid w:val="003A6156"/>
    <w:rsid w:val="003A61F4"/>
    <w:rsid w:val="003A6337"/>
    <w:rsid w:val="003A635B"/>
    <w:rsid w:val="003A63FE"/>
    <w:rsid w:val="003A643F"/>
    <w:rsid w:val="003A6672"/>
    <w:rsid w:val="003A6885"/>
    <w:rsid w:val="003A6986"/>
    <w:rsid w:val="003A6A73"/>
    <w:rsid w:val="003A6D14"/>
    <w:rsid w:val="003A6E18"/>
    <w:rsid w:val="003A7094"/>
    <w:rsid w:val="003A716C"/>
    <w:rsid w:val="003A7309"/>
    <w:rsid w:val="003A7486"/>
    <w:rsid w:val="003A793F"/>
    <w:rsid w:val="003A7DC6"/>
    <w:rsid w:val="003B0AE5"/>
    <w:rsid w:val="003B0CAB"/>
    <w:rsid w:val="003B0CCD"/>
    <w:rsid w:val="003B1211"/>
    <w:rsid w:val="003B13DC"/>
    <w:rsid w:val="003B14E8"/>
    <w:rsid w:val="003B16DC"/>
    <w:rsid w:val="003B1B3A"/>
    <w:rsid w:val="003B1BFC"/>
    <w:rsid w:val="003B2210"/>
    <w:rsid w:val="003B2332"/>
    <w:rsid w:val="003B2458"/>
    <w:rsid w:val="003B26BB"/>
    <w:rsid w:val="003B2801"/>
    <w:rsid w:val="003B29FB"/>
    <w:rsid w:val="003B2B74"/>
    <w:rsid w:val="003B2CCF"/>
    <w:rsid w:val="003B2DFA"/>
    <w:rsid w:val="003B3345"/>
    <w:rsid w:val="003B35A8"/>
    <w:rsid w:val="003B3844"/>
    <w:rsid w:val="003B3A7F"/>
    <w:rsid w:val="003B3FD7"/>
    <w:rsid w:val="003B405B"/>
    <w:rsid w:val="003B413E"/>
    <w:rsid w:val="003B42BD"/>
    <w:rsid w:val="003B455C"/>
    <w:rsid w:val="003B4584"/>
    <w:rsid w:val="003B493D"/>
    <w:rsid w:val="003B4C8B"/>
    <w:rsid w:val="003B4F22"/>
    <w:rsid w:val="003B50CD"/>
    <w:rsid w:val="003B5713"/>
    <w:rsid w:val="003B5B3A"/>
    <w:rsid w:val="003B5BD7"/>
    <w:rsid w:val="003B5CC8"/>
    <w:rsid w:val="003B6043"/>
    <w:rsid w:val="003B6204"/>
    <w:rsid w:val="003B622B"/>
    <w:rsid w:val="003B6510"/>
    <w:rsid w:val="003B65AC"/>
    <w:rsid w:val="003B6988"/>
    <w:rsid w:val="003B6A20"/>
    <w:rsid w:val="003B6B65"/>
    <w:rsid w:val="003B6E01"/>
    <w:rsid w:val="003B7017"/>
    <w:rsid w:val="003B7332"/>
    <w:rsid w:val="003B764F"/>
    <w:rsid w:val="003B7BEC"/>
    <w:rsid w:val="003B7DAE"/>
    <w:rsid w:val="003B7DD7"/>
    <w:rsid w:val="003B7E7C"/>
    <w:rsid w:val="003B7FC3"/>
    <w:rsid w:val="003C005A"/>
    <w:rsid w:val="003C0324"/>
    <w:rsid w:val="003C04B5"/>
    <w:rsid w:val="003C0767"/>
    <w:rsid w:val="003C0F46"/>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2B82"/>
    <w:rsid w:val="003C2CF3"/>
    <w:rsid w:val="003C2D52"/>
    <w:rsid w:val="003C2F61"/>
    <w:rsid w:val="003C2FE1"/>
    <w:rsid w:val="003C32BB"/>
    <w:rsid w:val="003C3573"/>
    <w:rsid w:val="003C35BE"/>
    <w:rsid w:val="003C3C99"/>
    <w:rsid w:val="003C4320"/>
    <w:rsid w:val="003C4340"/>
    <w:rsid w:val="003C4745"/>
    <w:rsid w:val="003C48E1"/>
    <w:rsid w:val="003C498B"/>
    <w:rsid w:val="003C4BC3"/>
    <w:rsid w:val="003C4C58"/>
    <w:rsid w:val="003C4D39"/>
    <w:rsid w:val="003C54B2"/>
    <w:rsid w:val="003C5A37"/>
    <w:rsid w:val="003C5BD7"/>
    <w:rsid w:val="003C5D65"/>
    <w:rsid w:val="003C5F6D"/>
    <w:rsid w:val="003C6182"/>
    <w:rsid w:val="003C664B"/>
    <w:rsid w:val="003C6824"/>
    <w:rsid w:val="003C68C3"/>
    <w:rsid w:val="003C6A49"/>
    <w:rsid w:val="003C6B30"/>
    <w:rsid w:val="003C6E1A"/>
    <w:rsid w:val="003C6FEA"/>
    <w:rsid w:val="003C717D"/>
    <w:rsid w:val="003C7407"/>
    <w:rsid w:val="003C7564"/>
    <w:rsid w:val="003C78F0"/>
    <w:rsid w:val="003D0238"/>
    <w:rsid w:val="003D0324"/>
    <w:rsid w:val="003D0334"/>
    <w:rsid w:val="003D059A"/>
    <w:rsid w:val="003D059F"/>
    <w:rsid w:val="003D0B2C"/>
    <w:rsid w:val="003D0CFE"/>
    <w:rsid w:val="003D1588"/>
    <w:rsid w:val="003D16BB"/>
    <w:rsid w:val="003D18E5"/>
    <w:rsid w:val="003D1C38"/>
    <w:rsid w:val="003D1C3A"/>
    <w:rsid w:val="003D1CAE"/>
    <w:rsid w:val="003D1F8E"/>
    <w:rsid w:val="003D218A"/>
    <w:rsid w:val="003D21E7"/>
    <w:rsid w:val="003D22D9"/>
    <w:rsid w:val="003D22FC"/>
    <w:rsid w:val="003D24B8"/>
    <w:rsid w:val="003D256F"/>
    <w:rsid w:val="003D25DB"/>
    <w:rsid w:val="003D25F7"/>
    <w:rsid w:val="003D26B0"/>
    <w:rsid w:val="003D2973"/>
    <w:rsid w:val="003D2ECF"/>
    <w:rsid w:val="003D2F6F"/>
    <w:rsid w:val="003D31D9"/>
    <w:rsid w:val="003D361C"/>
    <w:rsid w:val="003D377A"/>
    <w:rsid w:val="003D3831"/>
    <w:rsid w:val="003D3AFE"/>
    <w:rsid w:val="003D3B0D"/>
    <w:rsid w:val="003D4048"/>
    <w:rsid w:val="003D41B6"/>
    <w:rsid w:val="003D4332"/>
    <w:rsid w:val="003D45FD"/>
    <w:rsid w:val="003D4705"/>
    <w:rsid w:val="003D4D98"/>
    <w:rsid w:val="003D4FFB"/>
    <w:rsid w:val="003D5008"/>
    <w:rsid w:val="003D515C"/>
    <w:rsid w:val="003D520D"/>
    <w:rsid w:val="003D543A"/>
    <w:rsid w:val="003D588B"/>
    <w:rsid w:val="003D58C2"/>
    <w:rsid w:val="003D5C93"/>
    <w:rsid w:val="003D5E3A"/>
    <w:rsid w:val="003D5E62"/>
    <w:rsid w:val="003D6097"/>
    <w:rsid w:val="003D60CB"/>
    <w:rsid w:val="003D617D"/>
    <w:rsid w:val="003D631C"/>
    <w:rsid w:val="003D646A"/>
    <w:rsid w:val="003D65AA"/>
    <w:rsid w:val="003D6720"/>
    <w:rsid w:val="003D6863"/>
    <w:rsid w:val="003D6A4E"/>
    <w:rsid w:val="003D6BB1"/>
    <w:rsid w:val="003D7128"/>
    <w:rsid w:val="003D72B8"/>
    <w:rsid w:val="003D74EB"/>
    <w:rsid w:val="003D7521"/>
    <w:rsid w:val="003D79E5"/>
    <w:rsid w:val="003D7B64"/>
    <w:rsid w:val="003D7D27"/>
    <w:rsid w:val="003E0616"/>
    <w:rsid w:val="003E066D"/>
    <w:rsid w:val="003E0E9C"/>
    <w:rsid w:val="003E0EF0"/>
    <w:rsid w:val="003E10C6"/>
    <w:rsid w:val="003E1101"/>
    <w:rsid w:val="003E1382"/>
    <w:rsid w:val="003E149F"/>
    <w:rsid w:val="003E1526"/>
    <w:rsid w:val="003E15E7"/>
    <w:rsid w:val="003E1A42"/>
    <w:rsid w:val="003E1B93"/>
    <w:rsid w:val="003E1EF7"/>
    <w:rsid w:val="003E2137"/>
    <w:rsid w:val="003E2220"/>
    <w:rsid w:val="003E247F"/>
    <w:rsid w:val="003E2EE2"/>
    <w:rsid w:val="003E2FAE"/>
    <w:rsid w:val="003E3040"/>
    <w:rsid w:val="003E312C"/>
    <w:rsid w:val="003E359D"/>
    <w:rsid w:val="003E3EA9"/>
    <w:rsid w:val="003E3EC6"/>
    <w:rsid w:val="003E3EEB"/>
    <w:rsid w:val="003E3F39"/>
    <w:rsid w:val="003E3F78"/>
    <w:rsid w:val="003E3F9A"/>
    <w:rsid w:val="003E443F"/>
    <w:rsid w:val="003E4641"/>
    <w:rsid w:val="003E49A2"/>
    <w:rsid w:val="003E49BE"/>
    <w:rsid w:val="003E4A14"/>
    <w:rsid w:val="003E4E06"/>
    <w:rsid w:val="003E50F3"/>
    <w:rsid w:val="003E54DC"/>
    <w:rsid w:val="003E54EC"/>
    <w:rsid w:val="003E61A0"/>
    <w:rsid w:val="003E6222"/>
    <w:rsid w:val="003E64A1"/>
    <w:rsid w:val="003E6682"/>
    <w:rsid w:val="003E66DB"/>
    <w:rsid w:val="003E6B24"/>
    <w:rsid w:val="003E6C4D"/>
    <w:rsid w:val="003E73AF"/>
    <w:rsid w:val="003E79C0"/>
    <w:rsid w:val="003E7DB1"/>
    <w:rsid w:val="003E7E38"/>
    <w:rsid w:val="003E7F94"/>
    <w:rsid w:val="003F0636"/>
    <w:rsid w:val="003F072D"/>
    <w:rsid w:val="003F0C02"/>
    <w:rsid w:val="003F0CEF"/>
    <w:rsid w:val="003F12A1"/>
    <w:rsid w:val="003F13AF"/>
    <w:rsid w:val="003F147B"/>
    <w:rsid w:val="003F159C"/>
    <w:rsid w:val="003F1627"/>
    <w:rsid w:val="003F1A9D"/>
    <w:rsid w:val="003F1DFD"/>
    <w:rsid w:val="003F1EDB"/>
    <w:rsid w:val="003F1F13"/>
    <w:rsid w:val="003F2364"/>
    <w:rsid w:val="003F25E9"/>
    <w:rsid w:val="003F2711"/>
    <w:rsid w:val="003F2819"/>
    <w:rsid w:val="003F2D3B"/>
    <w:rsid w:val="003F2E92"/>
    <w:rsid w:val="003F2F21"/>
    <w:rsid w:val="003F2F87"/>
    <w:rsid w:val="003F3762"/>
    <w:rsid w:val="003F39B0"/>
    <w:rsid w:val="003F39DA"/>
    <w:rsid w:val="003F3B72"/>
    <w:rsid w:val="003F3D22"/>
    <w:rsid w:val="003F3EA6"/>
    <w:rsid w:val="003F438D"/>
    <w:rsid w:val="003F440A"/>
    <w:rsid w:val="003F4BEB"/>
    <w:rsid w:val="003F4C03"/>
    <w:rsid w:val="003F4F5E"/>
    <w:rsid w:val="003F5330"/>
    <w:rsid w:val="003F5372"/>
    <w:rsid w:val="003F53DA"/>
    <w:rsid w:val="003F5529"/>
    <w:rsid w:val="003F568D"/>
    <w:rsid w:val="003F584E"/>
    <w:rsid w:val="003F5A70"/>
    <w:rsid w:val="003F5E0F"/>
    <w:rsid w:val="003F601D"/>
    <w:rsid w:val="003F60E0"/>
    <w:rsid w:val="003F65AE"/>
    <w:rsid w:val="003F6607"/>
    <w:rsid w:val="003F6832"/>
    <w:rsid w:val="003F6988"/>
    <w:rsid w:val="003F6F5B"/>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5C2"/>
    <w:rsid w:val="00400B30"/>
    <w:rsid w:val="00400C47"/>
    <w:rsid w:val="00400C91"/>
    <w:rsid w:val="00400DAE"/>
    <w:rsid w:val="00400ECD"/>
    <w:rsid w:val="00400F5F"/>
    <w:rsid w:val="00401254"/>
    <w:rsid w:val="00401279"/>
    <w:rsid w:val="00401368"/>
    <w:rsid w:val="0040145A"/>
    <w:rsid w:val="004016BC"/>
    <w:rsid w:val="00401C32"/>
    <w:rsid w:val="00401C76"/>
    <w:rsid w:val="004020F9"/>
    <w:rsid w:val="0040235A"/>
    <w:rsid w:val="00402872"/>
    <w:rsid w:val="004028B3"/>
    <w:rsid w:val="00402991"/>
    <w:rsid w:val="00402998"/>
    <w:rsid w:val="00402A7A"/>
    <w:rsid w:val="00402C34"/>
    <w:rsid w:val="00402F51"/>
    <w:rsid w:val="004032BF"/>
    <w:rsid w:val="0040332E"/>
    <w:rsid w:val="00403482"/>
    <w:rsid w:val="004034A2"/>
    <w:rsid w:val="00403626"/>
    <w:rsid w:val="0040387C"/>
    <w:rsid w:val="0040392B"/>
    <w:rsid w:val="0040398C"/>
    <w:rsid w:val="00403CBF"/>
    <w:rsid w:val="00403EDB"/>
    <w:rsid w:val="00403F17"/>
    <w:rsid w:val="00404717"/>
    <w:rsid w:val="00404982"/>
    <w:rsid w:val="00404A6D"/>
    <w:rsid w:val="00404BAB"/>
    <w:rsid w:val="00404C37"/>
    <w:rsid w:val="00404F54"/>
    <w:rsid w:val="004050B8"/>
    <w:rsid w:val="0040510F"/>
    <w:rsid w:val="00405183"/>
    <w:rsid w:val="004057E0"/>
    <w:rsid w:val="004058C1"/>
    <w:rsid w:val="00405957"/>
    <w:rsid w:val="00405BA6"/>
    <w:rsid w:val="00405C69"/>
    <w:rsid w:val="00405E67"/>
    <w:rsid w:val="00405F14"/>
    <w:rsid w:val="00406022"/>
    <w:rsid w:val="00406028"/>
    <w:rsid w:val="00406087"/>
    <w:rsid w:val="00406234"/>
    <w:rsid w:val="0040645D"/>
    <w:rsid w:val="00406483"/>
    <w:rsid w:val="0040655B"/>
    <w:rsid w:val="0040671E"/>
    <w:rsid w:val="00406A58"/>
    <w:rsid w:val="00406E85"/>
    <w:rsid w:val="00406FC6"/>
    <w:rsid w:val="004070F6"/>
    <w:rsid w:val="004074BD"/>
    <w:rsid w:val="00407619"/>
    <w:rsid w:val="004076DF"/>
    <w:rsid w:val="004077B9"/>
    <w:rsid w:val="004077D0"/>
    <w:rsid w:val="00407A09"/>
    <w:rsid w:val="00407AAF"/>
    <w:rsid w:val="00407DEE"/>
    <w:rsid w:val="00407EA3"/>
    <w:rsid w:val="00407EA7"/>
    <w:rsid w:val="00407ECE"/>
    <w:rsid w:val="00407F46"/>
    <w:rsid w:val="00410465"/>
    <w:rsid w:val="0041069A"/>
    <w:rsid w:val="004109C3"/>
    <w:rsid w:val="00410A3F"/>
    <w:rsid w:val="00410F91"/>
    <w:rsid w:val="00411194"/>
    <w:rsid w:val="004111AF"/>
    <w:rsid w:val="0041166F"/>
    <w:rsid w:val="004116C3"/>
    <w:rsid w:val="00411A0E"/>
    <w:rsid w:val="00411BF3"/>
    <w:rsid w:val="00411C4A"/>
    <w:rsid w:val="00411D03"/>
    <w:rsid w:val="00411E90"/>
    <w:rsid w:val="00412117"/>
    <w:rsid w:val="0041225D"/>
    <w:rsid w:val="0041254A"/>
    <w:rsid w:val="00412D90"/>
    <w:rsid w:val="00412F28"/>
    <w:rsid w:val="00412F92"/>
    <w:rsid w:val="00412FAC"/>
    <w:rsid w:val="00413370"/>
    <w:rsid w:val="004137A6"/>
    <w:rsid w:val="004137F5"/>
    <w:rsid w:val="0041396E"/>
    <w:rsid w:val="004139C5"/>
    <w:rsid w:val="004141E9"/>
    <w:rsid w:val="0041424C"/>
    <w:rsid w:val="004145D3"/>
    <w:rsid w:val="0041465A"/>
    <w:rsid w:val="00414B75"/>
    <w:rsid w:val="00414F5A"/>
    <w:rsid w:val="004150C7"/>
    <w:rsid w:val="004152CA"/>
    <w:rsid w:val="0041563E"/>
    <w:rsid w:val="004158D6"/>
    <w:rsid w:val="00415A12"/>
    <w:rsid w:val="00415F77"/>
    <w:rsid w:val="00416019"/>
    <w:rsid w:val="004160FB"/>
    <w:rsid w:val="00416145"/>
    <w:rsid w:val="004161A4"/>
    <w:rsid w:val="00416219"/>
    <w:rsid w:val="004164DA"/>
    <w:rsid w:val="00416826"/>
    <w:rsid w:val="00416831"/>
    <w:rsid w:val="00416BCF"/>
    <w:rsid w:val="00416D36"/>
    <w:rsid w:val="004170A6"/>
    <w:rsid w:val="0041739D"/>
    <w:rsid w:val="00417763"/>
    <w:rsid w:val="004178A4"/>
    <w:rsid w:val="004178B1"/>
    <w:rsid w:val="0041795B"/>
    <w:rsid w:val="00417B86"/>
    <w:rsid w:val="00417D90"/>
    <w:rsid w:val="00417E4B"/>
    <w:rsid w:val="00417FBD"/>
    <w:rsid w:val="0042004A"/>
    <w:rsid w:val="00420172"/>
    <w:rsid w:val="00420196"/>
    <w:rsid w:val="0042026D"/>
    <w:rsid w:val="0042060A"/>
    <w:rsid w:val="0042072E"/>
    <w:rsid w:val="00420831"/>
    <w:rsid w:val="004208CF"/>
    <w:rsid w:val="00420ABB"/>
    <w:rsid w:val="00420D65"/>
    <w:rsid w:val="0042148C"/>
    <w:rsid w:val="004214ED"/>
    <w:rsid w:val="004218A0"/>
    <w:rsid w:val="00421BEF"/>
    <w:rsid w:val="00421C38"/>
    <w:rsid w:val="00421D5F"/>
    <w:rsid w:val="004220CA"/>
    <w:rsid w:val="004220D5"/>
    <w:rsid w:val="00422255"/>
    <w:rsid w:val="004223DA"/>
    <w:rsid w:val="004228B3"/>
    <w:rsid w:val="00422AB2"/>
    <w:rsid w:val="00422ACA"/>
    <w:rsid w:val="00422AF4"/>
    <w:rsid w:val="00422C0E"/>
    <w:rsid w:val="00422D52"/>
    <w:rsid w:val="00422E01"/>
    <w:rsid w:val="00423712"/>
    <w:rsid w:val="0042371A"/>
    <w:rsid w:val="00423797"/>
    <w:rsid w:val="00423D9F"/>
    <w:rsid w:val="004241C6"/>
    <w:rsid w:val="0042449D"/>
    <w:rsid w:val="00424589"/>
    <w:rsid w:val="00424A85"/>
    <w:rsid w:val="00424DA4"/>
    <w:rsid w:val="00425344"/>
    <w:rsid w:val="00425381"/>
    <w:rsid w:val="0042571A"/>
    <w:rsid w:val="00425806"/>
    <w:rsid w:val="0042586F"/>
    <w:rsid w:val="00425920"/>
    <w:rsid w:val="00425B06"/>
    <w:rsid w:val="00425B74"/>
    <w:rsid w:val="00425CD8"/>
    <w:rsid w:val="00425F70"/>
    <w:rsid w:val="004262F5"/>
    <w:rsid w:val="004263C0"/>
    <w:rsid w:val="00426445"/>
    <w:rsid w:val="0042648B"/>
    <w:rsid w:val="00426772"/>
    <w:rsid w:val="0042677A"/>
    <w:rsid w:val="00426BA6"/>
    <w:rsid w:val="004271CE"/>
    <w:rsid w:val="00427222"/>
    <w:rsid w:val="00427302"/>
    <w:rsid w:val="0042743B"/>
    <w:rsid w:val="0042755F"/>
    <w:rsid w:val="0042784D"/>
    <w:rsid w:val="00427D4B"/>
    <w:rsid w:val="00427E26"/>
    <w:rsid w:val="00427EFF"/>
    <w:rsid w:val="00427F2D"/>
    <w:rsid w:val="00430271"/>
    <w:rsid w:val="004302F0"/>
    <w:rsid w:val="00430348"/>
    <w:rsid w:val="004305CF"/>
    <w:rsid w:val="00430730"/>
    <w:rsid w:val="00430782"/>
    <w:rsid w:val="00430A0A"/>
    <w:rsid w:val="00430A48"/>
    <w:rsid w:val="00430CB9"/>
    <w:rsid w:val="00430D2D"/>
    <w:rsid w:val="00430D93"/>
    <w:rsid w:val="0043102D"/>
    <w:rsid w:val="00431269"/>
    <w:rsid w:val="0043145F"/>
    <w:rsid w:val="00431683"/>
    <w:rsid w:val="00431764"/>
    <w:rsid w:val="00431BF3"/>
    <w:rsid w:val="00431EBE"/>
    <w:rsid w:val="004322F2"/>
    <w:rsid w:val="004329D4"/>
    <w:rsid w:val="00432DE4"/>
    <w:rsid w:val="00432FBA"/>
    <w:rsid w:val="00432FD5"/>
    <w:rsid w:val="004330AC"/>
    <w:rsid w:val="004332B5"/>
    <w:rsid w:val="00433366"/>
    <w:rsid w:val="00433455"/>
    <w:rsid w:val="0043353D"/>
    <w:rsid w:val="004335C9"/>
    <w:rsid w:val="004337BB"/>
    <w:rsid w:val="004337BE"/>
    <w:rsid w:val="00433BB1"/>
    <w:rsid w:val="00433C0D"/>
    <w:rsid w:val="00433DFD"/>
    <w:rsid w:val="00433EAB"/>
    <w:rsid w:val="00433FDE"/>
    <w:rsid w:val="00434412"/>
    <w:rsid w:val="00434556"/>
    <w:rsid w:val="004345DE"/>
    <w:rsid w:val="0043471A"/>
    <w:rsid w:val="00434BCA"/>
    <w:rsid w:val="00434C4F"/>
    <w:rsid w:val="00434CD6"/>
    <w:rsid w:val="00434D84"/>
    <w:rsid w:val="00434E22"/>
    <w:rsid w:val="00435196"/>
    <w:rsid w:val="004353AA"/>
    <w:rsid w:val="00435407"/>
    <w:rsid w:val="0043580A"/>
    <w:rsid w:val="00435A68"/>
    <w:rsid w:val="00435D33"/>
    <w:rsid w:val="00435DF6"/>
    <w:rsid w:val="00436300"/>
    <w:rsid w:val="004363CC"/>
    <w:rsid w:val="00436477"/>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4F5"/>
    <w:rsid w:val="0044051C"/>
    <w:rsid w:val="00440A81"/>
    <w:rsid w:val="00440AC1"/>
    <w:rsid w:val="00440B94"/>
    <w:rsid w:val="00440C38"/>
    <w:rsid w:val="00440F51"/>
    <w:rsid w:val="00441338"/>
    <w:rsid w:val="0044149A"/>
    <w:rsid w:val="0044163C"/>
    <w:rsid w:val="0044190F"/>
    <w:rsid w:val="00441C66"/>
    <w:rsid w:val="00441E93"/>
    <w:rsid w:val="0044222C"/>
    <w:rsid w:val="0044240D"/>
    <w:rsid w:val="004428A9"/>
    <w:rsid w:val="004429F2"/>
    <w:rsid w:val="00442F62"/>
    <w:rsid w:val="0044317C"/>
    <w:rsid w:val="004433BB"/>
    <w:rsid w:val="00443418"/>
    <w:rsid w:val="00443468"/>
    <w:rsid w:val="004437CC"/>
    <w:rsid w:val="004438E6"/>
    <w:rsid w:val="00443B51"/>
    <w:rsid w:val="00443D26"/>
    <w:rsid w:val="00443F36"/>
    <w:rsid w:val="004440CB"/>
    <w:rsid w:val="004440FB"/>
    <w:rsid w:val="0044424F"/>
    <w:rsid w:val="004443B7"/>
    <w:rsid w:val="004444FD"/>
    <w:rsid w:val="004445CA"/>
    <w:rsid w:val="004445D9"/>
    <w:rsid w:val="00444632"/>
    <w:rsid w:val="004447B5"/>
    <w:rsid w:val="00444A2B"/>
    <w:rsid w:val="00444B75"/>
    <w:rsid w:val="00444C33"/>
    <w:rsid w:val="004453A0"/>
    <w:rsid w:val="00445502"/>
    <w:rsid w:val="004459A4"/>
    <w:rsid w:val="00445A02"/>
    <w:rsid w:val="00445CBA"/>
    <w:rsid w:val="00445E3D"/>
    <w:rsid w:val="004460CA"/>
    <w:rsid w:val="0044613B"/>
    <w:rsid w:val="004463DA"/>
    <w:rsid w:val="00446416"/>
    <w:rsid w:val="0044661B"/>
    <w:rsid w:val="00446802"/>
    <w:rsid w:val="0044682F"/>
    <w:rsid w:val="0044697C"/>
    <w:rsid w:val="00446AA0"/>
    <w:rsid w:val="00446BF4"/>
    <w:rsid w:val="00446C84"/>
    <w:rsid w:val="00446CAD"/>
    <w:rsid w:val="00446F47"/>
    <w:rsid w:val="004470F4"/>
    <w:rsid w:val="00447420"/>
    <w:rsid w:val="004476A0"/>
    <w:rsid w:val="00447B5F"/>
    <w:rsid w:val="00450292"/>
    <w:rsid w:val="00450425"/>
    <w:rsid w:val="00450460"/>
    <w:rsid w:val="0045089E"/>
    <w:rsid w:val="00450BBD"/>
    <w:rsid w:val="00450D2A"/>
    <w:rsid w:val="00450F5A"/>
    <w:rsid w:val="00451467"/>
    <w:rsid w:val="004514AF"/>
    <w:rsid w:val="00451547"/>
    <w:rsid w:val="004517C1"/>
    <w:rsid w:val="004518AE"/>
    <w:rsid w:val="004519E7"/>
    <w:rsid w:val="00451A60"/>
    <w:rsid w:val="00451C9D"/>
    <w:rsid w:val="00451F3A"/>
    <w:rsid w:val="004521FE"/>
    <w:rsid w:val="0045228D"/>
    <w:rsid w:val="004522A1"/>
    <w:rsid w:val="00452819"/>
    <w:rsid w:val="00452AD2"/>
    <w:rsid w:val="00452B85"/>
    <w:rsid w:val="00452BD5"/>
    <w:rsid w:val="00452C3F"/>
    <w:rsid w:val="00453230"/>
    <w:rsid w:val="00453262"/>
    <w:rsid w:val="004533C6"/>
    <w:rsid w:val="004534A7"/>
    <w:rsid w:val="00453892"/>
    <w:rsid w:val="00453C79"/>
    <w:rsid w:val="00453D6C"/>
    <w:rsid w:val="0045420F"/>
    <w:rsid w:val="00454315"/>
    <w:rsid w:val="00454777"/>
    <w:rsid w:val="00454900"/>
    <w:rsid w:val="00454B10"/>
    <w:rsid w:val="00455146"/>
    <w:rsid w:val="00455454"/>
    <w:rsid w:val="0045555C"/>
    <w:rsid w:val="00455626"/>
    <w:rsid w:val="0045569A"/>
    <w:rsid w:val="0045585D"/>
    <w:rsid w:val="00455B23"/>
    <w:rsid w:val="00455C7E"/>
    <w:rsid w:val="00455C84"/>
    <w:rsid w:val="00455DD4"/>
    <w:rsid w:val="00455DF6"/>
    <w:rsid w:val="00455E77"/>
    <w:rsid w:val="00456204"/>
    <w:rsid w:val="00456214"/>
    <w:rsid w:val="004565B1"/>
    <w:rsid w:val="00456601"/>
    <w:rsid w:val="00456B85"/>
    <w:rsid w:val="00456C78"/>
    <w:rsid w:val="004570C2"/>
    <w:rsid w:val="0045713D"/>
    <w:rsid w:val="00457184"/>
    <w:rsid w:val="004576D8"/>
    <w:rsid w:val="00457A6F"/>
    <w:rsid w:val="00457B10"/>
    <w:rsid w:val="00457B37"/>
    <w:rsid w:val="00457BDA"/>
    <w:rsid w:val="00457D56"/>
    <w:rsid w:val="004602DB"/>
    <w:rsid w:val="004602EC"/>
    <w:rsid w:val="004603E3"/>
    <w:rsid w:val="00460516"/>
    <w:rsid w:val="00460581"/>
    <w:rsid w:val="00460631"/>
    <w:rsid w:val="004607E3"/>
    <w:rsid w:val="00460A1C"/>
    <w:rsid w:val="00460D1B"/>
    <w:rsid w:val="00460E63"/>
    <w:rsid w:val="00460F4E"/>
    <w:rsid w:val="004610ED"/>
    <w:rsid w:val="00461267"/>
    <w:rsid w:val="0046166E"/>
    <w:rsid w:val="004616A0"/>
    <w:rsid w:val="0046172E"/>
    <w:rsid w:val="004617B0"/>
    <w:rsid w:val="004618F2"/>
    <w:rsid w:val="00461C60"/>
    <w:rsid w:val="00461DBB"/>
    <w:rsid w:val="004620A2"/>
    <w:rsid w:val="0046213B"/>
    <w:rsid w:val="0046247A"/>
    <w:rsid w:val="004625F2"/>
    <w:rsid w:val="00462807"/>
    <w:rsid w:val="00462A82"/>
    <w:rsid w:val="00462EFB"/>
    <w:rsid w:val="00462F49"/>
    <w:rsid w:val="0046333D"/>
    <w:rsid w:val="00463495"/>
    <w:rsid w:val="004635A9"/>
    <w:rsid w:val="004637DD"/>
    <w:rsid w:val="00463834"/>
    <w:rsid w:val="0046388A"/>
    <w:rsid w:val="004639B5"/>
    <w:rsid w:val="00463A07"/>
    <w:rsid w:val="00463D7D"/>
    <w:rsid w:val="00463DAC"/>
    <w:rsid w:val="00463FB2"/>
    <w:rsid w:val="0046416A"/>
    <w:rsid w:val="004644EF"/>
    <w:rsid w:val="0046467C"/>
    <w:rsid w:val="004646AB"/>
    <w:rsid w:val="00464720"/>
    <w:rsid w:val="004647C0"/>
    <w:rsid w:val="00464886"/>
    <w:rsid w:val="00464C96"/>
    <w:rsid w:val="00464ED0"/>
    <w:rsid w:val="00464F5B"/>
    <w:rsid w:val="00464F81"/>
    <w:rsid w:val="004656DE"/>
    <w:rsid w:val="00465733"/>
    <w:rsid w:val="00465957"/>
    <w:rsid w:val="00465AC2"/>
    <w:rsid w:val="00465F02"/>
    <w:rsid w:val="00465FBE"/>
    <w:rsid w:val="0046600E"/>
    <w:rsid w:val="00466031"/>
    <w:rsid w:val="00466047"/>
    <w:rsid w:val="004663D5"/>
    <w:rsid w:val="00466479"/>
    <w:rsid w:val="00466611"/>
    <w:rsid w:val="00466717"/>
    <w:rsid w:val="00466855"/>
    <w:rsid w:val="00467032"/>
    <w:rsid w:val="0046707C"/>
    <w:rsid w:val="004672D9"/>
    <w:rsid w:val="0046732A"/>
    <w:rsid w:val="004676C0"/>
    <w:rsid w:val="004679D7"/>
    <w:rsid w:val="00467A23"/>
    <w:rsid w:val="00467B2E"/>
    <w:rsid w:val="00467B36"/>
    <w:rsid w:val="00467B5B"/>
    <w:rsid w:val="00467F0C"/>
    <w:rsid w:val="0047006B"/>
    <w:rsid w:val="004700B6"/>
    <w:rsid w:val="004700D7"/>
    <w:rsid w:val="00470295"/>
    <w:rsid w:val="0047034B"/>
    <w:rsid w:val="004706E6"/>
    <w:rsid w:val="004707B9"/>
    <w:rsid w:val="00470C35"/>
    <w:rsid w:val="00470D4A"/>
    <w:rsid w:val="00470DF5"/>
    <w:rsid w:val="00470EE6"/>
    <w:rsid w:val="0047100C"/>
    <w:rsid w:val="004717A0"/>
    <w:rsid w:val="004717E7"/>
    <w:rsid w:val="004718D2"/>
    <w:rsid w:val="00471A13"/>
    <w:rsid w:val="00471E61"/>
    <w:rsid w:val="00471E9E"/>
    <w:rsid w:val="0047223D"/>
    <w:rsid w:val="004724C8"/>
    <w:rsid w:val="0047266E"/>
    <w:rsid w:val="00472692"/>
    <w:rsid w:val="00472965"/>
    <w:rsid w:val="00472E1C"/>
    <w:rsid w:val="00473117"/>
    <w:rsid w:val="004731EE"/>
    <w:rsid w:val="00473279"/>
    <w:rsid w:val="0047439D"/>
    <w:rsid w:val="004745B9"/>
    <w:rsid w:val="0047486C"/>
    <w:rsid w:val="004749C3"/>
    <w:rsid w:val="004749ED"/>
    <w:rsid w:val="00474E42"/>
    <w:rsid w:val="004755C1"/>
    <w:rsid w:val="00475753"/>
    <w:rsid w:val="00475CAC"/>
    <w:rsid w:val="00475EC5"/>
    <w:rsid w:val="004764B5"/>
    <w:rsid w:val="004764D4"/>
    <w:rsid w:val="00476537"/>
    <w:rsid w:val="0047654C"/>
    <w:rsid w:val="00476685"/>
    <w:rsid w:val="004769C0"/>
    <w:rsid w:val="00476A99"/>
    <w:rsid w:val="0047704B"/>
    <w:rsid w:val="0047704E"/>
    <w:rsid w:val="00477AC2"/>
    <w:rsid w:val="00477CCD"/>
    <w:rsid w:val="00477F87"/>
    <w:rsid w:val="00480168"/>
    <w:rsid w:val="0048025A"/>
    <w:rsid w:val="004802C0"/>
    <w:rsid w:val="00480322"/>
    <w:rsid w:val="0048062E"/>
    <w:rsid w:val="00480A73"/>
    <w:rsid w:val="00480D6D"/>
    <w:rsid w:val="00481797"/>
    <w:rsid w:val="004817CB"/>
    <w:rsid w:val="00481982"/>
    <w:rsid w:val="00481A1D"/>
    <w:rsid w:val="00481A42"/>
    <w:rsid w:val="00481A5A"/>
    <w:rsid w:val="0048205C"/>
    <w:rsid w:val="004821E6"/>
    <w:rsid w:val="0048252F"/>
    <w:rsid w:val="0048263B"/>
    <w:rsid w:val="004829D2"/>
    <w:rsid w:val="004829DE"/>
    <w:rsid w:val="00482A0A"/>
    <w:rsid w:val="00482AC0"/>
    <w:rsid w:val="00482B18"/>
    <w:rsid w:val="00482D35"/>
    <w:rsid w:val="00482EEE"/>
    <w:rsid w:val="0048348F"/>
    <w:rsid w:val="004837A1"/>
    <w:rsid w:val="004837D3"/>
    <w:rsid w:val="0048385D"/>
    <w:rsid w:val="00483AA4"/>
    <w:rsid w:val="00483C0B"/>
    <w:rsid w:val="00483D7E"/>
    <w:rsid w:val="0048400B"/>
    <w:rsid w:val="004841D0"/>
    <w:rsid w:val="0048447B"/>
    <w:rsid w:val="00484A96"/>
    <w:rsid w:val="00484AA9"/>
    <w:rsid w:val="00484B81"/>
    <w:rsid w:val="00484D37"/>
    <w:rsid w:val="00484F5E"/>
    <w:rsid w:val="0048511F"/>
    <w:rsid w:val="0048526A"/>
    <w:rsid w:val="00485328"/>
    <w:rsid w:val="00485660"/>
    <w:rsid w:val="004856BA"/>
    <w:rsid w:val="0048571E"/>
    <w:rsid w:val="00485889"/>
    <w:rsid w:val="004859B4"/>
    <w:rsid w:val="00485EAA"/>
    <w:rsid w:val="00485EBD"/>
    <w:rsid w:val="004860F3"/>
    <w:rsid w:val="00486325"/>
    <w:rsid w:val="0048632E"/>
    <w:rsid w:val="00486444"/>
    <w:rsid w:val="00486524"/>
    <w:rsid w:val="004867B6"/>
    <w:rsid w:val="004869FF"/>
    <w:rsid w:val="00486A98"/>
    <w:rsid w:val="00486B73"/>
    <w:rsid w:val="00486FB8"/>
    <w:rsid w:val="00486FF6"/>
    <w:rsid w:val="00487189"/>
    <w:rsid w:val="00487379"/>
    <w:rsid w:val="0048745D"/>
    <w:rsid w:val="00487493"/>
    <w:rsid w:val="004875E8"/>
    <w:rsid w:val="00487635"/>
    <w:rsid w:val="004876D0"/>
    <w:rsid w:val="0048773E"/>
    <w:rsid w:val="00487761"/>
    <w:rsid w:val="00487A81"/>
    <w:rsid w:val="00487AAF"/>
    <w:rsid w:val="00487F40"/>
    <w:rsid w:val="00490039"/>
    <w:rsid w:val="004901DB"/>
    <w:rsid w:val="004902A1"/>
    <w:rsid w:val="004902B9"/>
    <w:rsid w:val="0049034C"/>
    <w:rsid w:val="004906A1"/>
    <w:rsid w:val="00490799"/>
    <w:rsid w:val="00490A3F"/>
    <w:rsid w:val="00490AAA"/>
    <w:rsid w:val="00490AE8"/>
    <w:rsid w:val="00490B05"/>
    <w:rsid w:val="00490B80"/>
    <w:rsid w:val="00490CF4"/>
    <w:rsid w:val="00490EEE"/>
    <w:rsid w:val="004910FB"/>
    <w:rsid w:val="004911EC"/>
    <w:rsid w:val="0049122B"/>
    <w:rsid w:val="004916C2"/>
    <w:rsid w:val="00491F64"/>
    <w:rsid w:val="00492037"/>
    <w:rsid w:val="0049208E"/>
    <w:rsid w:val="00492375"/>
    <w:rsid w:val="0049238A"/>
    <w:rsid w:val="004929F4"/>
    <w:rsid w:val="00492ACE"/>
    <w:rsid w:val="00492D9F"/>
    <w:rsid w:val="00492FD2"/>
    <w:rsid w:val="0049301E"/>
    <w:rsid w:val="004934C3"/>
    <w:rsid w:val="00493689"/>
    <w:rsid w:val="00493CC0"/>
    <w:rsid w:val="00493E09"/>
    <w:rsid w:val="00494123"/>
    <w:rsid w:val="0049461B"/>
    <w:rsid w:val="004946A9"/>
    <w:rsid w:val="00494815"/>
    <w:rsid w:val="00494DC7"/>
    <w:rsid w:val="00494E35"/>
    <w:rsid w:val="0049500E"/>
    <w:rsid w:val="0049502A"/>
    <w:rsid w:val="004953FE"/>
    <w:rsid w:val="00495B15"/>
    <w:rsid w:val="00495B29"/>
    <w:rsid w:val="00495CAA"/>
    <w:rsid w:val="00495E1A"/>
    <w:rsid w:val="0049681D"/>
    <w:rsid w:val="00496867"/>
    <w:rsid w:val="00496959"/>
    <w:rsid w:val="00496A77"/>
    <w:rsid w:val="00496B07"/>
    <w:rsid w:val="00496FE9"/>
    <w:rsid w:val="00497055"/>
    <w:rsid w:val="0049760E"/>
    <w:rsid w:val="004978F6"/>
    <w:rsid w:val="00497931"/>
    <w:rsid w:val="004979D6"/>
    <w:rsid w:val="00497A01"/>
    <w:rsid w:val="00497C69"/>
    <w:rsid w:val="00497CD3"/>
    <w:rsid w:val="00497D7A"/>
    <w:rsid w:val="00497ED7"/>
    <w:rsid w:val="004A067D"/>
    <w:rsid w:val="004A0799"/>
    <w:rsid w:val="004A09B3"/>
    <w:rsid w:val="004A0C30"/>
    <w:rsid w:val="004A0EE4"/>
    <w:rsid w:val="004A0F43"/>
    <w:rsid w:val="004A1572"/>
    <w:rsid w:val="004A1611"/>
    <w:rsid w:val="004A1927"/>
    <w:rsid w:val="004A19CD"/>
    <w:rsid w:val="004A1CC3"/>
    <w:rsid w:val="004A1E28"/>
    <w:rsid w:val="004A1FEB"/>
    <w:rsid w:val="004A215D"/>
    <w:rsid w:val="004A23D2"/>
    <w:rsid w:val="004A23F2"/>
    <w:rsid w:val="004A25CD"/>
    <w:rsid w:val="004A2924"/>
    <w:rsid w:val="004A2D77"/>
    <w:rsid w:val="004A2EB9"/>
    <w:rsid w:val="004A30B7"/>
    <w:rsid w:val="004A32EB"/>
    <w:rsid w:val="004A3388"/>
    <w:rsid w:val="004A3412"/>
    <w:rsid w:val="004A344B"/>
    <w:rsid w:val="004A375A"/>
    <w:rsid w:val="004A3776"/>
    <w:rsid w:val="004A389B"/>
    <w:rsid w:val="004A3B1C"/>
    <w:rsid w:val="004A3C93"/>
    <w:rsid w:val="004A3D41"/>
    <w:rsid w:val="004A3DA9"/>
    <w:rsid w:val="004A3E7D"/>
    <w:rsid w:val="004A4442"/>
    <w:rsid w:val="004A4478"/>
    <w:rsid w:val="004A4580"/>
    <w:rsid w:val="004A45F8"/>
    <w:rsid w:val="004A48B8"/>
    <w:rsid w:val="004A4A27"/>
    <w:rsid w:val="004A4A86"/>
    <w:rsid w:val="004A4AE3"/>
    <w:rsid w:val="004A4C0C"/>
    <w:rsid w:val="004A4F0B"/>
    <w:rsid w:val="004A537A"/>
    <w:rsid w:val="004A57D1"/>
    <w:rsid w:val="004A596B"/>
    <w:rsid w:val="004A5AE1"/>
    <w:rsid w:val="004A5AFD"/>
    <w:rsid w:val="004A5B5B"/>
    <w:rsid w:val="004A5C2F"/>
    <w:rsid w:val="004A6085"/>
    <w:rsid w:val="004A60FD"/>
    <w:rsid w:val="004A6329"/>
    <w:rsid w:val="004A6773"/>
    <w:rsid w:val="004A686C"/>
    <w:rsid w:val="004A6AF8"/>
    <w:rsid w:val="004A6B41"/>
    <w:rsid w:val="004A6C3B"/>
    <w:rsid w:val="004A6F25"/>
    <w:rsid w:val="004A718A"/>
    <w:rsid w:val="004A7983"/>
    <w:rsid w:val="004A7CC0"/>
    <w:rsid w:val="004B03DE"/>
    <w:rsid w:val="004B0445"/>
    <w:rsid w:val="004B05EC"/>
    <w:rsid w:val="004B0BFF"/>
    <w:rsid w:val="004B0F55"/>
    <w:rsid w:val="004B10A6"/>
    <w:rsid w:val="004B127A"/>
    <w:rsid w:val="004B13FA"/>
    <w:rsid w:val="004B16DA"/>
    <w:rsid w:val="004B179E"/>
    <w:rsid w:val="004B272B"/>
    <w:rsid w:val="004B2BB0"/>
    <w:rsid w:val="004B2BCD"/>
    <w:rsid w:val="004B2F9F"/>
    <w:rsid w:val="004B349A"/>
    <w:rsid w:val="004B3544"/>
    <w:rsid w:val="004B3732"/>
    <w:rsid w:val="004B3978"/>
    <w:rsid w:val="004B3CE0"/>
    <w:rsid w:val="004B3F54"/>
    <w:rsid w:val="004B40E7"/>
    <w:rsid w:val="004B4163"/>
    <w:rsid w:val="004B4164"/>
    <w:rsid w:val="004B4255"/>
    <w:rsid w:val="004B445C"/>
    <w:rsid w:val="004B4643"/>
    <w:rsid w:val="004B46E1"/>
    <w:rsid w:val="004B4933"/>
    <w:rsid w:val="004B49AE"/>
    <w:rsid w:val="004B4A70"/>
    <w:rsid w:val="004B4D0A"/>
    <w:rsid w:val="004B4D94"/>
    <w:rsid w:val="004B4E63"/>
    <w:rsid w:val="004B520F"/>
    <w:rsid w:val="004B5706"/>
    <w:rsid w:val="004B575B"/>
    <w:rsid w:val="004B576F"/>
    <w:rsid w:val="004B5B48"/>
    <w:rsid w:val="004B5BCC"/>
    <w:rsid w:val="004B5CE3"/>
    <w:rsid w:val="004B5D75"/>
    <w:rsid w:val="004B5E74"/>
    <w:rsid w:val="004B6911"/>
    <w:rsid w:val="004B6B04"/>
    <w:rsid w:val="004B6D23"/>
    <w:rsid w:val="004B6D89"/>
    <w:rsid w:val="004B702A"/>
    <w:rsid w:val="004B716F"/>
    <w:rsid w:val="004B7484"/>
    <w:rsid w:val="004B77EF"/>
    <w:rsid w:val="004B7B15"/>
    <w:rsid w:val="004B7FB4"/>
    <w:rsid w:val="004C0661"/>
    <w:rsid w:val="004C0802"/>
    <w:rsid w:val="004C0FE7"/>
    <w:rsid w:val="004C10EC"/>
    <w:rsid w:val="004C16F8"/>
    <w:rsid w:val="004C1C29"/>
    <w:rsid w:val="004C1E47"/>
    <w:rsid w:val="004C2036"/>
    <w:rsid w:val="004C22B0"/>
    <w:rsid w:val="004C22BE"/>
    <w:rsid w:val="004C233C"/>
    <w:rsid w:val="004C2468"/>
    <w:rsid w:val="004C2486"/>
    <w:rsid w:val="004C24D8"/>
    <w:rsid w:val="004C2D6C"/>
    <w:rsid w:val="004C2F6D"/>
    <w:rsid w:val="004C33B4"/>
    <w:rsid w:val="004C33E8"/>
    <w:rsid w:val="004C38EE"/>
    <w:rsid w:val="004C3C2D"/>
    <w:rsid w:val="004C4016"/>
    <w:rsid w:val="004C4091"/>
    <w:rsid w:val="004C439A"/>
    <w:rsid w:val="004C4E9E"/>
    <w:rsid w:val="004C54C8"/>
    <w:rsid w:val="004C54E1"/>
    <w:rsid w:val="004C56C6"/>
    <w:rsid w:val="004C5A8B"/>
    <w:rsid w:val="004C5B0A"/>
    <w:rsid w:val="004C5D86"/>
    <w:rsid w:val="004C5E67"/>
    <w:rsid w:val="004C5EA0"/>
    <w:rsid w:val="004C5F62"/>
    <w:rsid w:val="004C5FB9"/>
    <w:rsid w:val="004C6067"/>
    <w:rsid w:val="004C609D"/>
    <w:rsid w:val="004C6110"/>
    <w:rsid w:val="004C6393"/>
    <w:rsid w:val="004C662C"/>
    <w:rsid w:val="004C6DE5"/>
    <w:rsid w:val="004C6E4C"/>
    <w:rsid w:val="004C7257"/>
    <w:rsid w:val="004C72BE"/>
    <w:rsid w:val="004C7306"/>
    <w:rsid w:val="004C73A8"/>
    <w:rsid w:val="004C7896"/>
    <w:rsid w:val="004C7971"/>
    <w:rsid w:val="004C79C8"/>
    <w:rsid w:val="004C7C20"/>
    <w:rsid w:val="004C7DB9"/>
    <w:rsid w:val="004D02FC"/>
    <w:rsid w:val="004D0527"/>
    <w:rsid w:val="004D05D3"/>
    <w:rsid w:val="004D0658"/>
    <w:rsid w:val="004D0ADC"/>
    <w:rsid w:val="004D0EB9"/>
    <w:rsid w:val="004D0F5F"/>
    <w:rsid w:val="004D0FCC"/>
    <w:rsid w:val="004D14E8"/>
    <w:rsid w:val="004D14ED"/>
    <w:rsid w:val="004D18D8"/>
    <w:rsid w:val="004D2048"/>
    <w:rsid w:val="004D2266"/>
    <w:rsid w:val="004D2A0C"/>
    <w:rsid w:val="004D2A3C"/>
    <w:rsid w:val="004D32AD"/>
    <w:rsid w:val="004D342B"/>
    <w:rsid w:val="004D3A77"/>
    <w:rsid w:val="004D3AC6"/>
    <w:rsid w:val="004D3BD4"/>
    <w:rsid w:val="004D3E18"/>
    <w:rsid w:val="004D3E3A"/>
    <w:rsid w:val="004D3F75"/>
    <w:rsid w:val="004D4135"/>
    <w:rsid w:val="004D42B8"/>
    <w:rsid w:val="004D432C"/>
    <w:rsid w:val="004D445A"/>
    <w:rsid w:val="004D4D2A"/>
    <w:rsid w:val="004D4EB7"/>
    <w:rsid w:val="004D5013"/>
    <w:rsid w:val="004D5026"/>
    <w:rsid w:val="004D504A"/>
    <w:rsid w:val="004D5135"/>
    <w:rsid w:val="004D5339"/>
    <w:rsid w:val="004D54CE"/>
    <w:rsid w:val="004D5B33"/>
    <w:rsid w:val="004D5D34"/>
    <w:rsid w:val="004D5E48"/>
    <w:rsid w:val="004D6280"/>
    <w:rsid w:val="004D63B3"/>
    <w:rsid w:val="004D64C6"/>
    <w:rsid w:val="004D6746"/>
    <w:rsid w:val="004D69E1"/>
    <w:rsid w:val="004D6ADD"/>
    <w:rsid w:val="004D6CE3"/>
    <w:rsid w:val="004D6D60"/>
    <w:rsid w:val="004D7252"/>
    <w:rsid w:val="004D769A"/>
    <w:rsid w:val="004D76ED"/>
    <w:rsid w:val="004D7867"/>
    <w:rsid w:val="004D7B6F"/>
    <w:rsid w:val="004D7CA7"/>
    <w:rsid w:val="004D7DDE"/>
    <w:rsid w:val="004D7DE7"/>
    <w:rsid w:val="004D7E3E"/>
    <w:rsid w:val="004E013E"/>
    <w:rsid w:val="004E032B"/>
    <w:rsid w:val="004E041E"/>
    <w:rsid w:val="004E04B7"/>
    <w:rsid w:val="004E06DA"/>
    <w:rsid w:val="004E0787"/>
    <w:rsid w:val="004E07D5"/>
    <w:rsid w:val="004E0C4A"/>
    <w:rsid w:val="004E0DBC"/>
    <w:rsid w:val="004E134B"/>
    <w:rsid w:val="004E147A"/>
    <w:rsid w:val="004E18DA"/>
    <w:rsid w:val="004E1A37"/>
    <w:rsid w:val="004E1AA0"/>
    <w:rsid w:val="004E2187"/>
    <w:rsid w:val="004E232D"/>
    <w:rsid w:val="004E23D7"/>
    <w:rsid w:val="004E24A9"/>
    <w:rsid w:val="004E25F7"/>
    <w:rsid w:val="004E26F1"/>
    <w:rsid w:val="004E27D6"/>
    <w:rsid w:val="004E2936"/>
    <w:rsid w:val="004E2CEB"/>
    <w:rsid w:val="004E2EC4"/>
    <w:rsid w:val="004E31D0"/>
    <w:rsid w:val="004E3530"/>
    <w:rsid w:val="004E3602"/>
    <w:rsid w:val="004E3704"/>
    <w:rsid w:val="004E3A58"/>
    <w:rsid w:val="004E3D1E"/>
    <w:rsid w:val="004E3DCE"/>
    <w:rsid w:val="004E413A"/>
    <w:rsid w:val="004E4162"/>
    <w:rsid w:val="004E445E"/>
    <w:rsid w:val="004E45A4"/>
    <w:rsid w:val="004E4643"/>
    <w:rsid w:val="004E47A8"/>
    <w:rsid w:val="004E47DA"/>
    <w:rsid w:val="004E4898"/>
    <w:rsid w:val="004E504B"/>
    <w:rsid w:val="004E511C"/>
    <w:rsid w:val="004E52BF"/>
    <w:rsid w:val="004E55E4"/>
    <w:rsid w:val="004E56CA"/>
    <w:rsid w:val="004E574E"/>
    <w:rsid w:val="004E587A"/>
    <w:rsid w:val="004E5939"/>
    <w:rsid w:val="004E5AD5"/>
    <w:rsid w:val="004E5C1C"/>
    <w:rsid w:val="004E5FF2"/>
    <w:rsid w:val="004E60D2"/>
    <w:rsid w:val="004E61AA"/>
    <w:rsid w:val="004E6258"/>
    <w:rsid w:val="004E63BE"/>
    <w:rsid w:val="004E6626"/>
    <w:rsid w:val="004E6649"/>
    <w:rsid w:val="004E68AC"/>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4F"/>
    <w:rsid w:val="004F05D8"/>
    <w:rsid w:val="004F063A"/>
    <w:rsid w:val="004F06A0"/>
    <w:rsid w:val="004F0777"/>
    <w:rsid w:val="004F0888"/>
    <w:rsid w:val="004F0BBE"/>
    <w:rsid w:val="004F111B"/>
    <w:rsid w:val="004F118A"/>
    <w:rsid w:val="004F16B2"/>
    <w:rsid w:val="004F218D"/>
    <w:rsid w:val="004F21A0"/>
    <w:rsid w:val="004F21AD"/>
    <w:rsid w:val="004F2269"/>
    <w:rsid w:val="004F243E"/>
    <w:rsid w:val="004F255D"/>
    <w:rsid w:val="004F26EE"/>
    <w:rsid w:val="004F271A"/>
    <w:rsid w:val="004F27B7"/>
    <w:rsid w:val="004F2BA4"/>
    <w:rsid w:val="004F2C62"/>
    <w:rsid w:val="004F2CBE"/>
    <w:rsid w:val="004F2FE4"/>
    <w:rsid w:val="004F3259"/>
    <w:rsid w:val="004F3323"/>
    <w:rsid w:val="004F3347"/>
    <w:rsid w:val="004F3432"/>
    <w:rsid w:val="004F3562"/>
    <w:rsid w:val="004F387B"/>
    <w:rsid w:val="004F3968"/>
    <w:rsid w:val="004F3D46"/>
    <w:rsid w:val="004F3D70"/>
    <w:rsid w:val="004F3F31"/>
    <w:rsid w:val="004F421C"/>
    <w:rsid w:val="004F4418"/>
    <w:rsid w:val="004F4520"/>
    <w:rsid w:val="004F452E"/>
    <w:rsid w:val="004F475D"/>
    <w:rsid w:val="004F49C9"/>
    <w:rsid w:val="004F4BA7"/>
    <w:rsid w:val="004F4CEB"/>
    <w:rsid w:val="004F4E14"/>
    <w:rsid w:val="004F522F"/>
    <w:rsid w:val="004F52F6"/>
    <w:rsid w:val="004F530D"/>
    <w:rsid w:val="004F5B3D"/>
    <w:rsid w:val="004F5C5F"/>
    <w:rsid w:val="004F5F92"/>
    <w:rsid w:val="004F6002"/>
    <w:rsid w:val="004F6070"/>
    <w:rsid w:val="004F63CA"/>
    <w:rsid w:val="004F641E"/>
    <w:rsid w:val="004F6558"/>
    <w:rsid w:val="004F66B0"/>
    <w:rsid w:val="004F6743"/>
    <w:rsid w:val="004F683C"/>
    <w:rsid w:val="004F6941"/>
    <w:rsid w:val="004F69EE"/>
    <w:rsid w:val="004F6E76"/>
    <w:rsid w:val="004F6FE2"/>
    <w:rsid w:val="004F7044"/>
    <w:rsid w:val="004F708D"/>
    <w:rsid w:val="004F70C7"/>
    <w:rsid w:val="004F70DC"/>
    <w:rsid w:val="004F726E"/>
    <w:rsid w:val="004F75D7"/>
    <w:rsid w:val="004F7603"/>
    <w:rsid w:val="004F7D3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2F2"/>
    <w:rsid w:val="00503795"/>
    <w:rsid w:val="00503848"/>
    <w:rsid w:val="00503A5E"/>
    <w:rsid w:val="00503B35"/>
    <w:rsid w:val="00504047"/>
    <w:rsid w:val="0050433D"/>
    <w:rsid w:val="00504460"/>
    <w:rsid w:val="0050447C"/>
    <w:rsid w:val="00504C3F"/>
    <w:rsid w:val="00504CF1"/>
    <w:rsid w:val="00504F83"/>
    <w:rsid w:val="00505322"/>
    <w:rsid w:val="0050540E"/>
    <w:rsid w:val="00505476"/>
    <w:rsid w:val="0050557D"/>
    <w:rsid w:val="00505867"/>
    <w:rsid w:val="00505C23"/>
    <w:rsid w:val="00505CC4"/>
    <w:rsid w:val="00505D05"/>
    <w:rsid w:val="00505D36"/>
    <w:rsid w:val="0050601E"/>
    <w:rsid w:val="005060E1"/>
    <w:rsid w:val="005062DF"/>
    <w:rsid w:val="00506307"/>
    <w:rsid w:val="005066B9"/>
    <w:rsid w:val="0050670F"/>
    <w:rsid w:val="0050687F"/>
    <w:rsid w:val="005068D8"/>
    <w:rsid w:val="00506CD0"/>
    <w:rsid w:val="00506FDF"/>
    <w:rsid w:val="005071BC"/>
    <w:rsid w:val="005075AA"/>
    <w:rsid w:val="0050795C"/>
    <w:rsid w:val="00507DC5"/>
    <w:rsid w:val="00507EC7"/>
    <w:rsid w:val="00510292"/>
    <w:rsid w:val="00510457"/>
    <w:rsid w:val="00510763"/>
    <w:rsid w:val="005108D7"/>
    <w:rsid w:val="005109F9"/>
    <w:rsid w:val="00510D0D"/>
    <w:rsid w:val="00510E7E"/>
    <w:rsid w:val="00510FAE"/>
    <w:rsid w:val="00510FE3"/>
    <w:rsid w:val="00511194"/>
    <w:rsid w:val="005111D7"/>
    <w:rsid w:val="005115ED"/>
    <w:rsid w:val="0051165B"/>
    <w:rsid w:val="00511744"/>
    <w:rsid w:val="00511946"/>
    <w:rsid w:val="0051199B"/>
    <w:rsid w:val="005119D8"/>
    <w:rsid w:val="00511DC6"/>
    <w:rsid w:val="0051205F"/>
    <w:rsid w:val="00512AC9"/>
    <w:rsid w:val="00512BFE"/>
    <w:rsid w:val="00512FC1"/>
    <w:rsid w:val="0051304A"/>
    <w:rsid w:val="00513243"/>
    <w:rsid w:val="0051374F"/>
    <w:rsid w:val="0051393C"/>
    <w:rsid w:val="00513E05"/>
    <w:rsid w:val="00513F76"/>
    <w:rsid w:val="005141DD"/>
    <w:rsid w:val="00514287"/>
    <w:rsid w:val="0051438B"/>
    <w:rsid w:val="00514486"/>
    <w:rsid w:val="00514562"/>
    <w:rsid w:val="0051473F"/>
    <w:rsid w:val="00514AEC"/>
    <w:rsid w:val="00515019"/>
    <w:rsid w:val="0051508B"/>
    <w:rsid w:val="00515092"/>
    <w:rsid w:val="00515226"/>
    <w:rsid w:val="005153FC"/>
    <w:rsid w:val="0051541E"/>
    <w:rsid w:val="005156CB"/>
    <w:rsid w:val="0051580C"/>
    <w:rsid w:val="005158A1"/>
    <w:rsid w:val="00515BA7"/>
    <w:rsid w:val="00515CF3"/>
    <w:rsid w:val="00515D8D"/>
    <w:rsid w:val="00515DF1"/>
    <w:rsid w:val="00515E90"/>
    <w:rsid w:val="00515E9B"/>
    <w:rsid w:val="00516307"/>
    <w:rsid w:val="0051643C"/>
    <w:rsid w:val="0051647D"/>
    <w:rsid w:val="005165B2"/>
    <w:rsid w:val="005166C2"/>
    <w:rsid w:val="0051675F"/>
    <w:rsid w:val="00516A05"/>
    <w:rsid w:val="00516AA3"/>
    <w:rsid w:val="00516BB7"/>
    <w:rsid w:val="00516C8F"/>
    <w:rsid w:val="00516E6D"/>
    <w:rsid w:val="00516F42"/>
    <w:rsid w:val="00517201"/>
    <w:rsid w:val="0051747A"/>
    <w:rsid w:val="0051775A"/>
    <w:rsid w:val="00517772"/>
    <w:rsid w:val="00517CB9"/>
    <w:rsid w:val="0052010E"/>
    <w:rsid w:val="00520253"/>
    <w:rsid w:val="005202B7"/>
    <w:rsid w:val="005202E8"/>
    <w:rsid w:val="005202F1"/>
    <w:rsid w:val="00520680"/>
    <w:rsid w:val="00520B2F"/>
    <w:rsid w:val="00520CEC"/>
    <w:rsid w:val="00520D48"/>
    <w:rsid w:val="00520EC2"/>
    <w:rsid w:val="005211AE"/>
    <w:rsid w:val="005211D3"/>
    <w:rsid w:val="0052147E"/>
    <w:rsid w:val="005215F6"/>
    <w:rsid w:val="00521770"/>
    <w:rsid w:val="005217F6"/>
    <w:rsid w:val="005219B6"/>
    <w:rsid w:val="00521BA0"/>
    <w:rsid w:val="0052212D"/>
    <w:rsid w:val="005221B5"/>
    <w:rsid w:val="005222D8"/>
    <w:rsid w:val="00522329"/>
    <w:rsid w:val="005223C4"/>
    <w:rsid w:val="0052274B"/>
    <w:rsid w:val="0052284B"/>
    <w:rsid w:val="005228B4"/>
    <w:rsid w:val="00522B94"/>
    <w:rsid w:val="00522CEE"/>
    <w:rsid w:val="00522F59"/>
    <w:rsid w:val="005230DF"/>
    <w:rsid w:val="00523313"/>
    <w:rsid w:val="00523439"/>
    <w:rsid w:val="005234F0"/>
    <w:rsid w:val="00523623"/>
    <w:rsid w:val="005236E2"/>
    <w:rsid w:val="005239C4"/>
    <w:rsid w:val="00523BA5"/>
    <w:rsid w:val="00523C8A"/>
    <w:rsid w:val="00523F30"/>
    <w:rsid w:val="0052418C"/>
    <w:rsid w:val="005241C9"/>
    <w:rsid w:val="00524233"/>
    <w:rsid w:val="00524352"/>
    <w:rsid w:val="005244CC"/>
    <w:rsid w:val="005245C2"/>
    <w:rsid w:val="00524605"/>
    <w:rsid w:val="00524697"/>
    <w:rsid w:val="005248F5"/>
    <w:rsid w:val="00524AD3"/>
    <w:rsid w:val="00524B9B"/>
    <w:rsid w:val="00524BFC"/>
    <w:rsid w:val="005250E5"/>
    <w:rsid w:val="00525259"/>
    <w:rsid w:val="00525545"/>
    <w:rsid w:val="00525D59"/>
    <w:rsid w:val="00525F6C"/>
    <w:rsid w:val="005261A8"/>
    <w:rsid w:val="0052658D"/>
    <w:rsid w:val="005265B3"/>
    <w:rsid w:val="00526734"/>
    <w:rsid w:val="0052677F"/>
    <w:rsid w:val="00526C07"/>
    <w:rsid w:val="00526CFF"/>
    <w:rsid w:val="00526ED6"/>
    <w:rsid w:val="0052711B"/>
    <w:rsid w:val="0052737A"/>
    <w:rsid w:val="0052750F"/>
    <w:rsid w:val="00527649"/>
    <w:rsid w:val="005276C9"/>
    <w:rsid w:val="00527A1F"/>
    <w:rsid w:val="00527A70"/>
    <w:rsid w:val="00527A74"/>
    <w:rsid w:val="005304DC"/>
    <w:rsid w:val="005305FB"/>
    <w:rsid w:val="00530787"/>
    <w:rsid w:val="00530971"/>
    <w:rsid w:val="00530979"/>
    <w:rsid w:val="00530B88"/>
    <w:rsid w:val="005310A9"/>
    <w:rsid w:val="005310F2"/>
    <w:rsid w:val="00531301"/>
    <w:rsid w:val="005314A2"/>
    <w:rsid w:val="00531985"/>
    <w:rsid w:val="00531DA5"/>
    <w:rsid w:val="00532074"/>
    <w:rsid w:val="00532155"/>
    <w:rsid w:val="00532712"/>
    <w:rsid w:val="00532723"/>
    <w:rsid w:val="00532911"/>
    <w:rsid w:val="00532D23"/>
    <w:rsid w:val="00532FBC"/>
    <w:rsid w:val="00533119"/>
    <w:rsid w:val="005336D5"/>
    <w:rsid w:val="00533845"/>
    <w:rsid w:val="00533ABE"/>
    <w:rsid w:val="00533DE9"/>
    <w:rsid w:val="00533EB7"/>
    <w:rsid w:val="005340CB"/>
    <w:rsid w:val="005340EE"/>
    <w:rsid w:val="005341C9"/>
    <w:rsid w:val="005343FC"/>
    <w:rsid w:val="0053444F"/>
    <w:rsid w:val="005344DA"/>
    <w:rsid w:val="00534640"/>
    <w:rsid w:val="005346EE"/>
    <w:rsid w:val="0053474C"/>
    <w:rsid w:val="005349F8"/>
    <w:rsid w:val="00534B43"/>
    <w:rsid w:val="00534B7B"/>
    <w:rsid w:val="00535159"/>
    <w:rsid w:val="005352BA"/>
    <w:rsid w:val="00535550"/>
    <w:rsid w:val="00535887"/>
    <w:rsid w:val="00535A87"/>
    <w:rsid w:val="00535D07"/>
    <w:rsid w:val="00536079"/>
    <w:rsid w:val="005361A7"/>
    <w:rsid w:val="00536629"/>
    <w:rsid w:val="005367F0"/>
    <w:rsid w:val="00536849"/>
    <w:rsid w:val="005369D6"/>
    <w:rsid w:val="00536D5E"/>
    <w:rsid w:val="00537603"/>
    <w:rsid w:val="00537B64"/>
    <w:rsid w:val="00537DF1"/>
    <w:rsid w:val="00537F02"/>
    <w:rsid w:val="005404EA"/>
    <w:rsid w:val="00540566"/>
    <w:rsid w:val="005409AF"/>
    <w:rsid w:val="00540D75"/>
    <w:rsid w:val="00540E77"/>
    <w:rsid w:val="00540FB6"/>
    <w:rsid w:val="0054135E"/>
    <w:rsid w:val="00541431"/>
    <w:rsid w:val="0054150B"/>
    <w:rsid w:val="00541716"/>
    <w:rsid w:val="005418F7"/>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3C09"/>
    <w:rsid w:val="005443F6"/>
    <w:rsid w:val="0054467C"/>
    <w:rsid w:val="0054469E"/>
    <w:rsid w:val="005447A7"/>
    <w:rsid w:val="00544A07"/>
    <w:rsid w:val="00544AB6"/>
    <w:rsid w:val="00544BD8"/>
    <w:rsid w:val="00544BFE"/>
    <w:rsid w:val="00544EB4"/>
    <w:rsid w:val="00545360"/>
    <w:rsid w:val="0054547C"/>
    <w:rsid w:val="00545535"/>
    <w:rsid w:val="005455EF"/>
    <w:rsid w:val="0054599D"/>
    <w:rsid w:val="00545A9C"/>
    <w:rsid w:val="00545B1F"/>
    <w:rsid w:val="00545C79"/>
    <w:rsid w:val="005461D4"/>
    <w:rsid w:val="005466AB"/>
    <w:rsid w:val="00546BB0"/>
    <w:rsid w:val="00546EA6"/>
    <w:rsid w:val="00546EFE"/>
    <w:rsid w:val="00546F30"/>
    <w:rsid w:val="00546F7F"/>
    <w:rsid w:val="005473D9"/>
    <w:rsid w:val="005474E6"/>
    <w:rsid w:val="005475CB"/>
    <w:rsid w:val="00547721"/>
    <w:rsid w:val="00547BEF"/>
    <w:rsid w:val="00547C6F"/>
    <w:rsid w:val="00547EED"/>
    <w:rsid w:val="005500C0"/>
    <w:rsid w:val="00550192"/>
    <w:rsid w:val="00550369"/>
    <w:rsid w:val="00550424"/>
    <w:rsid w:val="005504EB"/>
    <w:rsid w:val="005506AF"/>
    <w:rsid w:val="005506CC"/>
    <w:rsid w:val="00550711"/>
    <w:rsid w:val="00550D22"/>
    <w:rsid w:val="0055126C"/>
    <w:rsid w:val="0055126D"/>
    <w:rsid w:val="00551BA8"/>
    <w:rsid w:val="00551DDD"/>
    <w:rsid w:val="00551EC3"/>
    <w:rsid w:val="005521F5"/>
    <w:rsid w:val="005524D6"/>
    <w:rsid w:val="00552518"/>
    <w:rsid w:val="00552562"/>
    <w:rsid w:val="005526C3"/>
    <w:rsid w:val="00552F43"/>
    <w:rsid w:val="00553BFA"/>
    <w:rsid w:val="00553D2F"/>
    <w:rsid w:val="00553DDC"/>
    <w:rsid w:val="0055421A"/>
    <w:rsid w:val="005542EC"/>
    <w:rsid w:val="0055432C"/>
    <w:rsid w:val="00554359"/>
    <w:rsid w:val="005544C7"/>
    <w:rsid w:val="0055458D"/>
    <w:rsid w:val="00554766"/>
    <w:rsid w:val="005548D9"/>
    <w:rsid w:val="00554C62"/>
    <w:rsid w:val="00554CE8"/>
    <w:rsid w:val="00554DC1"/>
    <w:rsid w:val="00554E18"/>
    <w:rsid w:val="00554E49"/>
    <w:rsid w:val="00554E65"/>
    <w:rsid w:val="00554ED8"/>
    <w:rsid w:val="005552CD"/>
    <w:rsid w:val="00555468"/>
    <w:rsid w:val="00555737"/>
    <w:rsid w:val="00555A49"/>
    <w:rsid w:val="00555A79"/>
    <w:rsid w:val="00555A8B"/>
    <w:rsid w:val="00555D63"/>
    <w:rsid w:val="00555DF8"/>
    <w:rsid w:val="0055607A"/>
    <w:rsid w:val="005561AD"/>
    <w:rsid w:val="0055620D"/>
    <w:rsid w:val="00556229"/>
    <w:rsid w:val="0055632D"/>
    <w:rsid w:val="00556C79"/>
    <w:rsid w:val="00556DEF"/>
    <w:rsid w:val="005570EB"/>
    <w:rsid w:val="00557256"/>
    <w:rsid w:val="00557361"/>
    <w:rsid w:val="005573DD"/>
    <w:rsid w:val="005573DE"/>
    <w:rsid w:val="00557C78"/>
    <w:rsid w:val="00560093"/>
    <w:rsid w:val="0056013A"/>
    <w:rsid w:val="005601A1"/>
    <w:rsid w:val="00560244"/>
    <w:rsid w:val="0056033E"/>
    <w:rsid w:val="0056065C"/>
    <w:rsid w:val="0056070E"/>
    <w:rsid w:val="00560C6E"/>
    <w:rsid w:val="00560C9B"/>
    <w:rsid w:val="00560CB5"/>
    <w:rsid w:val="00560CCB"/>
    <w:rsid w:val="00560DB5"/>
    <w:rsid w:val="00560E13"/>
    <w:rsid w:val="0056151B"/>
    <w:rsid w:val="005617F3"/>
    <w:rsid w:val="00561867"/>
    <w:rsid w:val="00561CFB"/>
    <w:rsid w:val="00561DA5"/>
    <w:rsid w:val="00561EB9"/>
    <w:rsid w:val="005623C8"/>
    <w:rsid w:val="0056252A"/>
    <w:rsid w:val="00562585"/>
    <w:rsid w:val="00562C0F"/>
    <w:rsid w:val="00562CB4"/>
    <w:rsid w:val="0056330C"/>
    <w:rsid w:val="005635BB"/>
    <w:rsid w:val="00563722"/>
    <w:rsid w:val="0056376C"/>
    <w:rsid w:val="00563DE8"/>
    <w:rsid w:val="00563E7E"/>
    <w:rsid w:val="00563E8F"/>
    <w:rsid w:val="00563F44"/>
    <w:rsid w:val="005641B9"/>
    <w:rsid w:val="0056420B"/>
    <w:rsid w:val="00564360"/>
    <w:rsid w:val="005648E0"/>
    <w:rsid w:val="00564D7A"/>
    <w:rsid w:val="00564E52"/>
    <w:rsid w:val="00565093"/>
    <w:rsid w:val="00565711"/>
    <w:rsid w:val="00565D9E"/>
    <w:rsid w:val="00565FDE"/>
    <w:rsid w:val="00566067"/>
    <w:rsid w:val="0056697E"/>
    <w:rsid w:val="00566B75"/>
    <w:rsid w:val="00566DC2"/>
    <w:rsid w:val="00566E08"/>
    <w:rsid w:val="00566E2C"/>
    <w:rsid w:val="0056728E"/>
    <w:rsid w:val="0056767B"/>
    <w:rsid w:val="005678F4"/>
    <w:rsid w:val="00567AA9"/>
    <w:rsid w:val="00567F23"/>
    <w:rsid w:val="00567F74"/>
    <w:rsid w:val="00567FB3"/>
    <w:rsid w:val="00570094"/>
    <w:rsid w:val="00570390"/>
    <w:rsid w:val="0057073A"/>
    <w:rsid w:val="00570899"/>
    <w:rsid w:val="00570962"/>
    <w:rsid w:val="00571031"/>
    <w:rsid w:val="00571C9B"/>
    <w:rsid w:val="0057202B"/>
    <w:rsid w:val="00572084"/>
    <w:rsid w:val="00572159"/>
    <w:rsid w:val="005722D2"/>
    <w:rsid w:val="005725B3"/>
    <w:rsid w:val="00572B9F"/>
    <w:rsid w:val="00572D2C"/>
    <w:rsid w:val="00572F6B"/>
    <w:rsid w:val="0057381A"/>
    <w:rsid w:val="00573DF7"/>
    <w:rsid w:val="00573E02"/>
    <w:rsid w:val="005741A5"/>
    <w:rsid w:val="00574585"/>
    <w:rsid w:val="005746A9"/>
    <w:rsid w:val="00574979"/>
    <w:rsid w:val="00574B16"/>
    <w:rsid w:val="00574C85"/>
    <w:rsid w:val="00574CAB"/>
    <w:rsid w:val="00574DD3"/>
    <w:rsid w:val="00574F61"/>
    <w:rsid w:val="00574FB3"/>
    <w:rsid w:val="0057519A"/>
    <w:rsid w:val="00575218"/>
    <w:rsid w:val="005755D9"/>
    <w:rsid w:val="0057566B"/>
    <w:rsid w:val="00575AD8"/>
    <w:rsid w:val="00575CBF"/>
    <w:rsid w:val="00576028"/>
    <w:rsid w:val="00576523"/>
    <w:rsid w:val="005765CF"/>
    <w:rsid w:val="00576965"/>
    <w:rsid w:val="00576ECC"/>
    <w:rsid w:val="005774CA"/>
    <w:rsid w:val="00577A60"/>
    <w:rsid w:val="00577B7E"/>
    <w:rsid w:val="0058000E"/>
    <w:rsid w:val="00580016"/>
    <w:rsid w:val="00580575"/>
    <w:rsid w:val="0058058B"/>
    <w:rsid w:val="00580767"/>
    <w:rsid w:val="005808E8"/>
    <w:rsid w:val="00580A2D"/>
    <w:rsid w:val="00580AC5"/>
    <w:rsid w:val="00580CDF"/>
    <w:rsid w:val="00580D36"/>
    <w:rsid w:val="00581135"/>
    <w:rsid w:val="00581200"/>
    <w:rsid w:val="0058124D"/>
    <w:rsid w:val="0058135B"/>
    <w:rsid w:val="00581483"/>
    <w:rsid w:val="0058165A"/>
    <w:rsid w:val="005816BE"/>
    <w:rsid w:val="00581897"/>
    <w:rsid w:val="00581A82"/>
    <w:rsid w:val="00581C8E"/>
    <w:rsid w:val="00581E75"/>
    <w:rsid w:val="005825E3"/>
    <w:rsid w:val="0058273F"/>
    <w:rsid w:val="0058295B"/>
    <w:rsid w:val="00582973"/>
    <w:rsid w:val="00582ABD"/>
    <w:rsid w:val="00582B66"/>
    <w:rsid w:val="00583744"/>
    <w:rsid w:val="00583935"/>
    <w:rsid w:val="00583B37"/>
    <w:rsid w:val="00583BCC"/>
    <w:rsid w:val="00583E1A"/>
    <w:rsid w:val="00583E7F"/>
    <w:rsid w:val="00583F98"/>
    <w:rsid w:val="00584068"/>
    <w:rsid w:val="00584074"/>
    <w:rsid w:val="0058424A"/>
    <w:rsid w:val="00584260"/>
    <w:rsid w:val="00584AB6"/>
    <w:rsid w:val="00584CE6"/>
    <w:rsid w:val="00584D32"/>
    <w:rsid w:val="00584D6C"/>
    <w:rsid w:val="00585085"/>
    <w:rsid w:val="005853A8"/>
    <w:rsid w:val="005853AB"/>
    <w:rsid w:val="00585569"/>
    <w:rsid w:val="005856DE"/>
    <w:rsid w:val="0058591E"/>
    <w:rsid w:val="00585C7E"/>
    <w:rsid w:val="00585F6C"/>
    <w:rsid w:val="0058603D"/>
    <w:rsid w:val="005861DE"/>
    <w:rsid w:val="00586423"/>
    <w:rsid w:val="00586796"/>
    <w:rsid w:val="00586A1D"/>
    <w:rsid w:val="00586CFA"/>
    <w:rsid w:val="00586F90"/>
    <w:rsid w:val="00587032"/>
    <w:rsid w:val="005873E1"/>
    <w:rsid w:val="0058769E"/>
    <w:rsid w:val="00587741"/>
    <w:rsid w:val="0058782B"/>
    <w:rsid w:val="00590397"/>
    <w:rsid w:val="00590582"/>
    <w:rsid w:val="00590BAC"/>
    <w:rsid w:val="00590D64"/>
    <w:rsid w:val="00591082"/>
    <w:rsid w:val="0059123B"/>
    <w:rsid w:val="005913B9"/>
    <w:rsid w:val="00591635"/>
    <w:rsid w:val="005916AB"/>
    <w:rsid w:val="005918D6"/>
    <w:rsid w:val="00591B04"/>
    <w:rsid w:val="00591D45"/>
    <w:rsid w:val="00591E0E"/>
    <w:rsid w:val="00591E3F"/>
    <w:rsid w:val="00591E87"/>
    <w:rsid w:val="005922A3"/>
    <w:rsid w:val="00592617"/>
    <w:rsid w:val="0059263F"/>
    <w:rsid w:val="005926AD"/>
    <w:rsid w:val="00592724"/>
    <w:rsid w:val="0059278B"/>
    <w:rsid w:val="00592837"/>
    <w:rsid w:val="00592DC7"/>
    <w:rsid w:val="00592F65"/>
    <w:rsid w:val="00592FDF"/>
    <w:rsid w:val="005931B2"/>
    <w:rsid w:val="0059351A"/>
    <w:rsid w:val="005937DD"/>
    <w:rsid w:val="00593827"/>
    <w:rsid w:val="005939AB"/>
    <w:rsid w:val="00593A81"/>
    <w:rsid w:val="00593A95"/>
    <w:rsid w:val="00593DAC"/>
    <w:rsid w:val="005941F8"/>
    <w:rsid w:val="00594734"/>
    <w:rsid w:val="00594A23"/>
    <w:rsid w:val="00594C19"/>
    <w:rsid w:val="0059512D"/>
    <w:rsid w:val="005955D4"/>
    <w:rsid w:val="005957F3"/>
    <w:rsid w:val="00595810"/>
    <w:rsid w:val="00595824"/>
    <w:rsid w:val="0059585B"/>
    <w:rsid w:val="00595C4E"/>
    <w:rsid w:val="005960DF"/>
    <w:rsid w:val="005961C5"/>
    <w:rsid w:val="00596263"/>
    <w:rsid w:val="00596265"/>
    <w:rsid w:val="005962EA"/>
    <w:rsid w:val="005965BA"/>
    <w:rsid w:val="00596C24"/>
    <w:rsid w:val="00596F2A"/>
    <w:rsid w:val="00597262"/>
    <w:rsid w:val="00597318"/>
    <w:rsid w:val="00597396"/>
    <w:rsid w:val="0059779B"/>
    <w:rsid w:val="005978D7"/>
    <w:rsid w:val="00597938"/>
    <w:rsid w:val="00597E61"/>
    <w:rsid w:val="005A02BA"/>
    <w:rsid w:val="005A03BA"/>
    <w:rsid w:val="005A0512"/>
    <w:rsid w:val="005A095F"/>
    <w:rsid w:val="005A0C9C"/>
    <w:rsid w:val="005A0EAB"/>
    <w:rsid w:val="005A0EF9"/>
    <w:rsid w:val="005A1594"/>
    <w:rsid w:val="005A182D"/>
    <w:rsid w:val="005A1A23"/>
    <w:rsid w:val="005A1B32"/>
    <w:rsid w:val="005A1F07"/>
    <w:rsid w:val="005A27A8"/>
    <w:rsid w:val="005A29E7"/>
    <w:rsid w:val="005A29F0"/>
    <w:rsid w:val="005A2B2C"/>
    <w:rsid w:val="005A303A"/>
    <w:rsid w:val="005A31BC"/>
    <w:rsid w:val="005A38AC"/>
    <w:rsid w:val="005A38DF"/>
    <w:rsid w:val="005A39A9"/>
    <w:rsid w:val="005A3AEB"/>
    <w:rsid w:val="005A3BAD"/>
    <w:rsid w:val="005A3DDB"/>
    <w:rsid w:val="005A3F02"/>
    <w:rsid w:val="005A3F4A"/>
    <w:rsid w:val="005A42FC"/>
    <w:rsid w:val="005A4552"/>
    <w:rsid w:val="005A46FE"/>
    <w:rsid w:val="005A48B6"/>
    <w:rsid w:val="005A4940"/>
    <w:rsid w:val="005A4B5D"/>
    <w:rsid w:val="005A4D1E"/>
    <w:rsid w:val="005A4E8F"/>
    <w:rsid w:val="005A4F5B"/>
    <w:rsid w:val="005A52D2"/>
    <w:rsid w:val="005A5426"/>
    <w:rsid w:val="005A548D"/>
    <w:rsid w:val="005A54A2"/>
    <w:rsid w:val="005A57A4"/>
    <w:rsid w:val="005A5A7A"/>
    <w:rsid w:val="005A5B06"/>
    <w:rsid w:val="005A6130"/>
    <w:rsid w:val="005A6230"/>
    <w:rsid w:val="005A6235"/>
    <w:rsid w:val="005A6270"/>
    <w:rsid w:val="005A680E"/>
    <w:rsid w:val="005A6860"/>
    <w:rsid w:val="005A6ACD"/>
    <w:rsid w:val="005A6BD0"/>
    <w:rsid w:val="005A7069"/>
    <w:rsid w:val="005A762D"/>
    <w:rsid w:val="005A7B8D"/>
    <w:rsid w:val="005A7C44"/>
    <w:rsid w:val="005A7D02"/>
    <w:rsid w:val="005B046D"/>
    <w:rsid w:val="005B051D"/>
    <w:rsid w:val="005B06ED"/>
    <w:rsid w:val="005B094B"/>
    <w:rsid w:val="005B10CB"/>
    <w:rsid w:val="005B10DF"/>
    <w:rsid w:val="005B13A8"/>
    <w:rsid w:val="005B13EE"/>
    <w:rsid w:val="005B16AB"/>
    <w:rsid w:val="005B1849"/>
    <w:rsid w:val="005B1AF1"/>
    <w:rsid w:val="005B1DC5"/>
    <w:rsid w:val="005B1E6A"/>
    <w:rsid w:val="005B24AA"/>
    <w:rsid w:val="005B25FA"/>
    <w:rsid w:val="005B273E"/>
    <w:rsid w:val="005B2C01"/>
    <w:rsid w:val="005B2DBB"/>
    <w:rsid w:val="005B2DF0"/>
    <w:rsid w:val="005B32B4"/>
    <w:rsid w:val="005B32BD"/>
    <w:rsid w:val="005B3478"/>
    <w:rsid w:val="005B3728"/>
    <w:rsid w:val="005B3A97"/>
    <w:rsid w:val="005B4301"/>
    <w:rsid w:val="005B432A"/>
    <w:rsid w:val="005B4347"/>
    <w:rsid w:val="005B449B"/>
    <w:rsid w:val="005B44AE"/>
    <w:rsid w:val="005B47B3"/>
    <w:rsid w:val="005B4CEB"/>
    <w:rsid w:val="005B4DEA"/>
    <w:rsid w:val="005B50F4"/>
    <w:rsid w:val="005B52BC"/>
    <w:rsid w:val="005B5399"/>
    <w:rsid w:val="005B53F3"/>
    <w:rsid w:val="005B54C7"/>
    <w:rsid w:val="005B557F"/>
    <w:rsid w:val="005B56B9"/>
    <w:rsid w:val="005B589E"/>
    <w:rsid w:val="005B58D4"/>
    <w:rsid w:val="005B5B28"/>
    <w:rsid w:val="005B5B92"/>
    <w:rsid w:val="005B5BBC"/>
    <w:rsid w:val="005B5CFF"/>
    <w:rsid w:val="005B5E19"/>
    <w:rsid w:val="005B5FDC"/>
    <w:rsid w:val="005B6347"/>
    <w:rsid w:val="005B641F"/>
    <w:rsid w:val="005B6471"/>
    <w:rsid w:val="005B65BD"/>
    <w:rsid w:val="005B66DF"/>
    <w:rsid w:val="005B67A6"/>
    <w:rsid w:val="005B68A0"/>
    <w:rsid w:val="005B6A6E"/>
    <w:rsid w:val="005B6CEA"/>
    <w:rsid w:val="005B705C"/>
    <w:rsid w:val="005B70AA"/>
    <w:rsid w:val="005B7551"/>
    <w:rsid w:val="005B7561"/>
    <w:rsid w:val="005B757F"/>
    <w:rsid w:val="005B7662"/>
    <w:rsid w:val="005B77E5"/>
    <w:rsid w:val="005B798B"/>
    <w:rsid w:val="005B7AEE"/>
    <w:rsid w:val="005B7BB1"/>
    <w:rsid w:val="005B7E6E"/>
    <w:rsid w:val="005C0180"/>
    <w:rsid w:val="005C018F"/>
    <w:rsid w:val="005C0628"/>
    <w:rsid w:val="005C0A02"/>
    <w:rsid w:val="005C0BB6"/>
    <w:rsid w:val="005C0F90"/>
    <w:rsid w:val="005C0FC5"/>
    <w:rsid w:val="005C1067"/>
    <w:rsid w:val="005C14A2"/>
    <w:rsid w:val="005C14F5"/>
    <w:rsid w:val="005C1C2F"/>
    <w:rsid w:val="005C1CD1"/>
    <w:rsid w:val="005C1E32"/>
    <w:rsid w:val="005C201D"/>
    <w:rsid w:val="005C21B1"/>
    <w:rsid w:val="005C2740"/>
    <w:rsid w:val="005C291D"/>
    <w:rsid w:val="005C2E50"/>
    <w:rsid w:val="005C3161"/>
    <w:rsid w:val="005C3378"/>
    <w:rsid w:val="005C33B9"/>
    <w:rsid w:val="005C371F"/>
    <w:rsid w:val="005C3728"/>
    <w:rsid w:val="005C3916"/>
    <w:rsid w:val="005C3B30"/>
    <w:rsid w:val="005C3C56"/>
    <w:rsid w:val="005C41C4"/>
    <w:rsid w:val="005C4230"/>
    <w:rsid w:val="005C442B"/>
    <w:rsid w:val="005C468B"/>
    <w:rsid w:val="005C4734"/>
    <w:rsid w:val="005C4C62"/>
    <w:rsid w:val="005C4DBA"/>
    <w:rsid w:val="005C4E9A"/>
    <w:rsid w:val="005C4EE3"/>
    <w:rsid w:val="005C509E"/>
    <w:rsid w:val="005C5685"/>
    <w:rsid w:val="005C57A6"/>
    <w:rsid w:val="005C58AD"/>
    <w:rsid w:val="005C5A7C"/>
    <w:rsid w:val="005C5ACE"/>
    <w:rsid w:val="005C5ACF"/>
    <w:rsid w:val="005C6229"/>
    <w:rsid w:val="005C65C8"/>
    <w:rsid w:val="005C67D1"/>
    <w:rsid w:val="005C6932"/>
    <w:rsid w:val="005C69A8"/>
    <w:rsid w:val="005C6BDB"/>
    <w:rsid w:val="005C6C18"/>
    <w:rsid w:val="005C6CFC"/>
    <w:rsid w:val="005C6ECA"/>
    <w:rsid w:val="005C70E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701"/>
    <w:rsid w:val="005D19BE"/>
    <w:rsid w:val="005D1D80"/>
    <w:rsid w:val="005D1F62"/>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ED8"/>
    <w:rsid w:val="005D4FD9"/>
    <w:rsid w:val="005D5109"/>
    <w:rsid w:val="005D5195"/>
    <w:rsid w:val="005D5291"/>
    <w:rsid w:val="005D5310"/>
    <w:rsid w:val="005D5342"/>
    <w:rsid w:val="005D5384"/>
    <w:rsid w:val="005D5823"/>
    <w:rsid w:val="005D5AB7"/>
    <w:rsid w:val="005D5E44"/>
    <w:rsid w:val="005D5E5C"/>
    <w:rsid w:val="005D60C5"/>
    <w:rsid w:val="005D60F5"/>
    <w:rsid w:val="005D6457"/>
    <w:rsid w:val="005D667C"/>
    <w:rsid w:val="005D6A0E"/>
    <w:rsid w:val="005D6AAA"/>
    <w:rsid w:val="005D6C01"/>
    <w:rsid w:val="005D6E5F"/>
    <w:rsid w:val="005D6ECA"/>
    <w:rsid w:val="005D7243"/>
    <w:rsid w:val="005D725D"/>
    <w:rsid w:val="005D7332"/>
    <w:rsid w:val="005D7832"/>
    <w:rsid w:val="005D7921"/>
    <w:rsid w:val="005D7A87"/>
    <w:rsid w:val="005D7B9C"/>
    <w:rsid w:val="005E03E3"/>
    <w:rsid w:val="005E0934"/>
    <w:rsid w:val="005E09EB"/>
    <w:rsid w:val="005E12A8"/>
    <w:rsid w:val="005E17A1"/>
    <w:rsid w:val="005E1C6C"/>
    <w:rsid w:val="005E1CA6"/>
    <w:rsid w:val="005E1DC3"/>
    <w:rsid w:val="005E1DF6"/>
    <w:rsid w:val="005E21A7"/>
    <w:rsid w:val="005E249D"/>
    <w:rsid w:val="005E287B"/>
    <w:rsid w:val="005E2918"/>
    <w:rsid w:val="005E2D43"/>
    <w:rsid w:val="005E2D65"/>
    <w:rsid w:val="005E2F4D"/>
    <w:rsid w:val="005E342D"/>
    <w:rsid w:val="005E368D"/>
    <w:rsid w:val="005E36F1"/>
    <w:rsid w:val="005E3736"/>
    <w:rsid w:val="005E3753"/>
    <w:rsid w:val="005E3A0C"/>
    <w:rsid w:val="005E3E92"/>
    <w:rsid w:val="005E4302"/>
    <w:rsid w:val="005E4377"/>
    <w:rsid w:val="005E4976"/>
    <w:rsid w:val="005E4B07"/>
    <w:rsid w:val="005E5162"/>
    <w:rsid w:val="005E55AE"/>
    <w:rsid w:val="005E575E"/>
    <w:rsid w:val="005E5790"/>
    <w:rsid w:val="005E5A4E"/>
    <w:rsid w:val="005E5A52"/>
    <w:rsid w:val="005E5BEF"/>
    <w:rsid w:val="005E5D45"/>
    <w:rsid w:val="005E6231"/>
    <w:rsid w:val="005E62B9"/>
    <w:rsid w:val="005E6580"/>
    <w:rsid w:val="005E691E"/>
    <w:rsid w:val="005E6EA4"/>
    <w:rsid w:val="005E7233"/>
    <w:rsid w:val="005E7292"/>
    <w:rsid w:val="005E77F5"/>
    <w:rsid w:val="005E794F"/>
    <w:rsid w:val="005E7A34"/>
    <w:rsid w:val="005E7ECB"/>
    <w:rsid w:val="005F0182"/>
    <w:rsid w:val="005F02CC"/>
    <w:rsid w:val="005F03EC"/>
    <w:rsid w:val="005F0812"/>
    <w:rsid w:val="005F0B27"/>
    <w:rsid w:val="005F0BA9"/>
    <w:rsid w:val="005F0C57"/>
    <w:rsid w:val="005F0EE4"/>
    <w:rsid w:val="005F0FF2"/>
    <w:rsid w:val="005F1211"/>
    <w:rsid w:val="005F12F9"/>
    <w:rsid w:val="005F14D8"/>
    <w:rsid w:val="005F174F"/>
    <w:rsid w:val="005F1AFB"/>
    <w:rsid w:val="005F1B67"/>
    <w:rsid w:val="005F1C25"/>
    <w:rsid w:val="005F203C"/>
    <w:rsid w:val="005F2054"/>
    <w:rsid w:val="005F2339"/>
    <w:rsid w:val="005F2391"/>
    <w:rsid w:val="005F26AE"/>
    <w:rsid w:val="005F2737"/>
    <w:rsid w:val="005F2C90"/>
    <w:rsid w:val="005F2DDA"/>
    <w:rsid w:val="005F3036"/>
    <w:rsid w:val="005F3598"/>
    <w:rsid w:val="005F36E3"/>
    <w:rsid w:val="005F3F8F"/>
    <w:rsid w:val="005F3FDC"/>
    <w:rsid w:val="005F402A"/>
    <w:rsid w:val="005F432B"/>
    <w:rsid w:val="005F45E3"/>
    <w:rsid w:val="005F48B9"/>
    <w:rsid w:val="005F4938"/>
    <w:rsid w:val="005F49BB"/>
    <w:rsid w:val="005F4AA2"/>
    <w:rsid w:val="005F4D96"/>
    <w:rsid w:val="005F5028"/>
    <w:rsid w:val="005F5360"/>
    <w:rsid w:val="005F540C"/>
    <w:rsid w:val="005F54BD"/>
    <w:rsid w:val="005F559C"/>
    <w:rsid w:val="005F5792"/>
    <w:rsid w:val="005F57AD"/>
    <w:rsid w:val="005F5C49"/>
    <w:rsid w:val="005F5C96"/>
    <w:rsid w:val="005F6047"/>
    <w:rsid w:val="005F6BB0"/>
    <w:rsid w:val="005F6FCC"/>
    <w:rsid w:val="005F73C1"/>
    <w:rsid w:val="005F74B8"/>
    <w:rsid w:val="005F7502"/>
    <w:rsid w:val="005F75B3"/>
    <w:rsid w:val="005F7780"/>
    <w:rsid w:val="005F7ABD"/>
    <w:rsid w:val="005F7D43"/>
    <w:rsid w:val="005F7E14"/>
    <w:rsid w:val="005F7EA8"/>
    <w:rsid w:val="006005E3"/>
    <w:rsid w:val="00600697"/>
    <w:rsid w:val="00600921"/>
    <w:rsid w:val="006009D9"/>
    <w:rsid w:val="00600A7B"/>
    <w:rsid w:val="00600E5F"/>
    <w:rsid w:val="0060100A"/>
    <w:rsid w:val="00601328"/>
    <w:rsid w:val="006015D6"/>
    <w:rsid w:val="00601B33"/>
    <w:rsid w:val="006022D1"/>
    <w:rsid w:val="006024F3"/>
    <w:rsid w:val="0060272B"/>
    <w:rsid w:val="0060304C"/>
    <w:rsid w:val="0060312D"/>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65C"/>
    <w:rsid w:val="00604752"/>
    <w:rsid w:val="00604EEF"/>
    <w:rsid w:val="00605193"/>
    <w:rsid w:val="0060522E"/>
    <w:rsid w:val="00605231"/>
    <w:rsid w:val="00605276"/>
    <w:rsid w:val="00605522"/>
    <w:rsid w:val="00605A10"/>
    <w:rsid w:val="00605A5C"/>
    <w:rsid w:val="00605B3B"/>
    <w:rsid w:val="00605B50"/>
    <w:rsid w:val="00605B5D"/>
    <w:rsid w:val="00605B82"/>
    <w:rsid w:val="00605EAD"/>
    <w:rsid w:val="0060622A"/>
    <w:rsid w:val="006062A0"/>
    <w:rsid w:val="006063DE"/>
    <w:rsid w:val="006067FA"/>
    <w:rsid w:val="006068DF"/>
    <w:rsid w:val="00606CD3"/>
    <w:rsid w:val="00606E9D"/>
    <w:rsid w:val="00607259"/>
    <w:rsid w:val="00607500"/>
    <w:rsid w:val="00607698"/>
    <w:rsid w:val="006076E1"/>
    <w:rsid w:val="006076ED"/>
    <w:rsid w:val="0060780F"/>
    <w:rsid w:val="00607C8E"/>
    <w:rsid w:val="00607CE6"/>
    <w:rsid w:val="00607E1E"/>
    <w:rsid w:val="00607E83"/>
    <w:rsid w:val="0061028E"/>
    <w:rsid w:val="006105DB"/>
    <w:rsid w:val="006108BE"/>
    <w:rsid w:val="00610CA9"/>
    <w:rsid w:val="00610D49"/>
    <w:rsid w:val="00610E89"/>
    <w:rsid w:val="00610F69"/>
    <w:rsid w:val="00611008"/>
    <w:rsid w:val="00611071"/>
    <w:rsid w:val="0061111A"/>
    <w:rsid w:val="0061120C"/>
    <w:rsid w:val="0061143F"/>
    <w:rsid w:val="00611627"/>
    <w:rsid w:val="0061195A"/>
    <w:rsid w:val="00611B47"/>
    <w:rsid w:val="006121C5"/>
    <w:rsid w:val="00612245"/>
    <w:rsid w:val="006124A8"/>
    <w:rsid w:val="00612BCD"/>
    <w:rsid w:val="00612DC6"/>
    <w:rsid w:val="00612F0C"/>
    <w:rsid w:val="00613129"/>
    <w:rsid w:val="0061313F"/>
    <w:rsid w:val="006134A2"/>
    <w:rsid w:val="006136DD"/>
    <w:rsid w:val="00613707"/>
    <w:rsid w:val="0061372C"/>
    <w:rsid w:val="00613736"/>
    <w:rsid w:val="006138C8"/>
    <w:rsid w:val="00613907"/>
    <w:rsid w:val="00613E08"/>
    <w:rsid w:val="00614459"/>
    <w:rsid w:val="00614608"/>
    <w:rsid w:val="00614ED2"/>
    <w:rsid w:val="00614EDF"/>
    <w:rsid w:val="00614F09"/>
    <w:rsid w:val="00614FD3"/>
    <w:rsid w:val="006152BA"/>
    <w:rsid w:val="006154CC"/>
    <w:rsid w:val="006159EF"/>
    <w:rsid w:val="00615A09"/>
    <w:rsid w:val="00615C41"/>
    <w:rsid w:val="00615CB4"/>
    <w:rsid w:val="0061619C"/>
    <w:rsid w:val="006161D6"/>
    <w:rsid w:val="006164C7"/>
    <w:rsid w:val="006165C8"/>
    <w:rsid w:val="006169BA"/>
    <w:rsid w:val="00616A09"/>
    <w:rsid w:val="00616DD3"/>
    <w:rsid w:val="006171BA"/>
    <w:rsid w:val="006173C5"/>
    <w:rsid w:val="006175F5"/>
    <w:rsid w:val="00617692"/>
    <w:rsid w:val="00617AE5"/>
    <w:rsid w:val="00620128"/>
    <w:rsid w:val="00620212"/>
    <w:rsid w:val="006206AA"/>
    <w:rsid w:val="0062075A"/>
    <w:rsid w:val="00620987"/>
    <w:rsid w:val="00620B73"/>
    <w:rsid w:val="00620E4E"/>
    <w:rsid w:val="00621162"/>
    <w:rsid w:val="00621795"/>
    <w:rsid w:val="00621A62"/>
    <w:rsid w:val="00621AF0"/>
    <w:rsid w:val="00621C0A"/>
    <w:rsid w:val="006221A4"/>
    <w:rsid w:val="006221AF"/>
    <w:rsid w:val="0062257D"/>
    <w:rsid w:val="006226A2"/>
    <w:rsid w:val="00622AD0"/>
    <w:rsid w:val="00622B67"/>
    <w:rsid w:val="00622E60"/>
    <w:rsid w:val="0062300C"/>
    <w:rsid w:val="006231D4"/>
    <w:rsid w:val="006235D5"/>
    <w:rsid w:val="00623AF4"/>
    <w:rsid w:val="00623C93"/>
    <w:rsid w:val="00623E49"/>
    <w:rsid w:val="00623F34"/>
    <w:rsid w:val="00623F5E"/>
    <w:rsid w:val="006241F5"/>
    <w:rsid w:val="006247AC"/>
    <w:rsid w:val="006248BB"/>
    <w:rsid w:val="00624CAD"/>
    <w:rsid w:val="00624D9E"/>
    <w:rsid w:val="00624EE5"/>
    <w:rsid w:val="0062502B"/>
    <w:rsid w:val="006250D9"/>
    <w:rsid w:val="00625909"/>
    <w:rsid w:val="00625CA2"/>
    <w:rsid w:val="00625E41"/>
    <w:rsid w:val="00625F4E"/>
    <w:rsid w:val="00626207"/>
    <w:rsid w:val="00626217"/>
    <w:rsid w:val="006262E2"/>
    <w:rsid w:val="006264F2"/>
    <w:rsid w:val="006267E4"/>
    <w:rsid w:val="006268A1"/>
    <w:rsid w:val="00626A24"/>
    <w:rsid w:val="00626D07"/>
    <w:rsid w:val="00626FAA"/>
    <w:rsid w:val="0062737A"/>
    <w:rsid w:val="00627383"/>
    <w:rsid w:val="00627ECC"/>
    <w:rsid w:val="006304F9"/>
    <w:rsid w:val="0063070C"/>
    <w:rsid w:val="00630952"/>
    <w:rsid w:val="00630C3E"/>
    <w:rsid w:val="00630CC8"/>
    <w:rsid w:val="00630E74"/>
    <w:rsid w:val="00630E7D"/>
    <w:rsid w:val="0063101B"/>
    <w:rsid w:val="00631114"/>
    <w:rsid w:val="006311FD"/>
    <w:rsid w:val="00631207"/>
    <w:rsid w:val="0063135B"/>
    <w:rsid w:val="00631542"/>
    <w:rsid w:val="00631598"/>
    <w:rsid w:val="006317B1"/>
    <w:rsid w:val="0063195D"/>
    <w:rsid w:val="00631EB5"/>
    <w:rsid w:val="00631FE8"/>
    <w:rsid w:val="00632218"/>
    <w:rsid w:val="00632278"/>
    <w:rsid w:val="006322F3"/>
    <w:rsid w:val="006323C9"/>
    <w:rsid w:val="006327E9"/>
    <w:rsid w:val="00632825"/>
    <w:rsid w:val="00632E38"/>
    <w:rsid w:val="00632EAC"/>
    <w:rsid w:val="00633282"/>
    <w:rsid w:val="00633B9B"/>
    <w:rsid w:val="00633D4B"/>
    <w:rsid w:val="00633DDA"/>
    <w:rsid w:val="00633DDD"/>
    <w:rsid w:val="00633F7E"/>
    <w:rsid w:val="00634509"/>
    <w:rsid w:val="006345C4"/>
    <w:rsid w:val="00634684"/>
    <w:rsid w:val="00634B4D"/>
    <w:rsid w:val="00634F65"/>
    <w:rsid w:val="006357F3"/>
    <w:rsid w:val="006359DE"/>
    <w:rsid w:val="006359FC"/>
    <w:rsid w:val="00635AFA"/>
    <w:rsid w:val="00635C42"/>
    <w:rsid w:val="00635D5C"/>
    <w:rsid w:val="00635E84"/>
    <w:rsid w:val="00636524"/>
    <w:rsid w:val="006366D5"/>
    <w:rsid w:val="0063675F"/>
    <w:rsid w:val="00636908"/>
    <w:rsid w:val="0063693B"/>
    <w:rsid w:val="00636E3E"/>
    <w:rsid w:val="00637106"/>
    <w:rsid w:val="00637200"/>
    <w:rsid w:val="006372DB"/>
    <w:rsid w:val="0063770F"/>
    <w:rsid w:val="0063789C"/>
    <w:rsid w:val="006379C7"/>
    <w:rsid w:val="006379E7"/>
    <w:rsid w:val="00640150"/>
    <w:rsid w:val="00640259"/>
    <w:rsid w:val="006403BD"/>
    <w:rsid w:val="0064041C"/>
    <w:rsid w:val="00640653"/>
    <w:rsid w:val="0064084D"/>
    <w:rsid w:val="00640863"/>
    <w:rsid w:val="00640884"/>
    <w:rsid w:val="00640948"/>
    <w:rsid w:val="00640A81"/>
    <w:rsid w:val="00640F37"/>
    <w:rsid w:val="00641266"/>
    <w:rsid w:val="00641466"/>
    <w:rsid w:val="006416F1"/>
    <w:rsid w:val="00641969"/>
    <w:rsid w:val="00641973"/>
    <w:rsid w:val="00641D13"/>
    <w:rsid w:val="00642879"/>
    <w:rsid w:val="00642A32"/>
    <w:rsid w:val="00642B38"/>
    <w:rsid w:val="00643029"/>
    <w:rsid w:val="00643DF7"/>
    <w:rsid w:val="00643F87"/>
    <w:rsid w:val="006440A4"/>
    <w:rsid w:val="006441B9"/>
    <w:rsid w:val="00644832"/>
    <w:rsid w:val="00644D60"/>
    <w:rsid w:val="00644E79"/>
    <w:rsid w:val="00644F35"/>
    <w:rsid w:val="00645163"/>
    <w:rsid w:val="006455C9"/>
    <w:rsid w:val="006455F3"/>
    <w:rsid w:val="00645EE7"/>
    <w:rsid w:val="00646022"/>
    <w:rsid w:val="00646096"/>
    <w:rsid w:val="0064612F"/>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0CE"/>
    <w:rsid w:val="00651110"/>
    <w:rsid w:val="0065147F"/>
    <w:rsid w:val="00651543"/>
    <w:rsid w:val="00651771"/>
    <w:rsid w:val="00651848"/>
    <w:rsid w:val="00651A3C"/>
    <w:rsid w:val="00651AB7"/>
    <w:rsid w:val="00651BBD"/>
    <w:rsid w:val="00651BCD"/>
    <w:rsid w:val="00651DA3"/>
    <w:rsid w:val="00651F35"/>
    <w:rsid w:val="00651FFD"/>
    <w:rsid w:val="006520E6"/>
    <w:rsid w:val="0065253B"/>
    <w:rsid w:val="00652569"/>
    <w:rsid w:val="006526AE"/>
    <w:rsid w:val="0065287B"/>
    <w:rsid w:val="00652A86"/>
    <w:rsid w:val="00652AAD"/>
    <w:rsid w:val="00652D5F"/>
    <w:rsid w:val="00652F3D"/>
    <w:rsid w:val="0065331D"/>
    <w:rsid w:val="006533C6"/>
    <w:rsid w:val="0065349B"/>
    <w:rsid w:val="00653522"/>
    <w:rsid w:val="00653689"/>
    <w:rsid w:val="006536DE"/>
    <w:rsid w:val="006538CF"/>
    <w:rsid w:val="006538D7"/>
    <w:rsid w:val="00654015"/>
    <w:rsid w:val="00654212"/>
    <w:rsid w:val="00654257"/>
    <w:rsid w:val="00654410"/>
    <w:rsid w:val="006551F5"/>
    <w:rsid w:val="00655305"/>
    <w:rsid w:val="0065553B"/>
    <w:rsid w:val="006559B1"/>
    <w:rsid w:val="00655B2B"/>
    <w:rsid w:val="00655B56"/>
    <w:rsid w:val="00655E73"/>
    <w:rsid w:val="00656568"/>
    <w:rsid w:val="006565AE"/>
    <w:rsid w:val="006567D4"/>
    <w:rsid w:val="0065685E"/>
    <w:rsid w:val="006569F3"/>
    <w:rsid w:val="006571C7"/>
    <w:rsid w:val="00657948"/>
    <w:rsid w:val="00657B9F"/>
    <w:rsid w:val="00657F3A"/>
    <w:rsid w:val="0066005F"/>
    <w:rsid w:val="006600B4"/>
    <w:rsid w:val="006601B3"/>
    <w:rsid w:val="00660236"/>
    <w:rsid w:val="00660450"/>
    <w:rsid w:val="006605DA"/>
    <w:rsid w:val="00660691"/>
    <w:rsid w:val="00660A42"/>
    <w:rsid w:val="00660B9E"/>
    <w:rsid w:val="00660D31"/>
    <w:rsid w:val="00660EA5"/>
    <w:rsid w:val="006611FE"/>
    <w:rsid w:val="00661668"/>
    <w:rsid w:val="006618E3"/>
    <w:rsid w:val="00661AE1"/>
    <w:rsid w:val="00661E00"/>
    <w:rsid w:val="00661F05"/>
    <w:rsid w:val="00662017"/>
    <w:rsid w:val="0066236F"/>
    <w:rsid w:val="00662523"/>
    <w:rsid w:val="00662526"/>
    <w:rsid w:val="00662653"/>
    <w:rsid w:val="0066292D"/>
    <w:rsid w:val="00662C7C"/>
    <w:rsid w:val="00663578"/>
    <w:rsid w:val="006637E1"/>
    <w:rsid w:val="00663C4F"/>
    <w:rsid w:val="00663DD9"/>
    <w:rsid w:val="00663E0C"/>
    <w:rsid w:val="00663FD5"/>
    <w:rsid w:val="00664240"/>
    <w:rsid w:val="0066489B"/>
    <w:rsid w:val="00664A26"/>
    <w:rsid w:val="00664A36"/>
    <w:rsid w:val="00664C4D"/>
    <w:rsid w:val="006650A6"/>
    <w:rsid w:val="00665A0B"/>
    <w:rsid w:val="00665B65"/>
    <w:rsid w:val="006662B0"/>
    <w:rsid w:val="006662ED"/>
    <w:rsid w:val="00666302"/>
    <w:rsid w:val="0066674D"/>
    <w:rsid w:val="00666A37"/>
    <w:rsid w:val="00666A7F"/>
    <w:rsid w:val="00666CB7"/>
    <w:rsid w:val="00666FB3"/>
    <w:rsid w:val="00667078"/>
    <w:rsid w:val="006674E8"/>
    <w:rsid w:val="0066755A"/>
    <w:rsid w:val="0066761E"/>
    <w:rsid w:val="0066768E"/>
    <w:rsid w:val="006676EA"/>
    <w:rsid w:val="00667952"/>
    <w:rsid w:val="00667AB2"/>
    <w:rsid w:val="00667D9E"/>
    <w:rsid w:val="00670260"/>
    <w:rsid w:val="0067047A"/>
    <w:rsid w:val="00670731"/>
    <w:rsid w:val="006708B1"/>
    <w:rsid w:val="00670DCC"/>
    <w:rsid w:val="00671050"/>
    <w:rsid w:val="00671065"/>
    <w:rsid w:val="006710DD"/>
    <w:rsid w:val="0067131E"/>
    <w:rsid w:val="00671357"/>
    <w:rsid w:val="006715D7"/>
    <w:rsid w:val="00671614"/>
    <w:rsid w:val="00671774"/>
    <w:rsid w:val="00671989"/>
    <w:rsid w:val="00671B8A"/>
    <w:rsid w:val="006729E6"/>
    <w:rsid w:val="00672A1E"/>
    <w:rsid w:val="00672DA6"/>
    <w:rsid w:val="00672E5F"/>
    <w:rsid w:val="00673445"/>
    <w:rsid w:val="00673462"/>
    <w:rsid w:val="006736E6"/>
    <w:rsid w:val="0067372C"/>
    <w:rsid w:val="006739F8"/>
    <w:rsid w:val="00673A1B"/>
    <w:rsid w:val="00673A5D"/>
    <w:rsid w:val="00673EA8"/>
    <w:rsid w:val="006742A1"/>
    <w:rsid w:val="00674459"/>
    <w:rsid w:val="00674761"/>
    <w:rsid w:val="006749A3"/>
    <w:rsid w:val="006753AE"/>
    <w:rsid w:val="006756CC"/>
    <w:rsid w:val="00675766"/>
    <w:rsid w:val="00675829"/>
    <w:rsid w:val="00675F61"/>
    <w:rsid w:val="006760BC"/>
    <w:rsid w:val="006763FD"/>
    <w:rsid w:val="00676411"/>
    <w:rsid w:val="00676450"/>
    <w:rsid w:val="00676761"/>
    <w:rsid w:val="006768DB"/>
    <w:rsid w:val="0067696E"/>
    <w:rsid w:val="00676C55"/>
    <w:rsid w:val="0067774C"/>
    <w:rsid w:val="006777AB"/>
    <w:rsid w:val="00677ECA"/>
    <w:rsid w:val="00680095"/>
    <w:rsid w:val="0068018E"/>
    <w:rsid w:val="006804CC"/>
    <w:rsid w:val="00680B23"/>
    <w:rsid w:val="00680B35"/>
    <w:rsid w:val="00680B97"/>
    <w:rsid w:val="00680BB4"/>
    <w:rsid w:val="00680D71"/>
    <w:rsid w:val="00680E67"/>
    <w:rsid w:val="00681001"/>
    <w:rsid w:val="00681AD5"/>
    <w:rsid w:val="00681DB6"/>
    <w:rsid w:val="00682048"/>
    <w:rsid w:val="00682747"/>
    <w:rsid w:val="00682942"/>
    <w:rsid w:val="00682A28"/>
    <w:rsid w:val="00682E50"/>
    <w:rsid w:val="00682F26"/>
    <w:rsid w:val="00682FD9"/>
    <w:rsid w:val="00683117"/>
    <w:rsid w:val="00683549"/>
    <w:rsid w:val="0068393B"/>
    <w:rsid w:val="006839E5"/>
    <w:rsid w:val="00683B95"/>
    <w:rsid w:val="0068400E"/>
    <w:rsid w:val="006840A1"/>
    <w:rsid w:val="0068451B"/>
    <w:rsid w:val="006848D4"/>
    <w:rsid w:val="00684A2F"/>
    <w:rsid w:val="00684A67"/>
    <w:rsid w:val="00684C82"/>
    <w:rsid w:val="00684CEC"/>
    <w:rsid w:val="00684E94"/>
    <w:rsid w:val="00684F6A"/>
    <w:rsid w:val="00685437"/>
    <w:rsid w:val="0068584B"/>
    <w:rsid w:val="00685B58"/>
    <w:rsid w:val="00685C36"/>
    <w:rsid w:val="00686187"/>
    <w:rsid w:val="0068676B"/>
    <w:rsid w:val="00686C8C"/>
    <w:rsid w:val="00686CB5"/>
    <w:rsid w:val="00686D31"/>
    <w:rsid w:val="00686FF5"/>
    <w:rsid w:val="006873DF"/>
    <w:rsid w:val="006875C0"/>
    <w:rsid w:val="00687703"/>
    <w:rsid w:val="006878AE"/>
    <w:rsid w:val="0068792E"/>
    <w:rsid w:val="00687D33"/>
    <w:rsid w:val="00687DBF"/>
    <w:rsid w:val="00687F6A"/>
    <w:rsid w:val="00687F6E"/>
    <w:rsid w:val="00687F90"/>
    <w:rsid w:val="00687F97"/>
    <w:rsid w:val="00687FBF"/>
    <w:rsid w:val="00690122"/>
    <w:rsid w:val="00690287"/>
    <w:rsid w:val="0069044E"/>
    <w:rsid w:val="006905AE"/>
    <w:rsid w:val="006907C1"/>
    <w:rsid w:val="00690F02"/>
    <w:rsid w:val="00690FD3"/>
    <w:rsid w:val="00691093"/>
    <w:rsid w:val="006910E9"/>
    <w:rsid w:val="006910F8"/>
    <w:rsid w:val="0069134F"/>
    <w:rsid w:val="0069168C"/>
    <w:rsid w:val="006917B3"/>
    <w:rsid w:val="006918F9"/>
    <w:rsid w:val="00691DEA"/>
    <w:rsid w:val="00691E2A"/>
    <w:rsid w:val="00691E6D"/>
    <w:rsid w:val="00691E71"/>
    <w:rsid w:val="00691ED8"/>
    <w:rsid w:val="00692345"/>
    <w:rsid w:val="006924AA"/>
    <w:rsid w:val="00692570"/>
    <w:rsid w:val="00692639"/>
    <w:rsid w:val="006926BB"/>
    <w:rsid w:val="00692746"/>
    <w:rsid w:val="00692BD5"/>
    <w:rsid w:val="00692BE4"/>
    <w:rsid w:val="00693379"/>
    <w:rsid w:val="006933AC"/>
    <w:rsid w:val="0069357D"/>
    <w:rsid w:val="0069381D"/>
    <w:rsid w:val="00693918"/>
    <w:rsid w:val="00693982"/>
    <w:rsid w:val="00693A38"/>
    <w:rsid w:val="00693C34"/>
    <w:rsid w:val="0069413A"/>
    <w:rsid w:val="00694148"/>
    <w:rsid w:val="00694509"/>
    <w:rsid w:val="00694605"/>
    <w:rsid w:val="00694822"/>
    <w:rsid w:val="00694842"/>
    <w:rsid w:val="006948A7"/>
    <w:rsid w:val="00694B14"/>
    <w:rsid w:val="00694C51"/>
    <w:rsid w:val="00695004"/>
    <w:rsid w:val="006952D5"/>
    <w:rsid w:val="0069543A"/>
    <w:rsid w:val="00695C4A"/>
    <w:rsid w:val="00695D2C"/>
    <w:rsid w:val="00695DEC"/>
    <w:rsid w:val="00695E90"/>
    <w:rsid w:val="00695ED4"/>
    <w:rsid w:val="00695F9F"/>
    <w:rsid w:val="006963C9"/>
    <w:rsid w:val="006967BF"/>
    <w:rsid w:val="00696910"/>
    <w:rsid w:val="0069691F"/>
    <w:rsid w:val="00696A58"/>
    <w:rsid w:val="00696BD2"/>
    <w:rsid w:val="00696BE1"/>
    <w:rsid w:val="00696F11"/>
    <w:rsid w:val="0069717F"/>
    <w:rsid w:val="006974B7"/>
    <w:rsid w:val="00697C50"/>
    <w:rsid w:val="00697F2A"/>
    <w:rsid w:val="006A0180"/>
    <w:rsid w:val="006A033E"/>
    <w:rsid w:val="006A034E"/>
    <w:rsid w:val="006A07DB"/>
    <w:rsid w:val="006A08EF"/>
    <w:rsid w:val="006A0973"/>
    <w:rsid w:val="006A1690"/>
    <w:rsid w:val="006A1782"/>
    <w:rsid w:val="006A1A26"/>
    <w:rsid w:val="006A1C1F"/>
    <w:rsid w:val="006A245E"/>
    <w:rsid w:val="006A2518"/>
    <w:rsid w:val="006A27DD"/>
    <w:rsid w:val="006A2E15"/>
    <w:rsid w:val="006A2E49"/>
    <w:rsid w:val="006A2EE7"/>
    <w:rsid w:val="006A2EFA"/>
    <w:rsid w:val="006A2F58"/>
    <w:rsid w:val="006A3085"/>
    <w:rsid w:val="006A3453"/>
    <w:rsid w:val="006A3542"/>
    <w:rsid w:val="006A378A"/>
    <w:rsid w:val="006A391E"/>
    <w:rsid w:val="006A3B05"/>
    <w:rsid w:val="006A3B19"/>
    <w:rsid w:val="006A3D87"/>
    <w:rsid w:val="006A3FB7"/>
    <w:rsid w:val="006A430A"/>
    <w:rsid w:val="006A4322"/>
    <w:rsid w:val="006A43D6"/>
    <w:rsid w:val="006A454F"/>
    <w:rsid w:val="006A4AB1"/>
    <w:rsid w:val="006A4B08"/>
    <w:rsid w:val="006A50B9"/>
    <w:rsid w:val="006A5185"/>
    <w:rsid w:val="006A536B"/>
    <w:rsid w:val="006A542E"/>
    <w:rsid w:val="006A56F1"/>
    <w:rsid w:val="006A5AF8"/>
    <w:rsid w:val="006A5B67"/>
    <w:rsid w:val="006A5CAC"/>
    <w:rsid w:val="006A5F6E"/>
    <w:rsid w:val="006A649F"/>
    <w:rsid w:val="006A66D6"/>
    <w:rsid w:val="006A69E9"/>
    <w:rsid w:val="006A6D34"/>
    <w:rsid w:val="006A7008"/>
    <w:rsid w:val="006A71C2"/>
    <w:rsid w:val="006A74FF"/>
    <w:rsid w:val="006A7568"/>
    <w:rsid w:val="006A7738"/>
    <w:rsid w:val="006A7742"/>
    <w:rsid w:val="006A78D1"/>
    <w:rsid w:val="006A79C0"/>
    <w:rsid w:val="006A7DA6"/>
    <w:rsid w:val="006B01F4"/>
    <w:rsid w:val="006B0E42"/>
    <w:rsid w:val="006B0F04"/>
    <w:rsid w:val="006B1263"/>
    <w:rsid w:val="006B148A"/>
    <w:rsid w:val="006B1619"/>
    <w:rsid w:val="006B1898"/>
    <w:rsid w:val="006B1A64"/>
    <w:rsid w:val="006B1B23"/>
    <w:rsid w:val="006B1C37"/>
    <w:rsid w:val="006B1EEF"/>
    <w:rsid w:val="006B230E"/>
    <w:rsid w:val="006B2454"/>
    <w:rsid w:val="006B2860"/>
    <w:rsid w:val="006B28F9"/>
    <w:rsid w:val="006B2A80"/>
    <w:rsid w:val="006B2FBA"/>
    <w:rsid w:val="006B323B"/>
    <w:rsid w:val="006B324C"/>
    <w:rsid w:val="006B32D8"/>
    <w:rsid w:val="006B38F6"/>
    <w:rsid w:val="006B39E3"/>
    <w:rsid w:val="006B3A4F"/>
    <w:rsid w:val="006B4487"/>
    <w:rsid w:val="006B483F"/>
    <w:rsid w:val="006B4856"/>
    <w:rsid w:val="006B4A59"/>
    <w:rsid w:val="006B4B42"/>
    <w:rsid w:val="006B4BA4"/>
    <w:rsid w:val="006B4C33"/>
    <w:rsid w:val="006B4E96"/>
    <w:rsid w:val="006B4F56"/>
    <w:rsid w:val="006B4F9C"/>
    <w:rsid w:val="006B509E"/>
    <w:rsid w:val="006B510B"/>
    <w:rsid w:val="006B51B3"/>
    <w:rsid w:val="006B52BE"/>
    <w:rsid w:val="006B5464"/>
    <w:rsid w:val="006B577B"/>
    <w:rsid w:val="006B57A5"/>
    <w:rsid w:val="006B60F1"/>
    <w:rsid w:val="006B61D5"/>
    <w:rsid w:val="006B622E"/>
    <w:rsid w:val="006B6429"/>
    <w:rsid w:val="006B658E"/>
    <w:rsid w:val="006B69CD"/>
    <w:rsid w:val="006B6AB3"/>
    <w:rsid w:val="006B6ADA"/>
    <w:rsid w:val="006B6D0B"/>
    <w:rsid w:val="006B6D31"/>
    <w:rsid w:val="006B6E25"/>
    <w:rsid w:val="006B6FC0"/>
    <w:rsid w:val="006B70E5"/>
    <w:rsid w:val="006B7332"/>
    <w:rsid w:val="006B74D6"/>
    <w:rsid w:val="006B75D9"/>
    <w:rsid w:val="006B79B5"/>
    <w:rsid w:val="006B7A90"/>
    <w:rsid w:val="006B7D2E"/>
    <w:rsid w:val="006B7F55"/>
    <w:rsid w:val="006B7FB8"/>
    <w:rsid w:val="006C0185"/>
    <w:rsid w:val="006C0827"/>
    <w:rsid w:val="006C09E7"/>
    <w:rsid w:val="006C0BB3"/>
    <w:rsid w:val="006C0C77"/>
    <w:rsid w:val="006C126A"/>
    <w:rsid w:val="006C19FC"/>
    <w:rsid w:val="006C2505"/>
    <w:rsid w:val="006C25FF"/>
    <w:rsid w:val="006C265A"/>
    <w:rsid w:val="006C26DA"/>
    <w:rsid w:val="006C2E60"/>
    <w:rsid w:val="006C3218"/>
    <w:rsid w:val="006C3286"/>
    <w:rsid w:val="006C35F7"/>
    <w:rsid w:val="006C3722"/>
    <w:rsid w:val="006C388A"/>
    <w:rsid w:val="006C3943"/>
    <w:rsid w:val="006C3A70"/>
    <w:rsid w:val="006C3A8A"/>
    <w:rsid w:val="006C3DCA"/>
    <w:rsid w:val="006C4459"/>
    <w:rsid w:val="006C44D3"/>
    <w:rsid w:val="006C47F5"/>
    <w:rsid w:val="006C4D3D"/>
    <w:rsid w:val="006C4EE3"/>
    <w:rsid w:val="006C4F65"/>
    <w:rsid w:val="006C4F88"/>
    <w:rsid w:val="006C556D"/>
    <w:rsid w:val="006C59DE"/>
    <w:rsid w:val="006C5B3B"/>
    <w:rsid w:val="006C5DEA"/>
    <w:rsid w:val="006C608C"/>
    <w:rsid w:val="006C61D7"/>
    <w:rsid w:val="006C653E"/>
    <w:rsid w:val="006C67C1"/>
    <w:rsid w:val="006C6DBC"/>
    <w:rsid w:val="006C6F48"/>
    <w:rsid w:val="006C6FB8"/>
    <w:rsid w:val="006C7193"/>
    <w:rsid w:val="006C71A5"/>
    <w:rsid w:val="006C7251"/>
    <w:rsid w:val="006C7360"/>
    <w:rsid w:val="006C75CB"/>
    <w:rsid w:val="006C7611"/>
    <w:rsid w:val="006C78F7"/>
    <w:rsid w:val="006C7CA9"/>
    <w:rsid w:val="006D01F6"/>
    <w:rsid w:val="006D02C0"/>
    <w:rsid w:val="006D033A"/>
    <w:rsid w:val="006D05B4"/>
    <w:rsid w:val="006D093B"/>
    <w:rsid w:val="006D0FFC"/>
    <w:rsid w:val="006D102B"/>
    <w:rsid w:val="006D10A1"/>
    <w:rsid w:val="006D1271"/>
    <w:rsid w:val="006D130C"/>
    <w:rsid w:val="006D16A0"/>
    <w:rsid w:val="006D1B6E"/>
    <w:rsid w:val="006D1B9B"/>
    <w:rsid w:val="006D1C5C"/>
    <w:rsid w:val="006D1D7C"/>
    <w:rsid w:val="006D2018"/>
    <w:rsid w:val="006D225F"/>
    <w:rsid w:val="006D258F"/>
    <w:rsid w:val="006D26AB"/>
    <w:rsid w:val="006D26CF"/>
    <w:rsid w:val="006D27D5"/>
    <w:rsid w:val="006D281C"/>
    <w:rsid w:val="006D2BAB"/>
    <w:rsid w:val="006D2CA6"/>
    <w:rsid w:val="006D2DEB"/>
    <w:rsid w:val="006D2DEC"/>
    <w:rsid w:val="006D2F46"/>
    <w:rsid w:val="006D2FBA"/>
    <w:rsid w:val="006D31B0"/>
    <w:rsid w:val="006D3398"/>
    <w:rsid w:val="006D33EF"/>
    <w:rsid w:val="006D4607"/>
    <w:rsid w:val="006D49C8"/>
    <w:rsid w:val="006D50A5"/>
    <w:rsid w:val="006D551B"/>
    <w:rsid w:val="006D557D"/>
    <w:rsid w:val="006D55C4"/>
    <w:rsid w:val="006D5673"/>
    <w:rsid w:val="006D5A8A"/>
    <w:rsid w:val="006D5E37"/>
    <w:rsid w:val="006D5FE7"/>
    <w:rsid w:val="006D6169"/>
    <w:rsid w:val="006D6984"/>
    <w:rsid w:val="006D6A73"/>
    <w:rsid w:val="006D7002"/>
    <w:rsid w:val="006D718B"/>
    <w:rsid w:val="006D72BD"/>
    <w:rsid w:val="006D730C"/>
    <w:rsid w:val="006D73D5"/>
    <w:rsid w:val="006D73D7"/>
    <w:rsid w:val="006D73F6"/>
    <w:rsid w:val="006D7469"/>
    <w:rsid w:val="006D746E"/>
    <w:rsid w:val="006D7732"/>
    <w:rsid w:val="006D7A4B"/>
    <w:rsid w:val="006D7E03"/>
    <w:rsid w:val="006D7ED5"/>
    <w:rsid w:val="006D7F05"/>
    <w:rsid w:val="006E0000"/>
    <w:rsid w:val="006E0242"/>
    <w:rsid w:val="006E0310"/>
    <w:rsid w:val="006E032F"/>
    <w:rsid w:val="006E04E8"/>
    <w:rsid w:val="006E07FC"/>
    <w:rsid w:val="006E09E9"/>
    <w:rsid w:val="006E0CEB"/>
    <w:rsid w:val="006E0EC1"/>
    <w:rsid w:val="006E14B0"/>
    <w:rsid w:val="006E16FB"/>
    <w:rsid w:val="006E19EA"/>
    <w:rsid w:val="006E1BCE"/>
    <w:rsid w:val="006E1C59"/>
    <w:rsid w:val="006E1F22"/>
    <w:rsid w:val="006E224B"/>
    <w:rsid w:val="006E22EC"/>
    <w:rsid w:val="006E2744"/>
    <w:rsid w:val="006E27C3"/>
    <w:rsid w:val="006E287F"/>
    <w:rsid w:val="006E2944"/>
    <w:rsid w:val="006E2BB9"/>
    <w:rsid w:val="006E2BBC"/>
    <w:rsid w:val="006E31C4"/>
    <w:rsid w:val="006E31E1"/>
    <w:rsid w:val="006E38AE"/>
    <w:rsid w:val="006E3A13"/>
    <w:rsid w:val="006E3DFC"/>
    <w:rsid w:val="006E40ED"/>
    <w:rsid w:val="006E44B2"/>
    <w:rsid w:val="006E44D4"/>
    <w:rsid w:val="006E4686"/>
    <w:rsid w:val="006E4A24"/>
    <w:rsid w:val="006E4AA2"/>
    <w:rsid w:val="006E4E4C"/>
    <w:rsid w:val="006E5122"/>
    <w:rsid w:val="006E527C"/>
    <w:rsid w:val="006E5305"/>
    <w:rsid w:val="006E5516"/>
    <w:rsid w:val="006E5564"/>
    <w:rsid w:val="006E56C3"/>
    <w:rsid w:val="006E5956"/>
    <w:rsid w:val="006E5C54"/>
    <w:rsid w:val="006E5EDD"/>
    <w:rsid w:val="006E6316"/>
    <w:rsid w:val="006E6A90"/>
    <w:rsid w:val="006E6FE8"/>
    <w:rsid w:val="006E7050"/>
    <w:rsid w:val="006E7307"/>
    <w:rsid w:val="006E734E"/>
    <w:rsid w:val="006E7399"/>
    <w:rsid w:val="006E73E1"/>
    <w:rsid w:val="006E75F5"/>
    <w:rsid w:val="006E7616"/>
    <w:rsid w:val="006E7697"/>
    <w:rsid w:val="006E76A0"/>
    <w:rsid w:val="006E7B88"/>
    <w:rsid w:val="006E7DAC"/>
    <w:rsid w:val="006E7E40"/>
    <w:rsid w:val="006E7EBB"/>
    <w:rsid w:val="006F00D2"/>
    <w:rsid w:val="006F05D5"/>
    <w:rsid w:val="006F080A"/>
    <w:rsid w:val="006F0A83"/>
    <w:rsid w:val="006F0AB7"/>
    <w:rsid w:val="006F0B59"/>
    <w:rsid w:val="006F0BD7"/>
    <w:rsid w:val="006F0C78"/>
    <w:rsid w:val="006F0D58"/>
    <w:rsid w:val="006F1459"/>
    <w:rsid w:val="006F1472"/>
    <w:rsid w:val="006F1711"/>
    <w:rsid w:val="006F1770"/>
    <w:rsid w:val="006F18AB"/>
    <w:rsid w:val="006F1AAA"/>
    <w:rsid w:val="006F1CAD"/>
    <w:rsid w:val="006F1D2B"/>
    <w:rsid w:val="006F1E98"/>
    <w:rsid w:val="006F1F00"/>
    <w:rsid w:val="006F1FCD"/>
    <w:rsid w:val="006F2051"/>
    <w:rsid w:val="006F20DD"/>
    <w:rsid w:val="006F23E2"/>
    <w:rsid w:val="006F2495"/>
    <w:rsid w:val="006F261B"/>
    <w:rsid w:val="006F27CF"/>
    <w:rsid w:val="006F284E"/>
    <w:rsid w:val="006F2900"/>
    <w:rsid w:val="006F31EF"/>
    <w:rsid w:val="006F356B"/>
    <w:rsid w:val="006F3625"/>
    <w:rsid w:val="006F3818"/>
    <w:rsid w:val="006F3C55"/>
    <w:rsid w:val="006F3C5D"/>
    <w:rsid w:val="006F3D01"/>
    <w:rsid w:val="006F3D13"/>
    <w:rsid w:val="006F3DAE"/>
    <w:rsid w:val="006F40E1"/>
    <w:rsid w:val="006F41C5"/>
    <w:rsid w:val="006F41DE"/>
    <w:rsid w:val="006F4539"/>
    <w:rsid w:val="006F4D53"/>
    <w:rsid w:val="006F4DC4"/>
    <w:rsid w:val="006F4FC1"/>
    <w:rsid w:val="006F511F"/>
    <w:rsid w:val="006F5331"/>
    <w:rsid w:val="006F549C"/>
    <w:rsid w:val="006F54B3"/>
    <w:rsid w:val="006F567B"/>
    <w:rsid w:val="006F5842"/>
    <w:rsid w:val="006F5892"/>
    <w:rsid w:val="006F5CCE"/>
    <w:rsid w:val="006F5CE0"/>
    <w:rsid w:val="006F5D06"/>
    <w:rsid w:val="006F5D64"/>
    <w:rsid w:val="006F6774"/>
    <w:rsid w:val="006F6CC1"/>
    <w:rsid w:val="006F6E0F"/>
    <w:rsid w:val="006F7088"/>
    <w:rsid w:val="006F734B"/>
    <w:rsid w:val="006F7773"/>
    <w:rsid w:val="006F7CBC"/>
    <w:rsid w:val="006F7DAB"/>
    <w:rsid w:val="00700298"/>
    <w:rsid w:val="0070055D"/>
    <w:rsid w:val="0070069B"/>
    <w:rsid w:val="00700754"/>
    <w:rsid w:val="00700844"/>
    <w:rsid w:val="00700AF9"/>
    <w:rsid w:val="00700B30"/>
    <w:rsid w:val="00700FDA"/>
    <w:rsid w:val="00701269"/>
    <w:rsid w:val="00701312"/>
    <w:rsid w:val="00701580"/>
    <w:rsid w:val="007015A6"/>
    <w:rsid w:val="007017AC"/>
    <w:rsid w:val="007019CD"/>
    <w:rsid w:val="00701B40"/>
    <w:rsid w:val="0070239B"/>
    <w:rsid w:val="0070249F"/>
    <w:rsid w:val="0070266C"/>
    <w:rsid w:val="00702693"/>
    <w:rsid w:val="0070272B"/>
    <w:rsid w:val="00702744"/>
    <w:rsid w:val="0070286D"/>
    <w:rsid w:val="00702953"/>
    <w:rsid w:val="00702CF8"/>
    <w:rsid w:val="00702F1E"/>
    <w:rsid w:val="00702F9A"/>
    <w:rsid w:val="00702FCA"/>
    <w:rsid w:val="0070340A"/>
    <w:rsid w:val="00703554"/>
    <w:rsid w:val="00703972"/>
    <w:rsid w:val="00703988"/>
    <w:rsid w:val="0070398A"/>
    <w:rsid w:val="007039CC"/>
    <w:rsid w:val="00703A1E"/>
    <w:rsid w:val="00703BC7"/>
    <w:rsid w:val="00703BE5"/>
    <w:rsid w:val="00703C93"/>
    <w:rsid w:val="00703CBC"/>
    <w:rsid w:val="00703E8F"/>
    <w:rsid w:val="00703F7B"/>
    <w:rsid w:val="00703FC9"/>
    <w:rsid w:val="00704114"/>
    <w:rsid w:val="0070424E"/>
    <w:rsid w:val="0070429D"/>
    <w:rsid w:val="00704308"/>
    <w:rsid w:val="00704389"/>
    <w:rsid w:val="00704490"/>
    <w:rsid w:val="00704496"/>
    <w:rsid w:val="00704773"/>
    <w:rsid w:val="007047E5"/>
    <w:rsid w:val="00704FE0"/>
    <w:rsid w:val="0070505C"/>
    <w:rsid w:val="00705223"/>
    <w:rsid w:val="0070545F"/>
    <w:rsid w:val="00705827"/>
    <w:rsid w:val="00705AC9"/>
    <w:rsid w:val="00705F00"/>
    <w:rsid w:val="00705F3F"/>
    <w:rsid w:val="00706211"/>
    <w:rsid w:val="00706248"/>
    <w:rsid w:val="00706434"/>
    <w:rsid w:val="007067CB"/>
    <w:rsid w:val="0070699C"/>
    <w:rsid w:val="00706A9A"/>
    <w:rsid w:val="00706BFD"/>
    <w:rsid w:val="00706F4E"/>
    <w:rsid w:val="00707389"/>
    <w:rsid w:val="00707495"/>
    <w:rsid w:val="007075C7"/>
    <w:rsid w:val="0070782C"/>
    <w:rsid w:val="00707AC1"/>
    <w:rsid w:val="00707B7F"/>
    <w:rsid w:val="00707BD3"/>
    <w:rsid w:val="00707EB6"/>
    <w:rsid w:val="00710779"/>
    <w:rsid w:val="00710872"/>
    <w:rsid w:val="00710A2D"/>
    <w:rsid w:val="00710A46"/>
    <w:rsid w:val="00710ABE"/>
    <w:rsid w:val="00710D8E"/>
    <w:rsid w:val="00710FDF"/>
    <w:rsid w:val="00711A63"/>
    <w:rsid w:val="00711B16"/>
    <w:rsid w:val="00711DF8"/>
    <w:rsid w:val="00711EF2"/>
    <w:rsid w:val="00711FAB"/>
    <w:rsid w:val="00711FD4"/>
    <w:rsid w:val="0071204C"/>
    <w:rsid w:val="0071231E"/>
    <w:rsid w:val="0071243D"/>
    <w:rsid w:val="00712833"/>
    <w:rsid w:val="00712916"/>
    <w:rsid w:val="007129F2"/>
    <w:rsid w:val="00712AAD"/>
    <w:rsid w:val="00712B46"/>
    <w:rsid w:val="00712B58"/>
    <w:rsid w:val="00712F58"/>
    <w:rsid w:val="00713171"/>
    <w:rsid w:val="00713525"/>
    <w:rsid w:val="00713833"/>
    <w:rsid w:val="007139E7"/>
    <w:rsid w:val="00713AE3"/>
    <w:rsid w:val="00713E48"/>
    <w:rsid w:val="00713ECF"/>
    <w:rsid w:val="00714169"/>
    <w:rsid w:val="007143F1"/>
    <w:rsid w:val="00714717"/>
    <w:rsid w:val="00714752"/>
    <w:rsid w:val="00714A29"/>
    <w:rsid w:val="00714D2F"/>
    <w:rsid w:val="00714DD7"/>
    <w:rsid w:val="00714F21"/>
    <w:rsid w:val="00715097"/>
    <w:rsid w:val="00715616"/>
    <w:rsid w:val="00715693"/>
    <w:rsid w:val="00715783"/>
    <w:rsid w:val="00715911"/>
    <w:rsid w:val="00715928"/>
    <w:rsid w:val="00715939"/>
    <w:rsid w:val="00715E45"/>
    <w:rsid w:val="00716089"/>
    <w:rsid w:val="007161EF"/>
    <w:rsid w:val="007162C2"/>
    <w:rsid w:val="007162C4"/>
    <w:rsid w:val="0071630F"/>
    <w:rsid w:val="00716593"/>
    <w:rsid w:val="00716661"/>
    <w:rsid w:val="00716E23"/>
    <w:rsid w:val="0071707F"/>
    <w:rsid w:val="0071714F"/>
    <w:rsid w:val="007171DB"/>
    <w:rsid w:val="007171DE"/>
    <w:rsid w:val="00717518"/>
    <w:rsid w:val="007175F5"/>
    <w:rsid w:val="007179F7"/>
    <w:rsid w:val="00717CFC"/>
    <w:rsid w:val="00717D9D"/>
    <w:rsid w:val="00717E73"/>
    <w:rsid w:val="007200EA"/>
    <w:rsid w:val="00720209"/>
    <w:rsid w:val="00720A40"/>
    <w:rsid w:val="00720BDA"/>
    <w:rsid w:val="00720C6F"/>
    <w:rsid w:val="00720D83"/>
    <w:rsid w:val="00721116"/>
    <w:rsid w:val="0072168E"/>
    <w:rsid w:val="007216C1"/>
    <w:rsid w:val="0072173C"/>
    <w:rsid w:val="007217A7"/>
    <w:rsid w:val="00721A9C"/>
    <w:rsid w:val="00721D82"/>
    <w:rsid w:val="00721EF0"/>
    <w:rsid w:val="00721FBF"/>
    <w:rsid w:val="007222BE"/>
    <w:rsid w:val="007229A3"/>
    <w:rsid w:val="00722C56"/>
    <w:rsid w:val="00722C5F"/>
    <w:rsid w:val="00722E69"/>
    <w:rsid w:val="00723020"/>
    <w:rsid w:val="007231CF"/>
    <w:rsid w:val="007231E1"/>
    <w:rsid w:val="0072337F"/>
    <w:rsid w:val="0072339F"/>
    <w:rsid w:val="00723959"/>
    <w:rsid w:val="00723AFA"/>
    <w:rsid w:val="00723CA9"/>
    <w:rsid w:val="00723F9C"/>
    <w:rsid w:val="00723FBB"/>
    <w:rsid w:val="0072408A"/>
    <w:rsid w:val="00724147"/>
    <w:rsid w:val="0072417D"/>
    <w:rsid w:val="00724311"/>
    <w:rsid w:val="0072457C"/>
    <w:rsid w:val="007245B9"/>
    <w:rsid w:val="00724946"/>
    <w:rsid w:val="00724B96"/>
    <w:rsid w:val="00724C14"/>
    <w:rsid w:val="00724C65"/>
    <w:rsid w:val="007250C2"/>
    <w:rsid w:val="007254BA"/>
    <w:rsid w:val="007255D2"/>
    <w:rsid w:val="00725C2B"/>
    <w:rsid w:val="00725E70"/>
    <w:rsid w:val="00725FC8"/>
    <w:rsid w:val="007260BF"/>
    <w:rsid w:val="007266F3"/>
    <w:rsid w:val="00726828"/>
    <w:rsid w:val="007268E3"/>
    <w:rsid w:val="0072690C"/>
    <w:rsid w:val="007269A0"/>
    <w:rsid w:val="00726A31"/>
    <w:rsid w:val="00726C44"/>
    <w:rsid w:val="00726F9F"/>
    <w:rsid w:val="007270B7"/>
    <w:rsid w:val="0072711B"/>
    <w:rsid w:val="00727956"/>
    <w:rsid w:val="00727A76"/>
    <w:rsid w:val="00730098"/>
    <w:rsid w:val="00730157"/>
    <w:rsid w:val="00730538"/>
    <w:rsid w:val="0073061A"/>
    <w:rsid w:val="00730D2A"/>
    <w:rsid w:val="00730E5F"/>
    <w:rsid w:val="00730EB4"/>
    <w:rsid w:val="00730EF3"/>
    <w:rsid w:val="00730FDF"/>
    <w:rsid w:val="0073100E"/>
    <w:rsid w:val="00731023"/>
    <w:rsid w:val="0073135D"/>
    <w:rsid w:val="00731430"/>
    <w:rsid w:val="00731481"/>
    <w:rsid w:val="007314EF"/>
    <w:rsid w:val="007316F2"/>
    <w:rsid w:val="00731840"/>
    <w:rsid w:val="007319F4"/>
    <w:rsid w:val="00731A9F"/>
    <w:rsid w:val="00731B6C"/>
    <w:rsid w:val="00731DDD"/>
    <w:rsid w:val="00731F19"/>
    <w:rsid w:val="00732186"/>
    <w:rsid w:val="007321DC"/>
    <w:rsid w:val="007322DB"/>
    <w:rsid w:val="007327F3"/>
    <w:rsid w:val="00732BB2"/>
    <w:rsid w:val="00732EF8"/>
    <w:rsid w:val="0073310F"/>
    <w:rsid w:val="00733552"/>
    <w:rsid w:val="00733645"/>
    <w:rsid w:val="007337FE"/>
    <w:rsid w:val="00733BEE"/>
    <w:rsid w:val="00733DB2"/>
    <w:rsid w:val="00733DC7"/>
    <w:rsid w:val="0073411B"/>
    <w:rsid w:val="00734154"/>
    <w:rsid w:val="00734684"/>
    <w:rsid w:val="007348C8"/>
    <w:rsid w:val="00734B52"/>
    <w:rsid w:val="00734C6D"/>
    <w:rsid w:val="00734C87"/>
    <w:rsid w:val="0073504A"/>
    <w:rsid w:val="007353CB"/>
    <w:rsid w:val="00735447"/>
    <w:rsid w:val="007354F8"/>
    <w:rsid w:val="007355D0"/>
    <w:rsid w:val="00735C0B"/>
    <w:rsid w:val="00735D3D"/>
    <w:rsid w:val="00735EDB"/>
    <w:rsid w:val="007360AF"/>
    <w:rsid w:val="007360BD"/>
    <w:rsid w:val="00736175"/>
    <w:rsid w:val="00736B6E"/>
    <w:rsid w:val="00736D0B"/>
    <w:rsid w:val="00736E67"/>
    <w:rsid w:val="00736FE9"/>
    <w:rsid w:val="00736FEC"/>
    <w:rsid w:val="007370EC"/>
    <w:rsid w:val="00737228"/>
    <w:rsid w:val="00737943"/>
    <w:rsid w:val="00737E36"/>
    <w:rsid w:val="007400ED"/>
    <w:rsid w:val="00740220"/>
    <w:rsid w:val="007406EF"/>
    <w:rsid w:val="007409C2"/>
    <w:rsid w:val="00740AF0"/>
    <w:rsid w:val="00740BF7"/>
    <w:rsid w:val="0074124D"/>
    <w:rsid w:val="007415D2"/>
    <w:rsid w:val="00741640"/>
    <w:rsid w:val="00741678"/>
    <w:rsid w:val="00741908"/>
    <w:rsid w:val="00741E3B"/>
    <w:rsid w:val="00741FFF"/>
    <w:rsid w:val="0074211E"/>
    <w:rsid w:val="007423E5"/>
    <w:rsid w:val="0074262D"/>
    <w:rsid w:val="00742C1E"/>
    <w:rsid w:val="00742C6F"/>
    <w:rsid w:val="00742D84"/>
    <w:rsid w:val="00742DDB"/>
    <w:rsid w:val="00742E40"/>
    <w:rsid w:val="00742F53"/>
    <w:rsid w:val="007430D0"/>
    <w:rsid w:val="0074318B"/>
    <w:rsid w:val="00743196"/>
    <w:rsid w:val="0074335E"/>
    <w:rsid w:val="007437EB"/>
    <w:rsid w:val="00743823"/>
    <w:rsid w:val="00743A93"/>
    <w:rsid w:val="00743C11"/>
    <w:rsid w:val="00743C1E"/>
    <w:rsid w:val="00743E6B"/>
    <w:rsid w:val="0074436C"/>
    <w:rsid w:val="00744391"/>
    <w:rsid w:val="00744623"/>
    <w:rsid w:val="00744633"/>
    <w:rsid w:val="0074465E"/>
    <w:rsid w:val="007448BB"/>
    <w:rsid w:val="007448F1"/>
    <w:rsid w:val="00744E21"/>
    <w:rsid w:val="0074507F"/>
    <w:rsid w:val="007452E8"/>
    <w:rsid w:val="00745507"/>
    <w:rsid w:val="00745685"/>
    <w:rsid w:val="0074595F"/>
    <w:rsid w:val="00745AA5"/>
    <w:rsid w:val="00745BBA"/>
    <w:rsid w:val="00745C02"/>
    <w:rsid w:val="00746405"/>
    <w:rsid w:val="007466D3"/>
    <w:rsid w:val="00746787"/>
    <w:rsid w:val="00746863"/>
    <w:rsid w:val="0074690A"/>
    <w:rsid w:val="0074695F"/>
    <w:rsid w:val="00746E60"/>
    <w:rsid w:val="00746F1A"/>
    <w:rsid w:val="00747076"/>
    <w:rsid w:val="00747385"/>
    <w:rsid w:val="0074739C"/>
    <w:rsid w:val="0074748C"/>
    <w:rsid w:val="007474B8"/>
    <w:rsid w:val="007474E6"/>
    <w:rsid w:val="0074752A"/>
    <w:rsid w:val="00747531"/>
    <w:rsid w:val="0074761B"/>
    <w:rsid w:val="00747840"/>
    <w:rsid w:val="00747951"/>
    <w:rsid w:val="00747DB0"/>
    <w:rsid w:val="00747E05"/>
    <w:rsid w:val="00747E56"/>
    <w:rsid w:val="00747F7C"/>
    <w:rsid w:val="00750089"/>
    <w:rsid w:val="00750212"/>
    <w:rsid w:val="00750BB9"/>
    <w:rsid w:val="00750E9F"/>
    <w:rsid w:val="00750EB1"/>
    <w:rsid w:val="00750EEC"/>
    <w:rsid w:val="00750F1E"/>
    <w:rsid w:val="007510C4"/>
    <w:rsid w:val="007511E9"/>
    <w:rsid w:val="00751455"/>
    <w:rsid w:val="0075162C"/>
    <w:rsid w:val="00751740"/>
    <w:rsid w:val="007518E5"/>
    <w:rsid w:val="007519CF"/>
    <w:rsid w:val="00751A49"/>
    <w:rsid w:val="00751BAA"/>
    <w:rsid w:val="00751D21"/>
    <w:rsid w:val="00751DA3"/>
    <w:rsid w:val="00752021"/>
    <w:rsid w:val="0075204B"/>
    <w:rsid w:val="007520D6"/>
    <w:rsid w:val="007521EA"/>
    <w:rsid w:val="00752281"/>
    <w:rsid w:val="007524D0"/>
    <w:rsid w:val="00752567"/>
    <w:rsid w:val="007526BC"/>
    <w:rsid w:val="0075271E"/>
    <w:rsid w:val="0075282D"/>
    <w:rsid w:val="00752970"/>
    <w:rsid w:val="007529F5"/>
    <w:rsid w:val="00752C05"/>
    <w:rsid w:val="007530C4"/>
    <w:rsid w:val="007530E0"/>
    <w:rsid w:val="00753217"/>
    <w:rsid w:val="0075330F"/>
    <w:rsid w:val="0075349A"/>
    <w:rsid w:val="00753550"/>
    <w:rsid w:val="0075357E"/>
    <w:rsid w:val="00753D72"/>
    <w:rsid w:val="00753DD5"/>
    <w:rsid w:val="00753EAB"/>
    <w:rsid w:val="0075438D"/>
    <w:rsid w:val="0075440E"/>
    <w:rsid w:val="00754459"/>
    <w:rsid w:val="00754555"/>
    <w:rsid w:val="0075484A"/>
    <w:rsid w:val="0075488A"/>
    <w:rsid w:val="00754B0A"/>
    <w:rsid w:val="00754E86"/>
    <w:rsid w:val="00755013"/>
    <w:rsid w:val="0075533B"/>
    <w:rsid w:val="0075568B"/>
    <w:rsid w:val="00755A37"/>
    <w:rsid w:val="00755BBA"/>
    <w:rsid w:val="00755E0C"/>
    <w:rsid w:val="00755F01"/>
    <w:rsid w:val="00755F07"/>
    <w:rsid w:val="00756B23"/>
    <w:rsid w:val="00756B4E"/>
    <w:rsid w:val="00756DC8"/>
    <w:rsid w:val="00756F3D"/>
    <w:rsid w:val="0075708D"/>
    <w:rsid w:val="007570AD"/>
    <w:rsid w:val="007570BE"/>
    <w:rsid w:val="0075740E"/>
    <w:rsid w:val="0075794F"/>
    <w:rsid w:val="00757B71"/>
    <w:rsid w:val="00757C09"/>
    <w:rsid w:val="0076047A"/>
    <w:rsid w:val="00760620"/>
    <w:rsid w:val="00760698"/>
    <w:rsid w:val="007608CF"/>
    <w:rsid w:val="00760A96"/>
    <w:rsid w:val="00760AD1"/>
    <w:rsid w:val="00760AED"/>
    <w:rsid w:val="00761713"/>
    <w:rsid w:val="00761747"/>
    <w:rsid w:val="007617DE"/>
    <w:rsid w:val="007617FD"/>
    <w:rsid w:val="0076188B"/>
    <w:rsid w:val="00761897"/>
    <w:rsid w:val="00761965"/>
    <w:rsid w:val="00761967"/>
    <w:rsid w:val="00761A9F"/>
    <w:rsid w:val="00761FBC"/>
    <w:rsid w:val="0076200B"/>
    <w:rsid w:val="007620AC"/>
    <w:rsid w:val="0076213F"/>
    <w:rsid w:val="0076278C"/>
    <w:rsid w:val="00762E1F"/>
    <w:rsid w:val="00762EA8"/>
    <w:rsid w:val="00763230"/>
    <w:rsid w:val="00763296"/>
    <w:rsid w:val="007632B5"/>
    <w:rsid w:val="00763618"/>
    <w:rsid w:val="00763964"/>
    <w:rsid w:val="007639E9"/>
    <w:rsid w:val="00763D1C"/>
    <w:rsid w:val="00763F1C"/>
    <w:rsid w:val="00764116"/>
    <w:rsid w:val="007645A1"/>
    <w:rsid w:val="00764834"/>
    <w:rsid w:val="00764C7C"/>
    <w:rsid w:val="00764DAA"/>
    <w:rsid w:val="00764E28"/>
    <w:rsid w:val="00764E4B"/>
    <w:rsid w:val="007652B1"/>
    <w:rsid w:val="0076545C"/>
    <w:rsid w:val="00765537"/>
    <w:rsid w:val="007655A0"/>
    <w:rsid w:val="00765658"/>
    <w:rsid w:val="00765719"/>
    <w:rsid w:val="00765804"/>
    <w:rsid w:val="00765B67"/>
    <w:rsid w:val="00765CE9"/>
    <w:rsid w:val="00765DAD"/>
    <w:rsid w:val="00765DE8"/>
    <w:rsid w:val="00765EBC"/>
    <w:rsid w:val="00765F9B"/>
    <w:rsid w:val="0076604C"/>
    <w:rsid w:val="007660A0"/>
    <w:rsid w:val="00766150"/>
    <w:rsid w:val="007661E2"/>
    <w:rsid w:val="007662F6"/>
    <w:rsid w:val="0076630C"/>
    <w:rsid w:val="007664D6"/>
    <w:rsid w:val="0076664A"/>
    <w:rsid w:val="0076664E"/>
    <w:rsid w:val="007669DE"/>
    <w:rsid w:val="00766A69"/>
    <w:rsid w:val="00766AB7"/>
    <w:rsid w:val="00766BA5"/>
    <w:rsid w:val="00766FCD"/>
    <w:rsid w:val="00767076"/>
    <w:rsid w:val="007670D8"/>
    <w:rsid w:val="007673FD"/>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384"/>
    <w:rsid w:val="0077447E"/>
    <w:rsid w:val="00774691"/>
    <w:rsid w:val="00774695"/>
    <w:rsid w:val="00774C5E"/>
    <w:rsid w:val="00774CFD"/>
    <w:rsid w:val="00774D56"/>
    <w:rsid w:val="007750CA"/>
    <w:rsid w:val="007750DC"/>
    <w:rsid w:val="007753A3"/>
    <w:rsid w:val="00775A5B"/>
    <w:rsid w:val="00775AE3"/>
    <w:rsid w:val="00775E5D"/>
    <w:rsid w:val="0077634B"/>
    <w:rsid w:val="007763EF"/>
    <w:rsid w:val="00776775"/>
    <w:rsid w:val="00776AF3"/>
    <w:rsid w:val="00776B63"/>
    <w:rsid w:val="00776D7D"/>
    <w:rsid w:val="00776DF4"/>
    <w:rsid w:val="00776E4A"/>
    <w:rsid w:val="00776FD3"/>
    <w:rsid w:val="00777044"/>
    <w:rsid w:val="0077714A"/>
    <w:rsid w:val="00777270"/>
    <w:rsid w:val="007777BA"/>
    <w:rsid w:val="0077781A"/>
    <w:rsid w:val="00777989"/>
    <w:rsid w:val="00777B89"/>
    <w:rsid w:val="00777BBF"/>
    <w:rsid w:val="00777D87"/>
    <w:rsid w:val="00777DD8"/>
    <w:rsid w:val="00777DDF"/>
    <w:rsid w:val="00777DFB"/>
    <w:rsid w:val="00780469"/>
    <w:rsid w:val="007805B2"/>
    <w:rsid w:val="0078079F"/>
    <w:rsid w:val="00780827"/>
    <w:rsid w:val="007809A2"/>
    <w:rsid w:val="00780AC5"/>
    <w:rsid w:val="00780D2B"/>
    <w:rsid w:val="00780FE1"/>
    <w:rsid w:val="007810F3"/>
    <w:rsid w:val="00781176"/>
    <w:rsid w:val="0078136F"/>
    <w:rsid w:val="007815BB"/>
    <w:rsid w:val="0078162D"/>
    <w:rsid w:val="0078195E"/>
    <w:rsid w:val="00781C2F"/>
    <w:rsid w:val="00781F54"/>
    <w:rsid w:val="007822F8"/>
    <w:rsid w:val="0078250D"/>
    <w:rsid w:val="00782BAE"/>
    <w:rsid w:val="00782C0C"/>
    <w:rsid w:val="00782C1D"/>
    <w:rsid w:val="00782D13"/>
    <w:rsid w:val="00782D6A"/>
    <w:rsid w:val="00782F98"/>
    <w:rsid w:val="00783009"/>
    <w:rsid w:val="007830E5"/>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476"/>
    <w:rsid w:val="0078680F"/>
    <w:rsid w:val="0078693E"/>
    <w:rsid w:val="00786CAA"/>
    <w:rsid w:val="00786E14"/>
    <w:rsid w:val="00786FBC"/>
    <w:rsid w:val="0078738A"/>
    <w:rsid w:val="007875EE"/>
    <w:rsid w:val="00787A62"/>
    <w:rsid w:val="00787A85"/>
    <w:rsid w:val="00787BC1"/>
    <w:rsid w:val="00787F8B"/>
    <w:rsid w:val="007902DA"/>
    <w:rsid w:val="00790653"/>
    <w:rsid w:val="00790740"/>
    <w:rsid w:val="00790C58"/>
    <w:rsid w:val="00790EC3"/>
    <w:rsid w:val="00791158"/>
    <w:rsid w:val="0079204C"/>
    <w:rsid w:val="00792244"/>
    <w:rsid w:val="007923C1"/>
    <w:rsid w:val="00792494"/>
    <w:rsid w:val="007924F3"/>
    <w:rsid w:val="0079252E"/>
    <w:rsid w:val="007926E4"/>
    <w:rsid w:val="007928E1"/>
    <w:rsid w:val="007928FE"/>
    <w:rsid w:val="00792F54"/>
    <w:rsid w:val="0079305A"/>
    <w:rsid w:val="0079328B"/>
    <w:rsid w:val="007935CD"/>
    <w:rsid w:val="00793992"/>
    <w:rsid w:val="00793C67"/>
    <w:rsid w:val="00793C77"/>
    <w:rsid w:val="00794491"/>
    <w:rsid w:val="00794949"/>
    <w:rsid w:val="00794A43"/>
    <w:rsid w:val="00794EF9"/>
    <w:rsid w:val="00795252"/>
    <w:rsid w:val="0079567B"/>
    <w:rsid w:val="007957BF"/>
    <w:rsid w:val="00795FDB"/>
    <w:rsid w:val="0079626A"/>
    <w:rsid w:val="007962B7"/>
    <w:rsid w:val="007967E2"/>
    <w:rsid w:val="00796AF3"/>
    <w:rsid w:val="00796CBE"/>
    <w:rsid w:val="00796E50"/>
    <w:rsid w:val="00796F87"/>
    <w:rsid w:val="00796FA6"/>
    <w:rsid w:val="00796FE1"/>
    <w:rsid w:val="00797015"/>
    <w:rsid w:val="00797122"/>
    <w:rsid w:val="0079717E"/>
    <w:rsid w:val="00797598"/>
    <w:rsid w:val="00797647"/>
    <w:rsid w:val="00797667"/>
    <w:rsid w:val="0079774F"/>
    <w:rsid w:val="007977C6"/>
    <w:rsid w:val="007979B2"/>
    <w:rsid w:val="00797AE3"/>
    <w:rsid w:val="00797C29"/>
    <w:rsid w:val="007A00B0"/>
    <w:rsid w:val="007A08FF"/>
    <w:rsid w:val="007A0935"/>
    <w:rsid w:val="007A0CAB"/>
    <w:rsid w:val="007A0F39"/>
    <w:rsid w:val="007A100C"/>
    <w:rsid w:val="007A10C2"/>
    <w:rsid w:val="007A1157"/>
    <w:rsid w:val="007A11F8"/>
    <w:rsid w:val="007A130E"/>
    <w:rsid w:val="007A1588"/>
    <w:rsid w:val="007A1589"/>
    <w:rsid w:val="007A1AD5"/>
    <w:rsid w:val="007A1C65"/>
    <w:rsid w:val="007A2094"/>
    <w:rsid w:val="007A2178"/>
    <w:rsid w:val="007A2363"/>
    <w:rsid w:val="007A240D"/>
    <w:rsid w:val="007A2804"/>
    <w:rsid w:val="007A2897"/>
    <w:rsid w:val="007A2937"/>
    <w:rsid w:val="007A2DF0"/>
    <w:rsid w:val="007A319A"/>
    <w:rsid w:val="007A31B0"/>
    <w:rsid w:val="007A32E3"/>
    <w:rsid w:val="007A3348"/>
    <w:rsid w:val="007A338E"/>
    <w:rsid w:val="007A3421"/>
    <w:rsid w:val="007A355E"/>
    <w:rsid w:val="007A3916"/>
    <w:rsid w:val="007A39BB"/>
    <w:rsid w:val="007A3C8A"/>
    <w:rsid w:val="007A3E59"/>
    <w:rsid w:val="007A4049"/>
    <w:rsid w:val="007A45A5"/>
    <w:rsid w:val="007A491E"/>
    <w:rsid w:val="007A4932"/>
    <w:rsid w:val="007A4942"/>
    <w:rsid w:val="007A4ADF"/>
    <w:rsid w:val="007A5127"/>
    <w:rsid w:val="007A5178"/>
    <w:rsid w:val="007A5273"/>
    <w:rsid w:val="007A5614"/>
    <w:rsid w:val="007A5670"/>
    <w:rsid w:val="007A5E3C"/>
    <w:rsid w:val="007A6571"/>
    <w:rsid w:val="007A6581"/>
    <w:rsid w:val="007A72B6"/>
    <w:rsid w:val="007A768F"/>
    <w:rsid w:val="007A78BC"/>
    <w:rsid w:val="007A7CBA"/>
    <w:rsid w:val="007B035F"/>
    <w:rsid w:val="007B0577"/>
    <w:rsid w:val="007B062E"/>
    <w:rsid w:val="007B0C70"/>
    <w:rsid w:val="007B18CD"/>
    <w:rsid w:val="007B1945"/>
    <w:rsid w:val="007B1987"/>
    <w:rsid w:val="007B1A05"/>
    <w:rsid w:val="007B1ACD"/>
    <w:rsid w:val="007B1B13"/>
    <w:rsid w:val="007B1B19"/>
    <w:rsid w:val="007B204E"/>
    <w:rsid w:val="007B21F9"/>
    <w:rsid w:val="007B2325"/>
    <w:rsid w:val="007B23CA"/>
    <w:rsid w:val="007B28A4"/>
    <w:rsid w:val="007B2AAC"/>
    <w:rsid w:val="007B2F67"/>
    <w:rsid w:val="007B2FC1"/>
    <w:rsid w:val="007B342C"/>
    <w:rsid w:val="007B34DF"/>
    <w:rsid w:val="007B3D20"/>
    <w:rsid w:val="007B3D5F"/>
    <w:rsid w:val="007B40F8"/>
    <w:rsid w:val="007B4389"/>
    <w:rsid w:val="007B4494"/>
    <w:rsid w:val="007B46BF"/>
    <w:rsid w:val="007B4AFC"/>
    <w:rsid w:val="007B5126"/>
    <w:rsid w:val="007B51D3"/>
    <w:rsid w:val="007B5311"/>
    <w:rsid w:val="007B542E"/>
    <w:rsid w:val="007B5A0A"/>
    <w:rsid w:val="007B5AE0"/>
    <w:rsid w:val="007B5B49"/>
    <w:rsid w:val="007B5DE2"/>
    <w:rsid w:val="007B60BA"/>
    <w:rsid w:val="007B621E"/>
    <w:rsid w:val="007B670D"/>
    <w:rsid w:val="007B6836"/>
    <w:rsid w:val="007B6C21"/>
    <w:rsid w:val="007B6CA6"/>
    <w:rsid w:val="007B6DA6"/>
    <w:rsid w:val="007B713A"/>
    <w:rsid w:val="007B7164"/>
    <w:rsid w:val="007B720A"/>
    <w:rsid w:val="007B74E5"/>
    <w:rsid w:val="007B75F4"/>
    <w:rsid w:val="007B762F"/>
    <w:rsid w:val="007C008D"/>
    <w:rsid w:val="007C0410"/>
    <w:rsid w:val="007C06A9"/>
    <w:rsid w:val="007C0905"/>
    <w:rsid w:val="007C0B2C"/>
    <w:rsid w:val="007C0CE2"/>
    <w:rsid w:val="007C1840"/>
    <w:rsid w:val="007C19D2"/>
    <w:rsid w:val="007C1B32"/>
    <w:rsid w:val="007C1BCC"/>
    <w:rsid w:val="007C2417"/>
    <w:rsid w:val="007C272C"/>
    <w:rsid w:val="007C2831"/>
    <w:rsid w:val="007C2C3D"/>
    <w:rsid w:val="007C2D9E"/>
    <w:rsid w:val="007C300A"/>
    <w:rsid w:val="007C35E9"/>
    <w:rsid w:val="007C391F"/>
    <w:rsid w:val="007C3956"/>
    <w:rsid w:val="007C39E0"/>
    <w:rsid w:val="007C3CDB"/>
    <w:rsid w:val="007C3D84"/>
    <w:rsid w:val="007C44B6"/>
    <w:rsid w:val="007C45D0"/>
    <w:rsid w:val="007C48EE"/>
    <w:rsid w:val="007C4D96"/>
    <w:rsid w:val="007C5006"/>
    <w:rsid w:val="007C5171"/>
    <w:rsid w:val="007C532B"/>
    <w:rsid w:val="007C5926"/>
    <w:rsid w:val="007C5C7D"/>
    <w:rsid w:val="007C5EB2"/>
    <w:rsid w:val="007C6615"/>
    <w:rsid w:val="007C6917"/>
    <w:rsid w:val="007C6FF6"/>
    <w:rsid w:val="007C7062"/>
    <w:rsid w:val="007C7207"/>
    <w:rsid w:val="007C73B1"/>
    <w:rsid w:val="007C7435"/>
    <w:rsid w:val="007C755C"/>
    <w:rsid w:val="007C7A68"/>
    <w:rsid w:val="007C7C6C"/>
    <w:rsid w:val="007C7EED"/>
    <w:rsid w:val="007C7F47"/>
    <w:rsid w:val="007C7FED"/>
    <w:rsid w:val="007D00CE"/>
    <w:rsid w:val="007D024C"/>
    <w:rsid w:val="007D03CE"/>
    <w:rsid w:val="007D0551"/>
    <w:rsid w:val="007D06A3"/>
    <w:rsid w:val="007D0A36"/>
    <w:rsid w:val="007D0BCA"/>
    <w:rsid w:val="007D0C49"/>
    <w:rsid w:val="007D0CB7"/>
    <w:rsid w:val="007D0CBA"/>
    <w:rsid w:val="007D0F1F"/>
    <w:rsid w:val="007D0F51"/>
    <w:rsid w:val="007D1086"/>
    <w:rsid w:val="007D1147"/>
    <w:rsid w:val="007D1202"/>
    <w:rsid w:val="007D126C"/>
    <w:rsid w:val="007D12E8"/>
    <w:rsid w:val="007D1446"/>
    <w:rsid w:val="007D1989"/>
    <w:rsid w:val="007D19AE"/>
    <w:rsid w:val="007D19FF"/>
    <w:rsid w:val="007D1B03"/>
    <w:rsid w:val="007D1D2E"/>
    <w:rsid w:val="007D20F6"/>
    <w:rsid w:val="007D291C"/>
    <w:rsid w:val="007D2A96"/>
    <w:rsid w:val="007D2B4B"/>
    <w:rsid w:val="007D2BCD"/>
    <w:rsid w:val="007D2C56"/>
    <w:rsid w:val="007D2DE9"/>
    <w:rsid w:val="007D2E53"/>
    <w:rsid w:val="007D2F98"/>
    <w:rsid w:val="007D307E"/>
    <w:rsid w:val="007D3190"/>
    <w:rsid w:val="007D324B"/>
    <w:rsid w:val="007D33A0"/>
    <w:rsid w:val="007D340A"/>
    <w:rsid w:val="007D345F"/>
    <w:rsid w:val="007D38B0"/>
    <w:rsid w:val="007D3944"/>
    <w:rsid w:val="007D39AD"/>
    <w:rsid w:val="007D39B9"/>
    <w:rsid w:val="007D3C1F"/>
    <w:rsid w:val="007D3EE1"/>
    <w:rsid w:val="007D3F03"/>
    <w:rsid w:val="007D3F0B"/>
    <w:rsid w:val="007D46AB"/>
    <w:rsid w:val="007D4B52"/>
    <w:rsid w:val="007D4FB7"/>
    <w:rsid w:val="007D500B"/>
    <w:rsid w:val="007D502B"/>
    <w:rsid w:val="007D53BA"/>
    <w:rsid w:val="007D57B4"/>
    <w:rsid w:val="007D5BD5"/>
    <w:rsid w:val="007D5C31"/>
    <w:rsid w:val="007D5CB5"/>
    <w:rsid w:val="007D5EC1"/>
    <w:rsid w:val="007D5F6A"/>
    <w:rsid w:val="007D69A9"/>
    <w:rsid w:val="007D6C00"/>
    <w:rsid w:val="007D7242"/>
    <w:rsid w:val="007D73ED"/>
    <w:rsid w:val="007D7574"/>
    <w:rsid w:val="007D7589"/>
    <w:rsid w:val="007D78AE"/>
    <w:rsid w:val="007D7A1D"/>
    <w:rsid w:val="007D7D19"/>
    <w:rsid w:val="007D7D4B"/>
    <w:rsid w:val="007D7E59"/>
    <w:rsid w:val="007D7E68"/>
    <w:rsid w:val="007E0115"/>
    <w:rsid w:val="007E0516"/>
    <w:rsid w:val="007E084D"/>
    <w:rsid w:val="007E08FA"/>
    <w:rsid w:val="007E0AAB"/>
    <w:rsid w:val="007E0E68"/>
    <w:rsid w:val="007E0EF5"/>
    <w:rsid w:val="007E0FCD"/>
    <w:rsid w:val="007E10D4"/>
    <w:rsid w:val="007E14F0"/>
    <w:rsid w:val="007E15CD"/>
    <w:rsid w:val="007E1601"/>
    <w:rsid w:val="007E17DA"/>
    <w:rsid w:val="007E1C6E"/>
    <w:rsid w:val="007E24A9"/>
    <w:rsid w:val="007E24C1"/>
    <w:rsid w:val="007E2568"/>
    <w:rsid w:val="007E25E5"/>
    <w:rsid w:val="007E2932"/>
    <w:rsid w:val="007E2A08"/>
    <w:rsid w:val="007E2B66"/>
    <w:rsid w:val="007E2BE1"/>
    <w:rsid w:val="007E2D26"/>
    <w:rsid w:val="007E2F37"/>
    <w:rsid w:val="007E31A0"/>
    <w:rsid w:val="007E3456"/>
    <w:rsid w:val="007E3629"/>
    <w:rsid w:val="007E3AC7"/>
    <w:rsid w:val="007E3D2C"/>
    <w:rsid w:val="007E432C"/>
    <w:rsid w:val="007E44D3"/>
    <w:rsid w:val="007E4541"/>
    <w:rsid w:val="007E4635"/>
    <w:rsid w:val="007E47F6"/>
    <w:rsid w:val="007E4870"/>
    <w:rsid w:val="007E49B0"/>
    <w:rsid w:val="007E49B1"/>
    <w:rsid w:val="007E4A91"/>
    <w:rsid w:val="007E4B9B"/>
    <w:rsid w:val="007E4D19"/>
    <w:rsid w:val="007E4D4E"/>
    <w:rsid w:val="007E4E5F"/>
    <w:rsid w:val="007E4FBE"/>
    <w:rsid w:val="007E511E"/>
    <w:rsid w:val="007E54A9"/>
    <w:rsid w:val="007E5566"/>
    <w:rsid w:val="007E5803"/>
    <w:rsid w:val="007E5886"/>
    <w:rsid w:val="007E59CE"/>
    <w:rsid w:val="007E5B8A"/>
    <w:rsid w:val="007E5C85"/>
    <w:rsid w:val="007E5EF2"/>
    <w:rsid w:val="007E61CC"/>
    <w:rsid w:val="007E62BE"/>
    <w:rsid w:val="007E635B"/>
    <w:rsid w:val="007E64A3"/>
    <w:rsid w:val="007E6536"/>
    <w:rsid w:val="007E659B"/>
    <w:rsid w:val="007E660A"/>
    <w:rsid w:val="007E67E4"/>
    <w:rsid w:val="007E68A5"/>
    <w:rsid w:val="007E6A80"/>
    <w:rsid w:val="007E6B7C"/>
    <w:rsid w:val="007E6D53"/>
    <w:rsid w:val="007E72A4"/>
    <w:rsid w:val="007E72EA"/>
    <w:rsid w:val="007E731E"/>
    <w:rsid w:val="007E7387"/>
    <w:rsid w:val="007E73E9"/>
    <w:rsid w:val="007E7482"/>
    <w:rsid w:val="007E74B0"/>
    <w:rsid w:val="007E74C5"/>
    <w:rsid w:val="007E757A"/>
    <w:rsid w:val="007E7872"/>
    <w:rsid w:val="007E7E3F"/>
    <w:rsid w:val="007F017F"/>
    <w:rsid w:val="007F01FB"/>
    <w:rsid w:val="007F028A"/>
    <w:rsid w:val="007F08F5"/>
    <w:rsid w:val="007F1160"/>
    <w:rsid w:val="007F1187"/>
    <w:rsid w:val="007F11FC"/>
    <w:rsid w:val="007F16BF"/>
    <w:rsid w:val="007F1747"/>
    <w:rsid w:val="007F1E29"/>
    <w:rsid w:val="007F1E43"/>
    <w:rsid w:val="007F1F4F"/>
    <w:rsid w:val="007F20B5"/>
    <w:rsid w:val="007F2266"/>
    <w:rsid w:val="007F243F"/>
    <w:rsid w:val="007F24E3"/>
    <w:rsid w:val="007F260A"/>
    <w:rsid w:val="007F2A41"/>
    <w:rsid w:val="007F2C49"/>
    <w:rsid w:val="007F2C6F"/>
    <w:rsid w:val="007F30B3"/>
    <w:rsid w:val="007F3124"/>
    <w:rsid w:val="007F318E"/>
    <w:rsid w:val="007F3264"/>
    <w:rsid w:val="007F329B"/>
    <w:rsid w:val="007F3A6E"/>
    <w:rsid w:val="007F47E7"/>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432"/>
    <w:rsid w:val="007F65F1"/>
    <w:rsid w:val="007F6749"/>
    <w:rsid w:val="007F6761"/>
    <w:rsid w:val="007F685D"/>
    <w:rsid w:val="007F6A64"/>
    <w:rsid w:val="007F6A74"/>
    <w:rsid w:val="007F6B0C"/>
    <w:rsid w:val="007F6D5C"/>
    <w:rsid w:val="007F7160"/>
    <w:rsid w:val="007F71A0"/>
    <w:rsid w:val="007F723E"/>
    <w:rsid w:val="007F7486"/>
    <w:rsid w:val="007F748B"/>
    <w:rsid w:val="007F7670"/>
    <w:rsid w:val="007F7870"/>
    <w:rsid w:val="007F7A24"/>
    <w:rsid w:val="007F7D47"/>
    <w:rsid w:val="00800231"/>
    <w:rsid w:val="00800310"/>
    <w:rsid w:val="00800453"/>
    <w:rsid w:val="008004BC"/>
    <w:rsid w:val="00800871"/>
    <w:rsid w:val="008008E3"/>
    <w:rsid w:val="00800F09"/>
    <w:rsid w:val="0080133E"/>
    <w:rsid w:val="008013ED"/>
    <w:rsid w:val="00801463"/>
    <w:rsid w:val="0080148E"/>
    <w:rsid w:val="00801697"/>
    <w:rsid w:val="008017D1"/>
    <w:rsid w:val="008017E3"/>
    <w:rsid w:val="00801A77"/>
    <w:rsid w:val="00801CD4"/>
    <w:rsid w:val="00801E4C"/>
    <w:rsid w:val="00801F9F"/>
    <w:rsid w:val="00802410"/>
    <w:rsid w:val="0080267F"/>
    <w:rsid w:val="00802871"/>
    <w:rsid w:val="00802DEC"/>
    <w:rsid w:val="00802E30"/>
    <w:rsid w:val="00802E82"/>
    <w:rsid w:val="008032FF"/>
    <w:rsid w:val="008033B5"/>
    <w:rsid w:val="008033D4"/>
    <w:rsid w:val="008033F8"/>
    <w:rsid w:val="008045DE"/>
    <w:rsid w:val="00804EC8"/>
    <w:rsid w:val="00805421"/>
    <w:rsid w:val="008055AD"/>
    <w:rsid w:val="008058C5"/>
    <w:rsid w:val="00805A4B"/>
    <w:rsid w:val="00805AD3"/>
    <w:rsid w:val="00805D90"/>
    <w:rsid w:val="00806798"/>
    <w:rsid w:val="00806952"/>
    <w:rsid w:val="00806B31"/>
    <w:rsid w:val="00806C61"/>
    <w:rsid w:val="00806DCB"/>
    <w:rsid w:val="008073B5"/>
    <w:rsid w:val="008073DB"/>
    <w:rsid w:val="0080758A"/>
    <w:rsid w:val="0080765D"/>
    <w:rsid w:val="008078CD"/>
    <w:rsid w:val="00807A44"/>
    <w:rsid w:val="00807DE0"/>
    <w:rsid w:val="008100E1"/>
    <w:rsid w:val="008101D3"/>
    <w:rsid w:val="008105EB"/>
    <w:rsid w:val="00810714"/>
    <w:rsid w:val="00810B20"/>
    <w:rsid w:val="00810B65"/>
    <w:rsid w:val="00811043"/>
    <w:rsid w:val="0081108E"/>
    <w:rsid w:val="0081138A"/>
    <w:rsid w:val="00811429"/>
    <w:rsid w:val="00811561"/>
    <w:rsid w:val="00811748"/>
    <w:rsid w:val="00811871"/>
    <w:rsid w:val="00811A12"/>
    <w:rsid w:val="00811A94"/>
    <w:rsid w:val="00811BC7"/>
    <w:rsid w:val="00811F7E"/>
    <w:rsid w:val="00812271"/>
    <w:rsid w:val="008122D0"/>
    <w:rsid w:val="00812715"/>
    <w:rsid w:val="00812926"/>
    <w:rsid w:val="008129E4"/>
    <w:rsid w:val="00812A7A"/>
    <w:rsid w:val="00812EB3"/>
    <w:rsid w:val="00812F28"/>
    <w:rsid w:val="00812FFB"/>
    <w:rsid w:val="00813587"/>
    <w:rsid w:val="008138DB"/>
    <w:rsid w:val="00813DCA"/>
    <w:rsid w:val="00813F9F"/>
    <w:rsid w:val="008142DE"/>
    <w:rsid w:val="00814A58"/>
    <w:rsid w:val="00814AE4"/>
    <w:rsid w:val="00814C7D"/>
    <w:rsid w:val="00814F8D"/>
    <w:rsid w:val="0081519E"/>
    <w:rsid w:val="008151D7"/>
    <w:rsid w:val="0081522C"/>
    <w:rsid w:val="00815586"/>
    <w:rsid w:val="0081574C"/>
    <w:rsid w:val="00815971"/>
    <w:rsid w:val="0081601B"/>
    <w:rsid w:val="008162F8"/>
    <w:rsid w:val="008173B7"/>
    <w:rsid w:val="008173C6"/>
    <w:rsid w:val="00817584"/>
    <w:rsid w:val="008177E2"/>
    <w:rsid w:val="00817897"/>
    <w:rsid w:val="008178FE"/>
    <w:rsid w:val="008179E5"/>
    <w:rsid w:val="00817D54"/>
    <w:rsid w:val="008202D8"/>
    <w:rsid w:val="0082048B"/>
    <w:rsid w:val="00820591"/>
    <w:rsid w:val="00820656"/>
    <w:rsid w:val="00820748"/>
    <w:rsid w:val="0082096E"/>
    <w:rsid w:val="008209E4"/>
    <w:rsid w:val="00820FA8"/>
    <w:rsid w:val="00821221"/>
    <w:rsid w:val="0082198E"/>
    <w:rsid w:val="00821B65"/>
    <w:rsid w:val="00821BA1"/>
    <w:rsid w:val="00821C1E"/>
    <w:rsid w:val="00822068"/>
    <w:rsid w:val="00822395"/>
    <w:rsid w:val="00822466"/>
    <w:rsid w:val="008224DC"/>
    <w:rsid w:val="00822553"/>
    <w:rsid w:val="00822D14"/>
    <w:rsid w:val="00822E49"/>
    <w:rsid w:val="00822EDB"/>
    <w:rsid w:val="00822FAB"/>
    <w:rsid w:val="0082319A"/>
    <w:rsid w:val="008231EF"/>
    <w:rsid w:val="008233F9"/>
    <w:rsid w:val="0082358C"/>
    <w:rsid w:val="0082384A"/>
    <w:rsid w:val="008238A0"/>
    <w:rsid w:val="008239A8"/>
    <w:rsid w:val="00823F97"/>
    <w:rsid w:val="008241BD"/>
    <w:rsid w:val="00824449"/>
    <w:rsid w:val="00824873"/>
    <w:rsid w:val="00824912"/>
    <w:rsid w:val="00824B0B"/>
    <w:rsid w:val="00824EDE"/>
    <w:rsid w:val="00825304"/>
    <w:rsid w:val="008254AC"/>
    <w:rsid w:val="008254FE"/>
    <w:rsid w:val="008257AF"/>
    <w:rsid w:val="00825807"/>
    <w:rsid w:val="008259E9"/>
    <w:rsid w:val="00825A2D"/>
    <w:rsid w:val="00825C39"/>
    <w:rsid w:val="00825CDD"/>
    <w:rsid w:val="00825D7E"/>
    <w:rsid w:val="00825E79"/>
    <w:rsid w:val="00825F26"/>
    <w:rsid w:val="00826164"/>
    <w:rsid w:val="00826375"/>
    <w:rsid w:val="0082679C"/>
    <w:rsid w:val="008269DD"/>
    <w:rsid w:val="00827423"/>
    <w:rsid w:val="0082747E"/>
    <w:rsid w:val="00827867"/>
    <w:rsid w:val="00827BD7"/>
    <w:rsid w:val="00827CDE"/>
    <w:rsid w:val="00827D41"/>
    <w:rsid w:val="00830341"/>
    <w:rsid w:val="008305FD"/>
    <w:rsid w:val="00830659"/>
    <w:rsid w:val="00830B7A"/>
    <w:rsid w:val="00831087"/>
    <w:rsid w:val="008310B5"/>
    <w:rsid w:val="0083115F"/>
    <w:rsid w:val="008312AF"/>
    <w:rsid w:val="0083164F"/>
    <w:rsid w:val="00831665"/>
    <w:rsid w:val="0083182A"/>
    <w:rsid w:val="008318E2"/>
    <w:rsid w:val="008319D7"/>
    <w:rsid w:val="00831B27"/>
    <w:rsid w:val="00831BBE"/>
    <w:rsid w:val="00831EB4"/>
    <w:rsid w:val="00832385"/>
    <w:rsid w:val="0083238A"/>
    <w:rsid w:val="00832569"/>
    <w:rsid w:val="0083269C"/>
    <w:rsid w:val="00832873"/>
    <w:rsid w:val="0083299B"/>
    <w:rsid w:val="008329E7"/>
    <w:rsid w:val="00832FB1"/>
    <w:rsid w:val="008330BD"/>
    <w:rsid w:val="00833157"/>
    <w:rsid w:val="008333CD"/>
    <w:rsid w:val="008333D4"/>
    <w:rsid w:val="0083365F"/>
    <w:rsid w:val="008336DF"/>
    <w:rsid w:val="0083391A"/>
    <w:rsid w:val="00833A56"/>
    <w:rsid w:val="00833CFF"/>
    <w:rsid w:val="00833E49"/>
    <w:rsid w:val="00833E74"/>
    <w:rsid w:val="00833FD3"/>
    <w:rsid w:val="0083405B"/>
    <w:rsid w:val="008341AB"/>
    <w:rsid w:val="0083441E"/>
    <w:rsid w:val="00834748"/>
    <w:rsid w:val="0083498B"/>
    <w:rsid w:val="00834B62"/>
    <w:rsid w:val="00834E6D"/>
    <w:rsid w:val="00835141"/>
    <w:rsid w:val="0083546A"/>
    <w:rsid w:val="008356F0"/>
    <w:rsid w:val="00835952"/>
    <w:rsid w:val="00835AA4"/>
    <w:rsid w:val="00835B51"/>
    <w:rsid w:val="00835C80"/>
    <w:rsid w:val="00835F34"/>
    <w:rsid w:val="008360FD"/>
    <w:rsid w:val="0083647C"/>
    <w:rsid w:val="00836504"/>
    <w:rsid w:val="008365FA"/>
    <w:rsid w:val="00836609"/>
    <w:rsid w:val="00836724"/>
    <w:rsid w:val="00836812"/>
    <w:rsid w:val="00836DEC"/>
    <w:rsid w:val="00837364"/>
    <w:rsid w:val="008373CD"/>
    <w:rsid w:val="00837534"/>
    <w:rsid w:val="00837817"/>
    <w:rsid w:val="00837B95"/>
    <w:rsid w:val="00837CAC"/>
    <w:rsid w:val="00837D65"/>
    <w:rsid w:val="00837E58"/>
    <w:rsid w:val="0084053A"/>
    <w:rsid w:val="0084057B"/>
    <w:rsid w:val="008405F5"/>
    <w:rsid w:val="00840B05"/>
    <w:rsid w:val="00840E75"/>
    <w:rsid w:val="008419AF"/>
    <w:rsid w:val="00841F28"/>
    <w:rsid w:val="00842112"/>
    <w:rsid w:val="00842500"/>
    <w:rsid w:val="008425BB"/>
    <w:rsid w:val="00842873"/>
    <w:rsid w:val="00842991"/>
    <w:rsid w:val="00842AE6"/>
    <w:rsid w:val="00842F6F"/>
    <w:rsid w:val="00843275"/>
    <w:rsid w:val="00843279"/>
    <w:rsid w:val="0084327F"/>
    <w:rsid w:val="0084376B"/>
    <w:rsid w:val="00843C6E"/>
    <w:rsid w:val="00843DE9"/>
    <w:rsid w:val="00843E81"/>
    <w:rsid w:val="00843F42"/>
    <w:rsid w:val="00844141"/>
    <w:rsid w:val="008443CE"/>
    <w:rsid w:val="008444CC"/>
    <w:rsid w:val="00844575"/>
    <w:rsid w:val="0084472A"/>
    <w:rsid w:val="008449CB"/>
    <w:rsid w:val="00844A03"/>
    <w:rsid w:val="00844B32"/>
    <w:rsid w:val="00844BF2"/>
    <w:rsid w:val="00844EF6"/>
    <w:rsid w:val="0084524C"/>
    <w:rsid w:val="008459C6"/>
    <w:rsid w:val="00845B1A"/>
    <w:rsid w:val="00845E82"/>
    <w:rsid w:val="00845F8F"/>
    <w:rsid w:val="00846412"/>
    <w:rsid w:val="00846422"/>
    <w:rsid w:val="0084679A"/>
    <w:rsid w:val="00846896"/>
    <w:rsid w:val="00846A12"/>
    <w:rsid w:val="00846AA6"/>
    <w:rsid w:val="00846B5D"/>
    <w:rsid w:val="00846B6A"/>
    <w:rsid w:val="00846D12"/>
    <w:rsid w:val="00846ECC"/>
    <w:rsid w:val="00846FA5"/>
    <w:rsid w:val="008472CF"/>
    <w:rsid w:val="008473DD"/>
    <w:rsid w:val="00847620"/>
    <w:rsid w:val="0084766A"/>
    <w:rsid w:val="00847AC3"/>
    <w:rsid w:val="00847D71"/>
    <w:rsid w:val="00847FFC"/>
    <w:rsid w:val="0085009A"/>
    <w:rsid w:val="00850590"/>
    <w:rsid w:val="008506BC"/>
    <w:rsid w:val="00850A44"/>
    <w:rsid w:val="008510DA"/>
    <w:rsid w:val="00851248"/>
    <w:rsid w:val="008512B4"/>
    <w:rsid w:val="008512BE"/>
    <w:rsid w:val="00851440"/>
    <w:rsid w:val="00851482"/>
    <w:rsid w:val="0085177A"/>
    <w:rsid w:val="00851988"/>
    <w:rsid w:val="008519B6"/>
    <w:rsid w:val="00851AD7"/>
    <w:rsid w:val="00851BFC"/>
    <w:rsid w:val="00851C58"/>
    <w:rsid w:val="00851D98"/>
    <w:rsid w:val="00851EAA"/>
    <w:rsid w:val="0085247F"/>
    <w:rsid w:val="008524C6"/>
    <w:rsid w:val="00852701"/>
    <w:rsid w:val="00852776"/>
    <w:rsid w:val="00852C58"/>
    <w:rsid w:val="00852C92"/>
    <w:rsid w:val="00852E73"/>
    <w:rsid w:val="0085346F"/>
    <w:rsid w:val="008536F3"/>
    <w:rsid w:val="0085385F"/>
    <w:rsid w:val="008538D2"/>
    <w:rsid w:val="0085390A"/>
    <w:rsid w:val="00853A9D"/>
    <w:rsid w:val="00853C25"/>
    <w:rsid w:val="00853DEE"/>
    <w:rsid w:val="00854087"/>
    <w:rsid w:val="00854836"/>
    <w:rsid w:val="00854881"/>
    <w:rsid w:val="008548EA"/>
    <w:rsid w:val="00854947"/>
    <w:rsid w:val="00854E3C"/>
    <w:rsid w:val="00854EFD"/>
    <w:rsid w:val="00855507"/>
    <w:rsid w:val="0085578D"/>
    <w:rsid w:val="00855C02"/>
    <w:rsid w:val="00855C1F"/>
    <w:rsid w:val="00855DFE"/>
    <w:rsid w:val="00855F97"/>
    <w:rsid w:val="008560A9"/>
    <w:rsid w:val="0085621B"/>
    <w:rsid w:val="00856395"/>
    <w:rsid w:val="00856530"/>
    <w:rsid w:val="00856957"/>
    <w:rsid w:val="00856AA8"/>
    <w:rsid w:val="00856AC4"/>
    <w:rsid w:val="00856B51"/>
    <w:rsid w:val="00856F0E"/>
    <w:rsid w:val="00856FCF"/>
    <w:rsid w:val="00856FEC"/>
    <w:rsid w:val="008576DD"/>
    <w:rsid w:val="00857752"/>
    <w:rsid w:val="008579E4"/>
    <w:rsid w:val="00857BDE"/>
    <w:rsid w:val="00857FAC"/>
    <w:rsid w:val="008600A6"/>
    <w:rsid w:val="008603D2"/>
    <w:rsid w:val="008606A1"/>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5F7"/>
    <w:rsid w:val="00862928"/>
    <w:rsid w:val="00862B94"/>
    <w:rsid w:val="00862C65"/>
    <w:rsid w:val="00862CF6"/>
    <w:rsid w:val="00863612"/>
    <w:rsid w:val="008636BD"/>
    <w:rsid w:val="00863741"/>
    <w:rsid w:val="00863BA8"/>
    <w:rsid w:val="00863BCB"/>
    <w:rsid w:val="00863CD6"/>
    <w:rsid w:val="00863CDF"/>
    <w:rsid w:val="00863DA0"/>
    <w:rsid w:val="00863E2F"/>
    <w:rsid w:val="00863ECE"/>
    <w:rsid w:val="00863F06"/>
    <w:rsid w:val="00863F59"/>
    <w:rsid w:val="00863FD6"/>
    <w:rsid w:val="0086411E"/>
    <w:rsid w:val="0086415E"/>
    <w:rsid w:val="00864339"/>
    <w:rsid w:val="008644F2"/>
    <w:rsid w:val="00864528"/>
    <w:rsid w:val="008647BE"/>
    <w:rsid w:val="00864E01"/>
    <w:rsid w:val="00864E43"/>
    <w:rsid w:val="00864E93"/>
    <w:rsid w:val="00865144"/>
    <w:rsid w:val="00865186"/>
    <w:rsid w:val="0086539F"/>
    <w:rsid w:val="008653D9"/>
    <w:rsid w:val="008656D0"/>
    <w:rsid w:val="008658F1"/>
    <w:rsid w:val="00865BCE"/>
    <w:rsid w:val="00865D35"/>
    <w:rsid w:val="008660AD"/>
    <w:rsid w:val="008661F6"/>
    <w:rsid w:val="0086628D"/>
    <w:rsid w:val="008662B0"/>
    <w:rsid w:val="0086644C"/>
    <w:rsid w:val="00866504"/>
    <w:rsid w:val="00866510"/>
    <w:rsid w:val="008665DF"/>
    <w:rsid w:val="008666C4"/>
    <w:rsid w:val="00866BF8"/>
    <w:rsid w:val="0086706E"/>
    <w:rsid w:val="008670AE"/>
    <w:rsid w:val="00867555"/>
    <w:rsid w:val="0086767B"/>
    <w:rsid w:val="00867730"/>
    <w:rsid w:val="00867A0C"/>
    <w:rsid w:val="00867ADC"/>
    <w:rsid w:val="00870787"/>
    <w:rsid w:val="0087088C"/>
    <w:rsid w:val="00870984"/>
    <w:rsid w:val="00870C90"/>
    <w:rsid w:val="00870D86"/>
    <w:rsid w:val="00870E84"/>
    <w:rsid w:val="008717E2"/>
    <w:rsid w:val="0087222C"/>
    <w:rsid w:val="00872236"/>
    <w:rsid w:val="0087223A"/>
    <w:rsid w:val="008722FF"/>
    <w:rsid w:val="008723F0"/>
    <w:rsid w:val="008726D7"/>
    <w:rsid w:val="0087287A"/>
    <w:rsid w:val="00872928"/>
    <w:rsid w:val="00872E5D"/>
    <w:rsid w:val="008730D5"/>
    <w:rsid w:val="0087397D"/>
    <w:rsid w:val="008739E1"/>
    <w:rsid w:val="00873B5B"/>
    <w:rsid w:val="00873D27"/>
    <w:rsid w:val="00873FAD"/>
    <w:rsid w:val="00874AB3"/>
    <w:rsid w:val="00874B04"/>
    <w:rsid w:val="008750F0"/>
    <w:rsid w:val="00875119"/>
    <w:rsid w:val="0087518A"/>
    <w:rsid w:val="008751A0"/>
    <w:rsid w:val="008751C4"/>
    <w:rsid w:val="00875211"/>
    <w:rsid w:val="008755EC"/>
    <w:rsid w:val="00875813"/>
    <w:rsid w:val="008758A4"/>
    <w:rsid w:val="00875939"/>
    <w:rsid w:val="00875987"/>
    <w:rsid w:val="00875D08"/>
    <w:rsid w:val="00875DDD"/>
    <w:rsid w:val="00875E89"/>
    <w:rsid w:val="00876199"/>
    <w:rsid w:val="008762DB"/>
    <w:rsid w:val="008765C1"/>
    <w:rsid w:val="00876866"/>
    <w:rsid w:val="00876972"/>
    <w:rsid w:val="008769B6"/>
    <w:rsid w:val="008769D3"/>
    <w:rsid w:val="00876A8F"/>
    <w:rsid w:val="00876CF8"/>
    <w:rsid w:val="00876E5B"/>
    <w:rsid w:val="00876F58"/>
    <w:rsid w:val="008770E1"/>
    <w:rsid w:val="00877117"/>
    <w:rsid w:val="0087712B"/>
    <w:rsid w:val="008772CC"/>
    <w:rsid w:val="008774BD"/>
    <w:rsid w:val="008775FF"/>
    <w:rsid w:val="00877A8B"/>
    <w:rsid w:val="00880025"/>
    <w:rsid w:val="008801D4"/>
    <w:rsid w:val="008802DB"/>
    <w:rsid w:val="008807FF"/>
    <w:rsid w:val="008808B1"/>
    <w:rsid w:val="00880AC9"/>
    <w:rsid w:val="00880BED"/>
    <w:rsid w:val="00880D80"/>
    <w:rsid w:val="0088163A"/>
    <w:rsid w:val="008817F9"/>
    <w:rsid w:val="00881804"/>
    <w:rsid w:val="00881A75"/>
    <w:rsid w:val="008820C0"/>
    <w:rsid w:val="00882490"/>
    <w:rsid w:val="008824F9"/>
    <w:rsid w:val="00882567"/>
    <w:rsid w:val="00882D25"/>
    <w:rsid w:val="00882E15"/>
    <w:rsid w:val="00882F75"/>
    <w:rsid w:val="0088301D"/>
    <w:rsid w:val="00883313"/>
    <w:rsid w:val="008833B2"/>
    <w:rsid w:val="00883606"/>
    <w:rsid w:val="008836E2"/>
    <w:rsid w:val="00883BF5"/>
    <w:rsid w:val="00883D9D"/>
    <w:rsid w:val="00884132"/>
    <w:rsid w:val="008842E0"/>
    <w:rsid w:val="00884477"/>
    <w:rsid w:val="008844FC"/>
    <w:rsid w:val="00884527"/>
    <w:rsid w:val="00884838"/>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46F"/>
    <w:rsid w:val="00886776"/>
    <w:rsid w:val="0088688F"/>
    <w:rsid w:val="008868AE"/>
    <w:rsid w:val="00886B9C"/>
    <w:rsid w:val="00886D8A"/>
    <w:rsid w:val="00886E57"/>
    <w:rsid w:val="00886EDC"/>
    <w:rsid w:val="00886F5F"/>
    <w:rsid w:val="0088706A"/>
    <w:rsid w:val="008871FD"/>
    <w:rsid w:val="0088752C"/>
    <w:rsid w:val="00887865"/>
    <w:rsid w:val="0088797B"/>
    <w:rsid w:val="008879AD"/>
    <w:rsid w:val="00887B66"/>
    <w:rsid w:val="00887B68"/>
    <w:rsid w:val="00887FB1"/>
    <w:rsid w:val="0089005E"/>
    <w:rsid w:val="008901A0"/>
    <w:rsid w:val="0089032A"/>
    <w:rsid w:val="00890569"/>
    <w:rsid w:val="00890741"/>
    <w:rsid w:val="008907EA"/>
    <w:rsid w:val="00890A6D"/>
    <w:rsid w:val="00890B06"/>
    <w:rsid w:val="00890B81"/>
    <w:rsid w:val="00890D18"/>
    <w:rsid w:val="008910C6"/>
    <w:rsid w:val="00891185"/>
    <w:rsid w:val="0089153E"/>
    <w:rsid w:val="008917F7"/>
    <w:rsid w:val="00891BD1"/>
    <w:rsid w:val="00891C01"/>
    <w:rsid w:val="00892249"/>
    <w:rsid w:val="0089230D"/>
    <w:rsid w:val="0089231E"/>
    <w:rsid w:val="00892390"/>
    <w:rsid w:val="008924BC"/>
    <w:rsid w:val="008925A2"/>
    <w:rsid w:val="008926A8"/>
    <w:rsid w:val="00892B3F"/>
    <w:rsid w:val="00892EE5"/>
    <w:rsid w:val="00893101"/>
    <w:rsid w:val="00893339"/>
    <w:rsid w:val="00893382"/>
    <w:rsid w:val="008935D9"/>
    <w:rsid w:val="008936CD"/>
    <w:rsid w:val="00893761"/>
    <w:rsid w:val="0089382E"/>
    <w:rsid w:val="00893848"/>
    <w:rsid w:val="00894233"/>
    <w:rsid w:val="0089455C"/>
    <w:rsid w:val="008946FF"/>
    <w:rsid w:val="0089474E"/>
    <w:rsid w:val="0089479C"/>
    <w:rsid w:val="00894A77"/>
    <w:rsid w:val="00894B0F"/>
    <w:rsid w:val="00894CB0"/>
    <w:rsid w:val="0089513D"/>
    <w:rsid w:val="00895911"/>
    <w:rsid w:val="00895A5D"/>
    <w:rsid w:val="00895B86"/>
    <w:rsid w:val="00896886"/>
    <w:rsid w:val="008968B8"/>
    <w:rsid w:val="0089701C"/>
    <w:rsid w:val="00897191"/>
    <w:rsid w:val="008971C0"/>
    <w:rsid w:val="008972C4"/>
    <w:rsid w:val="00897333"/>
    <w:rsid w:val="00897409"/>
    <w:rsid w:val="00897501"/>
    <w:rsid w:val="00897974"/>
    <w:rsid w:val="00897DE0"/>
    <w:rsid w:val="00897DEC"/>
    <w:rsid w:val="00897E3F"/>
    <w:rsid w:val="00897FD5"/>
    <w:rsid w:val="008A00B1"/>
    <w:rsid w:val="008A02B7"/>
    <w:rsid w:val="008A0418"/>
    <w:rsid w:val="008A0543"/>
    <w:rsid w:val="008A067F"/>
    <w:rsid w:val="008A0818"/>
    <w:rsid w:val="008A09C0"/>
    <w:rsid w:val="008A0A15"/>
    <w:rsid w:val="008A0C0C"/>
    <w:rsid w:val="008A0FDB"/>
    <w:rsid w:val="008A1046"/>
    <w:rsid w:val="008A12F5"/>
    <w:rsid w:val="008A1328"/>
    <w:rsid w:val="008A15C6"/>
    <w:rsid w:val="008A1703"/>
    <w:rsid w:val="008A1803"/>
    <w:rsid w:val="008A199D"/>
    <w:rsid w:val="008A1A08"/>
    <w:rsid w:val="008A1C8F"/>
    <w:rsid w:val="008A1CFE"/>
    <w:rsid w:val="008A1EA5"/>
    <w:rsid w:val="008A250A"/>
    <w:rsid w:val="008A27A2"/>
    <w:rsid w:val="008A27D2"/>
    <w:rsid w:val="008A2976"/>
    <w:rsid w:val="008A2B21"/>
    <w:rsid w:val="008A2C73"/>
    <w:rsid w:val="008A2D1B"/>
    <w:rsid w:val="008A2FEC"/>
    <w:rsid w:val="008A3056"/>
    <w:rsid w:val="008A30C8"/>
    <w:rsid w:val="008A31F2"/>
    <w:rsid w:val="008A33AF"/>
    <w:rsid w:val="008A346A"/>
    <w:rsid w:val="008A35D2"/>
    <w:rsid w:val="008A4347"/>
    <w:rsid w:val="008A495F"/>
    <w:rsid w:val="008A4B6E"/>
    <w:rsid w:val="008A4DC9"/>
    <w:rsid w:val="008A502E"/>
    <w:rsid w:val="008A569D"/>
    <w:rsid w:val="008A5739"/>
    <w:rsid w:val="008A5884"/>
    <w:rsid w:val="008A597F"/>
    <w:rsid w:val="008A5A1B"/>
    <w:rsid w:val="008A5BB8"/>
    <w:rsid w:val="008A5C3F"/>
    <w:rsid w:val="008A5FEB"/>
    <w:rsid w:val="008A65C7"/>
    <w:rsid w:val="008A66BB"/>
    <w:rsid w:val="008A6941"/>
    <w:rsid w:val="008A6C37"/>
    <w:rsid w:val="008A6DB4"/>
    <w:rsid w:val="008A6EB8"/>
    <w:rsid w:val="008A6ECB"/>
    <w:rsid w:val="008A737D"/>
    <w:rsid w:val="008A73D1"/>
    <w:rsid w:val="008A73DD"/>
    <w:rsid w:val="008A7411"/>
    <w:rsid w:val="008A741C"/>
    <w:rsid w:val="008A7560"/>
    <w:rsid w:val="008A7877"/>
    <w:rsid w:val="008A799A"/>
    <w:rsid w:val="008A79F8"/>
    <w:rsid w:val="008A79FA"/>
    <w:rsid w:val="008A7C9D"/>
    <w:rsid w:val="008B086E"/>
    <w:rsid w:val="008B087D"/>
    <w:rsid w:val="008B09F6"/>
    <w:rsid w:val="008B0AA0"/>
    <w:rsid w:val="008B0BA6"/>
    <w:rsid w:val="008B0D5C"/>
    <w:rsid w:val="008B0F05"/>
    <w:rsid w:val="008B0FA5"/>
    <w:rsid w:val="008B13C4"/>
    <w:rsid w:val="008B14FD"/>
    <w:rsid w:val="008B15FF"/>
    <w:rsid w:val="008B177A"/>
    <w:rsid w:val="008B18D0"/>
    <w:rsid w:val="008B1AB8"/>
    <w:rsid w:val="008B1B99"/>
    <w:rsid w:val="008B22A5"/>
    <w:rsid w:val="008B2489"/>
    <w:rsid w:val="008B2702"/>
    <w:rsid w:val="008B2779"/>
    <w:rsid w:val="008B295F"/>
    <w:rsid w:val="008B29B6"/>
    <w:rsid w:val="008B2AFB"/>
    <w:rsid w:val="008B2C4B"/>
    <w:rsid w:val="008B2E30"/>
    <w:rsid w:val="008B31EA"/>
    <w:rsid w:val="008B3591"/>
    <w:rsid w:val="008B3612"/>
    <w:rsid w:val="008B37C4"/>
    <w:rsid w:val="008B3917"/>
    <w:rsid w:val="008B3B44"/>
    <w:rsid w:val="008B3C2F"/>
    <w:rsid w:val="008B3D64"/>
    <w:rsid w:val="008B3ED3"/>
    <w:rsid w:val="008B42C2"/>
    <w:rsid w:val="008B42D3"/>
    <w:rsid w:val="008B4559"/>
    <w:rsid w:val="008B4629"/>
    <w:rsid w:val="008B4688"/>
    <w:rsid w:val="008B4B24"/>
    <w:rsid w:val="008B4CE2"/>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499"/>
    <w:rsid w:val="008C0590"/>
    <w:rsid w:val="008C0917"/>
    <w:rsid w:val="008C09A7"/>
    <w:rsid w:val="008C09DA"/>
    <w:rsid w:val="008C0B85"/>
    <w:rsid w:val="008C1580"/>
    <w:rsid w:val="008C1A64"/>
    <w:rsid w:val="008C1DEB"/>
    <w:rsid w:val="008C1E76"/>
    <w:rsid w:val="008C1E81"/>
    <w:rsid w:val="008C1FD8"/>
    <w:rsid w:val="008C21C7"/>
    <w:rsid w:val="008C2318"/>
    <w:rsid w:val="008C2501"/>
    <w:rsid w:val="008C2576"/>
    <w:rsid w:val="008C26B5"/>
    <w:rsid w:val="008C27DF"/>
    <w:rsid w:val="008C2924"/>
    <w:rsid w:val="008C2ADC"/>
    <w:rsid w:val="008C2BD5"/>
    <w:rsid w:val="008C2D80"/>
    <w:rsid w:val="008C3142"/>
    <w:rsid w:val="008C32B2"/>
    <w:rsid w:val="008C3871"/>
    <w:rsid w:val="008C3A10"/>
    <w:rsid w:val="008C3A31"/>
    <w:rsid w:val="008C3AF9"/>
    <w:rsid w:val="008C3B71"/>
    <w:rsid w:val="008C433B"/>
    <w:rsid w:val="008C4484"/>
    <w:rsid w:val="008C4B0C"/>
    <w:rsid w:val="008C5B9A"/>
    <w:rsid w:val="008C5E2D"/>
    <w:rsid w:val="008C5ED7"/>
    <w:rsid w:val="008C5FEE"/>
    <w:rsid w:val="008C6001"/>
    <w:rsid w:val="008C6193"/>
    <w:rsid w:val="008C63D2"/>
    <w:rsid w:val="008C6579"/>
    <w:rsid w:val="008C6673"/>
    <w:rsid w:val="008C676E"/>
    <w:rsid w:val="008C6850"/>
    <w:rsid w:val="008C6C0B"/>
    <w:rsid w:val="008C6C48"/>
    <w:rsid w:val="008C6C51"/>
    <w:rsid w:val="008C6EC0"/>
    <w:rsid w:val="008C6F04"/>
    <w:rsid w:val="008C6F06"/>
    <w:rsid w:val="008C6F34"/>
    <w:rsid w:val="008C7A8A"/>
    <w:rsid w:val="008C7B96"/>
    <w:rsid w:val="008C7CFA"/>
    <w:rsid w:val="008C7F50"/>
    <w:rsid w:val="008D00B3"/>
    <w:rsid w:val="008D0411"/>
    <w:rsid w:val="008D04F7"/>
    <w:rsid w:val="008D0720"/>
    <w:rsid w:val="008D0920"/>
    <w:rsid w:val="008D09C1"/>
    <w:rsid w:val="008D09D5"/>
    <w:rsid w:val="008D0AB0"/>
    <w:rsid w:val="008D0BE0"/>
    <w:rsid w:val="008D10FB"/>
    <w:rsid w:val="008D117E"/>
    <w:rsid w:val="008D188B"/>
    <w:rsid w:val="008D21A6"/>
    <w:rsid w:val="008D2320"/>
    <w:rsid w:val="008D25D1"/>
    <w:rsid w:val="008D267A"/>
    <w:rsid w:val="008D26E8"/>
    <w:rsid w:val="008D27C3"/>
    <w:rsid w:val="008D2B22"/>
    <w:rsid w:val="008D2BF9"/>
    <w:rsid w:val="008D31D3"/>
    <w:rsid w:val="008D31FD"/>
    <w:rsid w:val="008D3240"/>
    <w:rsid w:val="008D392F"/>
    <w:rsid w:val="008D39C5"/>
    <w:rsid w:val="008D3B05"/>
    <w:rsid w:val="008D3D05"/>
    <w:rsid w:val="008D3FAC"/>
    <w:rsid w:val="008D4B07"/>
    <w:rsid w:val="008D4CE7"/>
    <w:rsid w:val="008D4DDF"/>
    <w:rsid w:val="008D505F"/>
    <w:rsid w:val="008D5549"/>
    <w:rsid w:val="008D55B7"/>
    <w:rsid w:val="008D5653"/>
    <w:rsid w:val="008D571A"/>
    <w:rsid w:val="008D5762"/>
    <w:rsid w:val="008D5887"/>
    <w:rsid w:val="008D5941"/>
    <w:rsid w:val="008D5974"/>
    <w:rsid w:val="008D59EF"/>
    <w:rsid w:val="008D5B13"/>
    <w:rsid w:val="008D5B83"/>
    <w:rsid w:val="008D5C30"/>
    <w:rsid w:val="008D5FDD"/>
    <w:rsid w:val="008D614F"/>
    <w:rsid w:val="008D62BE"/>
    <w:rsid w:val="008D6665"/>
    <w:rsid w:val="008D686B"/>
    <w:rsid w:val="008D68E1"/>
    <w:rsid w:val="008D6D13"/>
    <w:rsid w:val="008D71E3"/>
    <w:rsid w:val="008D720D"/>
    <w:rsid w:val="008D7320"/>
    <w:rsid w:val="008D749F"/>
    <w:rsid w:val="008D7740"/>
    <w:rsid w:val="008D77A0"/>
    <w:rsid w:val="008D7E27"/>
    <w:rsid w:val="008D7F89"/>
    <w:rsid w:val="008E0051"/>
    <w:rsid w:val="008E00BE"/>
    <w:rsid w:val="008E01BE"/>
    <w:rsid w:val="008E025F"/>
    <w:rsid w:val="008E09EC"/>
    <w:rsid w:val="008E0A31"/>
    <w:rsid w:val="008E0A3C"/>
    <w:rsid w:val="008E0AA4"/>
    <w:rsid w:val="008E0EB4"/>
    <w:rsid w:val="008E0EE2"/>
    <w:rsid w:val="008E0FA0"/>
    <w:rsid w:val="008E11EE"/>
    <w:rsid w:val="008E1204"/>
    <w:rsid w:val="008E1817"/>
    <w:rsid w:val="008E18A9"/>
    <w:rsid w:val="008E1922"/>
    <w:rsid w:val="008E1CBB"/>
    <w:rsid w:val="008E1F79"/>
    <w:rsid w:val="008E20ED"/>
    <w:rsid w:val="008E214B"/>
    <w:rsid w:val="008E2545"/>
    <w:rsid w:val="008E2680"/>
    <w:rsid w:val="008E278C"/>
    <w:rsid w:val="008E2A77"/>
    <w:rsid w:val="008E2B1C"/>
    <w:rsid w:val="008E2F30"/>
    <w:rsid w:val="008E2F6D"/>
    <w:rsid w:val="008E3027"/>
    <w:rsid w:val="008E329E"/>
    <w:rsid w:val="008E32B3"/>
    <w:rsid w:val="008E32C7"/>
    <w:rsid w:val="008E34C2"/>
    <w:rsid w:val="008E3CBD"/>
    <w:rsid w:val="008E3DC8"/>
    <w:rsid w:val="008E3E9C"/>
    <w:rsid w:val="008E425D"/>
    <w:rsid w:val="008E444C"/>
    <w:rsid w:val="008E447E"/>
    <w:rsid w:val="008E496C"/>
    <w:rsid w:val="008E4D4F"/>
    <w:rsid w:val="008E4EF9"/>
    <w:rsid w:val="008E51B1"/>
    <w:rsid w:val="008E5326"/>
    <w:rsid w:val="008E53D5"/>
    <w:rsid w:val="008E5467"/>
    <w:rsid w:val="008E551C"/>
    <w:rsid w:val="008E5614"/>
    <w:rsid w:val="008E567E"/>
    <w:rsid w:val="008E5752"/>
    <w:rsid w:val="008E5778"/>
    <w:rsid w:val="008E5D7E"/>
    <w:rsid w:val="008E5D7F"/>
    <w:rsid w:val="008E5DCF"/>
    <w:rsid w:val="008E62A6"/>
    <w:rsid w:val="008E6334"/>
    <w:rsid w:val="008E633E"/>
    <w:rsid w:val="008E6399"/>
    <w:rsid w:val="008E63F6"/>
    <w:rsid w:val="008E64EC"/>
    <w:rsid w:val="008E66AE"/>
    <w:rsid w:val="008E6711"/>
    <w:rsid w:val="008E6819"/>
    <w:rsid w:val="008E681E"/>
    <w:rsid w:val="008E6889"/>
    <w:rsid w:val="008E6943"/>
    <w:rsid w:val="008E6B56"/>
    <w:rsid w:val="008E6FFD"/>
    <w:rsid w:val="008E73AE"/>
    <w:rsid w:val="008E74B5"/>
    <w:rsid w:val="008E7C57"/>
    <w:rsid w:val="008E7D96"/>
    <w:rsid w:val="008E7EB3"/>
    <w:rsid w:val="008F0064"/>
    <w:rsid w:val="008F00DD"/>
    <w:rsid w:val="008F017F"/>
    <w:rsid w:val="008F036D"/>
    <w:rsid w:val="008F03EA"/>
    <w:rsid w:val="008F0624"/>
    <w:rsid w:val="008F0683"/>
    <w:rsid w:val="008F0C67"/>
    <w:rsid w:val="008F0CCB"/>
    <w:rsid w:val="008F0D01"/>
    <w:rsid w:val="008F0E4A"/>
    <w:rsid w:val="008F0F01"/>
    <w:rsid w:val="008F0F88"/>
    <w:rsid w:val="008F13C7"/>
    <w:rsid w:val="008F1832"/>
    <w:rsid w:val="008F1841"/>
    <w:rsid w:val="008F18C3"/>
    <w:rsid w:val="008F1B0F"/>
    <w:rsid w:val="008F1E22"/>
    <w:rsid w:val="008F202B"/>
    <w:rsid w:val="008F218B"/>
    <w:rsid w:val="008F21E7"/>
    <w:rsid w:val="008F2729"/>
    <w:rsid w:val="008F27C5"/>
    <w:rsid w:val="008F2A3D"/>
    <w:rsid w:val="008F2C01"/>
    <w:rsid w:val="008F2CE7"/>
    <w:rsid w:val="008F306B"/>
    <w:rsid w:val="008F3146"/>
    <w:rsid w:val="008F328C"/>
    <w:rsid w:val="008F3765"/>
    <w:rsid w:val="008F3A14"/>
    <w:rsid w:val="008F3DA3"/>
    <w:rsid w:val="008F3DAD"/>
    <w:rsid w:val="008F3F89"/>
    <w:rsid w:val="008F42DD"/>
    <w:rsid w:val="008F464E"/>
    <w:rsid w:val="008F4652"/>
    <w:rsid w:val="008F49D5"/>
    <w:rsid w:val="008F4FF3"/>
    <w:rsid w:val="008F54A6"/>
    <w:rsid w:val="008F55E1"/>
    <w:rsid w:val="008F561C"/>
    <w:rsid w:val="008F562D"/>
    <w:rsid w:val="008F58F1"/>
    <w:rsid w:val="008F597D"/>
    <w:rsid w:val="008F59D8"/>
    <w:rsid w:val="008F5C2A"/>
    <w:rsid w:val="008F6026"/>
    <w:rsid w:val="008F610E"/>
    <w:rsid w:val="008F61F8"/>
    <w:rsid w:val="008F6337"/>
    <w:rsid w:val="008F65B3"/>
    <w:rsid w:val="008F677F"/>
    <w:rsid w:val="008F6824"/>
    <w:rsid w:val="008F6A44"/>
    <w:rsid w:val="008F6A4C"/>
    <w:rsid w:val="008F6AFB"/>
    <w:rsid w:val="008F7290"/>
    <w:rsid w:val="008F74EA"/>
    <w:rsid w:val="008F767F"/>
    <w:rsid w:val="008F77C1"/>
    <w:rsid w:val="008F7996"/>
    <w:rsid w:val="008F7A5D"/>
    <w:rsid w:val="008F7AF8"/>
    <w:rsid w:val="008F7DEE"/>
    <w:rsid w:val="00900053"/>
    <w:rsid w:val="0090030F"/>
    <w:rsid w:val="0090036B"/>
    <w:rsid w:val="009004DA"/>
    <w:rsid w:val="009006D3"/>
    <w:rsid w:val="00900753"/>
    <w:rsid w:val="00900805"/>
    <w:rsid w:val="0090091B"/>
    <w:rsid w:val="00900E59"/>
    <w:rsid w:val="0090103E"/>
    <w:rsid w:val="00901402"/>
    <w:rsid w:val="009015A3"/>
    <w:rsid w:val="009015C0"/>
    <w:rsid w:val="00901C11"/>
    <w:rsid w:val="00902006"/>
    <w:rsid w:val="00902136"/>
    <w:rsid w:val="00902749"/>
    <w:rsid w:val="0090278B"/>
    <w:rsid w:val="00902C27"/>
    <w:rsid w:val="00902D0A"/>
    <w:rsid w:val="00902E0C"/>
    <w:rsid w:val="00902EA9"/>
    <w:rsid w:val="0090316B"/>
    <w:rsid w:val="009032AA"/>
    <w:rsid w:val="00903387"/>
    <w:rsid w:val="00903466"/>
    <w:rsid w:val="00903580"/>
    <w:rsid w:val="00903A64"/>
    <w:rsid w:val="00903A99"/>
    <w:rsid w:val="00903C32"/>
    <w:rsid w:val="00903C65"/>
    <w:rsid w:val="00903FEF"/>
    <w:rsid w:val="0090402E"/>
    <w:rsid w:val="00904039"/>
    <w:rsid w:val="009040CF"/>
    <w:rsid w:val="009040F4"/>
    <w:rsid w:val="0090441D"/>
    <w:rsid w:val="009046C1"/>
    <w:rsid w:val="00904CB6"/>
    <w:rsid w:val="0090508D"/>
    <w:rsid w:val="009050C0"/>
    <w:rsid w:val="00905271"/>
    <w:rsid w:val="00905593"/>
    <w:rsid w:val="009057C7"/>
    <w:rsid w:val="00905B6D"/>
    <w:rsid w:val="00905B97"/>
    <w:rsid w:val="00905D5F"/>
    <w:rsid w:val="00905E17"/>
    <w:rsid w:val="00905F17"/>
    <w:rsid w:val="00905FAF"/>
    <w:rsid w:val="00906160"/>
    <w:rsid w:val="009066ED"/>
    <w:rsid w:val="00906755"/>
    <w:rsid w:val="00906803"/>
    <w:rsid w:val="00906C67"/>
    <w:rsid w:val="00906EEE"/>
    <w:rsid w:val="0090700E"/>
    <w:rsid w:val="00907057"/>
    <w:rsid w:val="00907347"/>
    <w:rsid w:val="009073C4"/>
    <w:rsid w:val="00907508"/>
    <w:rsid w:val="009076E6"/>
    <w:rsid w:val="009078D2"/>
    <w:rsid w:val="009078D8"/>
    <w:rsid w:val="009078FB"/>
    <w:rsid w:val="00907A8F"/>
    <w:rsid w:val="009104AF"/>
    <w:rsid w:val="009105E2"/>
    <w:rsid w:val="0091071F"/>
    <w:rsid w:val="00910B50"/>
    <w:rsid w:val="00910C20"/>
    <w:rsid w:val="00910C2F"/>
    <w:rsid w:val="009110E6"/>
    <w:rsid w:val="0091130A"/>
    <w:rsid w:val="00911500"/>
    <w:rsid w:val="00911A4B"/>
    <w:rsid w:val="00911A80"/>
    <w:rsid w:val="00911C1C"/>
    <w:rsid w:val="00911DE1"/>
    <w:rsid w:val="009121AE"/>
    <w:rsid w:val="0091310D"/>
    <w:rsid w:val="0091362F"/>
    <w:rsid w:val="009136A0"/>
    <w:rsid w:val="009136F2"/>
    <w:rsid w:val="0091376B"/>
    <w:rsid w:val="0091382F"/>
    <w:rsid w:val="00913C03"/>
    <w:rsid w:val="009140A9"/>
    <w:rsid w:val="0091411E"/>
    <w:rsid w:val="009142B8"/>
    <w:rsid w:val="0091430E"/>
    <w:rsid w:val="0091454D"/>
    <w:rsid w:val="00914B20"/>
    <w:rsid w:val="00914B4A"/>
    <w:rsid w:val="00914C3C"/>
    <w:rsid w:val="009151D5"/>
    <w:rsid w:val="009159BE"/>
    <w:rsid w:val="00915A25"/>
    <w:rsid w:val="00915AD9"/>
    <w:rsid w:val="00915ADF"/>
    <w:rsid w:val="00915E3F"/>
    <w:rsid w:val="00915EF8"/>
    <w:rsid w:val="0091641E"/>
    <w:rsid w:val="009164E1"/>
    <w:rsid w:val="00916833"/>
    <w:rsid w:val="00916B75"/>
    <w:rsid w:val="00916C29"/>
    <w:rsid w:val="00917050"/>
    <w:rsid w:val="0091705E"/>
    <w:rsid w:val="00917263"/>
    <w:rsid w:val="0091758B"/>
    <w:rsid w:val="009176C9"/>
    <w:rsid w:val="009179AF"/>
    <w:rsid w:val="00917B5E"/>
    <w:rsid w:val="00917C3E"/>
    <w:rsid w:val="00917E06"/>
    <w:rsid w:val="00917E3A"/>
    <w:rsid w:val="00917E7C"/>
    <w:rsid w:val="00917E82"/>
    <w:rsid w:val="009200D9"/>
    <w:rsid w:val="00920187"/>
    <w:rsid w:val="009201B1"/>
    <w:rsid w:val="009205E3"/>
    <w:rsid w:val="0092060D"/>
    <w:rsid w:val="009207FD"/>
    <w:rsid w:val="009209C8"/>
    <w:rsid w:val="00920B09"/>
    <w:rsid w:val="00920E46"/>
    <w:rsid w:val="00920E55"/>
    <w:rsid w:val="00921442"/>
    <w:rsid w:val="00921734"/>
    <w:rsid w:val="00921EAC"/>
    <w:rsid w:val="00922136"/>
    <w:rsid w:val="009221FD"/>
    <w:rsid w:val="009226E8"/>
    <w:rsid w:val="009228B4"/>
    <w:rsid w:val="00922FFD"/>
    <w:rsid w:val="009231FE"/>
    <w:rsid w:val="00923239"/>
    <w:rsid w:val="0092357D"/>
    <w:rsid w:val="009236AC"/>
    <w:rsid w:val="0092396E"/>
    <w:rsid w:val="00923DDC"/>
    <w:rsid w:val="0092401D"/>
    <w:rsid w:val="0092432D"/>
    <w:rsid w:val="009247F9"/>
    <w:rsid w:val="00924828"/>
    <w:rsid w:val="00924CAC"/>
    <w:rsid w:val="00924EA8"/>
    <w:rsid w:val="009251ED"/>
    <w:rsid w:val="00925448"/>
    <w:rsid w:val="009257C1"/>
    <w:rsid w:val="00925CA2"/>
    <w:rsid w:val="00925DDB"/>
    <w:rsid w:val="00925EC7"/>
    <w:rsid w:val="00925F4D"/>
    <w:rsid w:val="009264B9"/>
    <w:rsid w:val="009266A8"/>
    <w:rsid w:val="00926A84"/>
    <w:rsid w:val="00926B1D"/>
    <w:rsid w:val="00926DF1"/>
    <w:rsid w:val="00926EAD"/>
    <w:rsid w:val="00927258"/>
    <w:rsid w:val="0092727C"/>
    <w:rsid w:val="00927682"/>
    <w:rsid w:val="00927B1D"/>
    <w:rsid w:val="00927B5C"/>
    <w:rsid w:val="009302B4"/>
    <w:rsid w:val="00930640"/>
    <w:rsid w:val="00930651"/>
    <w:rsid w:val="00930892"/>
    <w:rsid w:val="00930959"/>
    <w:rsid w:val="009309BA"/>
    <w:rsid w:val="00930D3A"/>
    <w:rsid w:val="00930D61"/>
    <w:rsid w:val="0093130D"/>
    <w:rsid w:val="009318A0"/>
    <w:rsid w:val="00931D81"/>
    <w:rsid w:val="00931EA3"/>
    <w:rsid w:val="009320CB"/>
    <w:rsid w:val="009320D2"/>
    <w:rsid w:val="00932194"/>
    <w:rsid w:val="00932237"/>
    <w:rsid w:val="0093259C"/>
    <w:rsid w:val="0093279C"/>
    <w:rsid w:val="009329A7"/>
    <w:rsid w:val="00932D4B"/>
    <w:rsid w:val="009332AB"/>
    <w:rsid w:val="00933509"/>
    <w:rsid w:val="00933558"/>
    <w:rsid w:val="0093368B"/>
    <w:rsid w:val="0093368E"/>
    <w:rsid w:val="009336FF"/>
    <w:rsid w:val="00933788"/>
    <w:rsid w:val="0093382E"/>
    <w:rsid w:val="00933977"/>
    <w:rsid w:val="009339E5"/>
    <w:rsid w:val="009339F1"/>
    <w:rsid w:val="00933A5B"/>
    <w:rsid w:val="00933D0B"/>
    <w:rsid w:val="00933DE5"/>
    <w:rsid w:val="00933FCA"/>
    <w:rsid w:val="00934516"/>
    <w:rsid w:val="0093460B"/>
    <w:rsid w:val="009348DB"/>
    <w:rsid w:val="00934D6F"/>
    <w:rsid w:val="00934F5A"/>
    <w:rsid w:val="0093539E"/>
    <w:rsid w:val="009354A9"/>
    <w:rsid w:val="009354DB"/>
    <w:rsid w:val="009358B9"/>
    <w:rsid w:val="00935A47"/>
    <w:rsid w:val="00935A7A"/>
    <w:rsid w:val="00935BDA"/>
    <w:rsid w:val="00935DF3"/>
    <w:rsid w:val="00935FCC"/>
    <w:rsid w:val="0093601F"/>
    <w:rsid w:val="0093612D"/>
    <w:rsid w:val="00936349"/>
    <w:rsid w:val="00936452"/>
    <w:rsid w:val="00936934"/>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395"/>
    <w:rsid w:val="009404A6"/>
    <w:rsid w:val="0094058B"/>
    <w:rsid w:val="00940723"/>
    <w:rsid w:val="00940878"/>
    <w:rsid w:val="00940A78"/>
    <w:rsid w:val="00940C45"/>
    <w:rsid w:val="00941206"/>
    <w:rsid w:val="00941349"/>
    <w:rsid w:val="00941564"/>
    <w:rsid w:val="00941B2C"/>
    <w:rsid w:val="00941BF9"/>
    <w:rsid w:val="00941C76"/>
    <w:rsid w:val="00941ECF"/>
    <w:rsid w:val="00941F67"/>
    <w:rsid w:val="00942068"/>
    <w:rsid w:val="0094211A"/>
    <w:rsid w:val="00942204"/>
    <w:rsid w:val="00942412"/>
    <w:rsid w:val="00942839"/>
    <w:rsid w:val="009428A1"/>
    <w:rsid w:val="00942B5C"/>
    <w:rsid w:val="00942BD3"/>
    <w:rsid w:val="009430D3"/>
    <w:rsid w:val="009430D5"/>
    <w:rsid w:val="009432EA"/>
    <w:rsid w:val="009436EA"/>
    <w:rsid w:val="009438A1"/>
    <w:rsid w:val="00943921"/>
    <w:rsid w:val="00943A15"/>
    <w:rsid w:val="00943F8C"/>
    <w:rsid w:val="00944116"/>
    <w:rsid w:val="00944217"/>
    <w:rsid w:val="009443B6"/>
    <w:rsid w:val="0094447F"/>
    <w:rsid w:val="00944500"/>
    <w:rsid w:val="00944512"/>
    <w:rsid w:val="0094490C"/>
    <w:rsid w:val="00944925"/>
    <w:rsid w:val="009449C4"/>
    <w:rsid w:val="00944BB9"/>
    <w:rsid w:val="00944C67"/>
    <w:rsid w:val="00944DDA"/>
    <w:rsid w:val="00944E6B"/>
    <w:rsid w:val="00944EC0"/>
    <w:rsid w:val="00944F74"/>
    <w:rsid w:val="009450DD"/>
    <w:rsid w:val="009450E6"/>
    <w:rsid w:val="00945794"/>
    <w:rsid w:val="00945947"/>
    <w:rsid w:val="009459A0"/>
    <w:rsid w:val="00945A9B"/>
    <w:rsid w:val="00945AFB"/>
    <w:rsid w:val="00945DEF"/>
    <w:rsid w:val="0094603A"/>
    <w:rsid w:val="0094632F"/>
    <w:rsid w:val="00946489"/>
    <w:rsid w:val="009464EF"/>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5A"/>
    <w:rsid w:val="00950894"/>
    <w:rsid w:val="00950B8C"/>
    <w:rsid w:val="00950C51"/>
    <w:rsid w:val="00950CF4"/>
    <w:rsid w:val="00950E95"/>
    <w:rsid w:val="009511F8"/>
    <w:rsid w:val="009512AC"/>
    <w:rsid w:val="009514AB"/>
    <w:rsid w:val="00951530"/>
    <w:rsid w:val="00951641"/>
    <w:rsid w:val="009516DA"/>
    <w:rsid w:val="00951ED7"/>
    <w:rsid w:val="009520B9"/>
    <w:rsid w:val="00952137"/>
    <w:rsid w:val="0095215C"/>
    <w:rsid w:val="00952290"/>
    <w:rsid w:val="0095234F"/>
    <w:rsid w:val="00952381"/>
    <w:rsid w:val="0095244F"/>
    <w:rsid w:val="00952571"/>
    <w:rsid w:val="00952687"/>
    <w:rsid w:val="009526BE"/>
    <w:rsid w:val="009526D4"/>
    <w:rsid w:val="009526DB"/>
    <w:rsid w:val="00952885"/>
    <w:rsid w:val="00952C25"/>
    <w:rsid w:val="00952F31"/>
    <w:rsid w:val="00953110"/>
    <w:rsid w:val="009533DE"/>
    <w:rsid w:val="00953540"/>
    <w:rsid w:val="009536AE"/>
    <w:rsid w:val="00953898"/>
    <w:rsid w:val="009539E7"/>
    <w:rsid w:val="00953BA0"/>
    <w:rsid w:val="00953C76"/>
    <w:rsid w:val="00953CD6"/>
    <w:rsid w:val="00953FD6"/>
    <w:rsid w:val="00954384"/>
    <w:rsid w:val="00954485"/>
    <w:rsid w:val="00954594"/>
    <w:rsid w:val="00954752"/>
    <w:rsid w:val="00954945"/>
    <w:rsid w:val="00954A38"/>
    <w:rsid w:val="00954D3A"/>
    <w:rsid w:val="00954E18"/>
    <w:rsid w:val="00954E20"/>
    <w:rsid w:val="00954F87"/>
    <w:rsid w:val="0095581D"/>
    <w:rsid w:val="00955A67"/>
    <w:rsid w:val="00955B41"/>
    <w:rsid w:val="00955B5A"/>
    <w:rsid w:val="00955B5E"/>
    <w:rsid w:val="00955BB9"/>
    <w:rsid w:val="00955BEC"/>
    <w:rsid w:val="00955D44"/>
    <w:rsid w:val="00955FAD"/>
    <w:rsid w:val="00955FE1"/>
    <w:rsid w:val="00956142"/>
    <w:rsid w:val="009562A7"/>
    <w:rsid w:val="00956B05"/>
    <w:rsid w:val="00956B76"/>
    <w:rsid w:val="00956C94"/>
    <w:rsid w:val="00957185"/>
    <w:rsid w:val="00957E91"/>
    <w:rsid w:val="009600DE"/>
    <w:rsid w:val="0096017D"/>
    <w:rsid w:val="009605A2"/>
    <w:rsid w:val="00960699"/>
    <w:rsid w:val="00960709"/>
    <w:rsid w:val="00960719"/>
    <w:rsid w:val="0096074A"/>
    <w:rsid w:val="009608A2"/>
    <w:rsid w:val="00960A37"/>
    <w:rsid w:val="00960F16"/>
    <w:rsid w:val="009610B8"/>
    <w:rsid w:val="0096137F"/>
    <w:rsid w:val="009614D5"/>
    <w:rsid w:val="009616FA"/>
    <w:rsid w:val="009617D1"/>
    <w:rsid w:val="00961E79"/>
    <w:rsid w:val="0096217A"/>
    <w:rsid w:val="00962697"/>
    <w:rsid w:val="009627E7"/>
    <w:rsid w:val="00962CAD"/>
    <w:rsid w:val="00962F86"/>
    <w:rsid w:val="00963065"/>
    <w:rsid w:val="00963461"/>
    <w:rsid w:val="00963E8E"/>
    <w:rsid w:val="009645ED"/>
    <w:rsid w:val="009649E9"/>
    <w:rsid w:val="00964B61"/>
    <w:rsid w:val="00964D71"/>
    <w:rsid w:val="00964FDD"/>
    <w:rsid w:val="00965097"/>
    <w:rsid w:val="00965383"/>
    <w:rsid w:val="0096564E"/>
    <w:rsid w:val="00965975"/>
    <w:rsid w:val="009659B9"/>
    <w:rsid w:val="00965CA0"/>
    <w:rsid w:val="00965CB6"/>
    <w:rsid w:val="00965CE3"/>
    <w:rsid w:val="00966103"/>
    <w:rsid w:val="0096648B"/>
    <w:rsid w:val="0096687D"/>
    <w:rsid w:val="00966A44"/>
    <w:rsid w:val="00966B0F"/>
    <w:rsid w:val="00966B1F"/>
    <w:rsid w:val="00966C86"/>
    <w:rsid w:val="00967191"/>
    <w:rsid w:val="009672FB"/>
    <w:rsid w:val="00967831"/>
    <w:rsid w:val="00967B7C"/>
    <w:rsid w:val="00967BC6"/>
    <w:rsid w:val="00967CE1"/>
    <w:rsid w:val="00967E2B"/>
    <w:rsid w:val="00967F8E"/>
    <w:rsid w:val="009700BE"/>
    <w:rsid w:val="00970123"/>
    <w:rsid w:val="009701E8"/>
    <w:rsid w:val="009702CF"/>
    <w:rsid w:val="0097058A"/>
    <w:rsid w:val="00970748"/>
    <w:rsid w:val="00970874"/>
    <w:rsid w:val="00970D3B"/>
    <w:rsid w:val="00970EFD"/>
    <w:rsid w:val="00970F0E"/>
    <w:rsid w:val="00971158"/>
    <w:rsid w:val="00971473"/>
    <w:rsid w:val="00971492"/>
    <w:rsid w:val="0097174D"/>
    <w:rsid w:val="00971852"/>
    <w:rsid w:val="00971E2D"/>
    <w:rsid w:val="00971EB0"/>
    <w:rsid w:val="00972002"/>
    <w:rsid w:val="0097230E"/>
    <w:rsid w:val="00972AA6"/>
    <w:rsid w:val="00972BF8"/>
    <w:rsid w:val="00972D19"/>
    <w:rsid w:val="00972D56"/>
    <w:rsid w:val="009732B9"/>
    <w:rsid w:val="00973309"/>
    <w:rsid w:val="00973343"/>
    <w:rsid w:val="0097335C"/>
    <w:rsid w:val="009734A2"/>
    <w:rsid w:val="0097367A"/>
    <w:rsid w:val="00973CF9"/>
    <w:rsid w:val="00973D44"/>
    <w:rsid w:val="0097405A"/>
    <w:rsid w:val="009740E4"/>
    <w:rsid w:val="009741E4"/>
    <w:rsid w:val="009743F2"/>
    <w:rsid w:val="00974433"/>
    <w:rsid w:val="00974677"/>
    <w:rsid w:val="0097483E"/>
    <w:rsid w:val="00974BF9"/>
    <w:rsid w:val="00974E98"/>
    <w:rsid w:val="00974FA4"/>
    <w:rsid w:val="00975302"/>
    <w:rsid w:val="009756E6"/>
    <w:rsid w:val="00975AA0"/>
    <w:rsid w:val="00975B13"/>
    <w:rsid w:val="00975B93"/>
    <w:rsid w:val="00975DF9"/>
    <w:rsid w:val="00976079"/>
    <w:rsid w:val="009760CF"/>
    <w:rsid w:val="009760F0"/>
    <w:rsid w:val="00976274"/>
    <w:rsid w:val="009764CE"/>
    <w:rsid w:val="009766E5"/>
    <w:rsid w:val="00976747"/>
    <w:rsid w:val="00976791"/>
    <w:rsid w:val="0097692D"/>
    <w:rsid w:val="00977223"/>
    <w:rsid w:val="00977533"/>
    <w:rsid w:val="00977F8E"/>
    <w:rsid w:val="009803AF"/>
    <w:rsid w:val="00980426"/>
    <w:rsid w:val="00980B32"/>
    <w:rsid w:val="00980B44"/>
    <w:rsid w:val="00980B84"/>
    <w:rsid w:val="00980DF3"/>
    <w:rsid w:val="00980F29"/>
    <w:rsid w:val="0098137F"/>
    <w:rsid w:val="00981910"/>
    <w:rsid w:val="00981B72"/>
    <w:rsid w:val="00981BD9"/>
    <w:rsid w:val="00981F0F"/>
    <w:rsid w:val="009821CB"/>
    <w:rsid w:val="00982305"/>
    <w:rsid w:val="009824E5"/>
    <w:rsid w:val="00982A8C"/>
    <w:rsid w:val="00982C50"/>
    <w:rsid w:val="00983114"/>
    <w:rsid w:val="009831A7"/>
    <w:rsid w:val="0098321D"/>
    <w:rsid w:val="009835AC"/>
    <w:rsid w:val="009838BD"/>
    <w:rsid w:val="00983962"/>
    <w:rsid w:val="00983A08"/>
    <w:rsid w:val="00983C07"/>
    <w:rsid w:val="00983EBD"/>
    <w:rsid w:val="0098404B"/>
    <w:rsid w:val="00984118"/>
    <w:rsid w:val="009841C8"/>
    <w:rsid w:val="0098458E"/>
    <w:rsid w:val="009847D1"/>
    <w:rsid w:val="00984CAA"/>
    <w:rsid w:val="00985381"/>
    <w:rsid w:val="00985412"/>
    <w:rsid w:val="009857E9"/>
    <w:rsid w:val="00985943"/>
    <w:rsid w:val="009859C0"/>
    <w:rsid w:val="00985BDB"/>
    <w:rsid w:val="00985DE2"/>
    <w:rsid w:val="00986094"/>
    <w:rsid w:val="009863F8"/>
    <w:rsid w:val="009869A7"/>
    <w:rsid w:val="00986A3A"/>
    <w:rsid w:val="00986C53"/>
    <w:rsid w:val="00986CD6"/>
    <w:rsid w:val="00987148"/>
    <w:rsid w:val="00987422"/>
    <w:rsid w:val="0098751B"/>
    <w:rsid w:val="00987AD1"/>
    <w:rsid w:val="00987B28"/>
    <w:rsid w:val="00987D7C"/>
    <w:rsid w:val="00987EA1"/>
    <w:rsid w:val="00987FD4"/>
    <w:rsid w:val="00990701"/>
    <w:rsid w:val="009909B7"/>
    <w:rsid w:val="00990D73"/>
    <w:rsid w:val="00990E62"/>
    <w:rsid w:val="00990F84"/>
    <w:rsid w:val="00990F9E"/>
    <w:rsid w:val="009917E1"/>
    <w:rsid w:val="0099220F"/>
    <w:rsid w:val="00992266"/>
    <w:rsid w:val="009922C6"/>
    <w:rsid w:val="0099235C"/>
    <w:rsid w:val="0099254B"/>
    <w:rsid w:val="0099283A"/>
    <w:rsid w:val="009929F1"/>
    <w:rsid w:val="00992BF4"/>
    <w:rsid w:val="00992F75"/>
    <w:rsid w:val="00992FB1"/>
    <w:rsid w:val="0099307A"/>
    <w:rsid w:val="009932F1"/>
    <w:rsid w:val="0099344F"/>
    <w:rsid w:val="0099365B"/>
    <w:rsid w:val="00993723"/>
    <w:rsid w:val="00993846"/>
    <w:rsid w:val="00993B7C"/>
    <w:rsid w:val="00994625"/>
    <w:rsid w:val="00994657"/>
    <w:rsid w:val="00994691"/>
    <w:rsid w:val="0099477B"/>
    <w:rsid w:val="00994A37"/>
    <w:rsid w:val="00994D69"/>
    <w:rsid w:val="00994D7E"/>
    <w:rsid w:val="00994F0A"/>
    <w:rsid w:val="00995324"/>
    <w:rsid w:val="00995354"/>
    <w:rsid w:val="0099581D"/>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97E7C"/>
    <w:rsid w:val="009A0197"/>
    <w:rsid w:val="009A02B4"/>
    <w:rsid w:val="009A0751"/>
    <w:rsid w:val="009A07BA"/>
    <w:rsid w:val="009A0831"/>
    <w:rsid w:val="009A096F"/>
    <w:rsid w:val="009A0B6B"/>
    <w:rsid w:val="009A0DF9"/>
    <w:rsid w:val="009A1016"/>
    <w:rsid w:val="009A1048"/>
    <w:rsid w:val="009A106D"/>
    <w:rsid w:val="009A154D"/>
    <w:rsid w:val="009A1720"/>
    <w:rsid w:val="009A1917"/>
    <w:rsid w:val="009A19A5"/>
    <w:rsid w:val="009A1D1D"/>
    <w:rsid w:val="009A1D4F"/>
    <w:rsid w:val="009A1D73"/>
    <w:rsid w:val="009A20DB"/>
    <w:rsid w:val="009A2416"/>
    <w:rsid w:val="009A2622"/>
    <w:rsid w:val="009A277D"/>
    <w:rsid w:val="009A28A7"/>
    <w:rsid w:val="009A2B7E"/>
    <w:rsid w:val="009A2C91"/>
    <w:rsid w:val="009A2CC8"/>
    <w:rsid w:val="009A2D3F"/>
    <w:rsid w:val="009A2F21"/>
    <w:rsid w:val="009A304E"/>
    <w:rsid w:val="009A31E7"/>
    <w:rsid w:val="009A32CF"/>
    <w:rsid w:val="009A32E2"/>
    <w:rsid w:val="009A3D59"/>
    <w:rsid w:val="009A3E33"/>
    <w:rsid w:val="009A40C7"/>
    <w:rsid w:val="009A42E2"/>
    <w:rsid w:val="009A4463"/>
    <w:rsid w:val="009A479D"/>
    <w:rsid w:val="009A48F8"/>
    <w:rsid w:val="009A49A7"/>
    <w:rsid w:val="009A4DA4"/>
    <w:rsid w:val="009A4EDC"/>
    <w:rsid w:val="009A5176"/>
    <w:rsid w:val="009A5434"/>
    <w:rsid w:val="009A57C4"/>
    <w:rsid w:val="009A591A"/>
    <w:rsid w:val="009A5A54"/>
    <w:rsid w:val="009A5CB0"/>
    <w:rsid w:val="009A60FE"/>
    <w:rsid w:val="009A611F"/>
    <w:rsid w:val="009A62ED"/>
    <w:rsid w:val="009A6625"/>
    <w:rsid w:val="009A69C5"/>
    <w:rsid w:val="009A6B09"/>
    <w:rsid w:val="009A7012"/>
    <w:rsid w:val="009A7322"/>
    <w:rsid w:val="009A7361"/>
    <w:rsid w:val="009A73E8"/>
    <w:rsid w:val="009A7424"/>
    <w:rsid w:val="009A7603"/>
    <w:rsid w:val="009A7882"/>
    <w:rsid w:val="009A7A99"/>
    <w:rsid w:val="009A7E4B"/>
    <w:rsid w:val="009B0029"/>
    <w:rsid w:val="009B04EF"/>
    <w:rsid w:val="009B0A6F"/>
    <w:rsid w:val="009B0B90"/>
    <w:rsid w:val="009B0B96"/>
    <w:rsid w:val="009B1273"/>
    <w:rsid w:val="009B14D8"/>
    <w:rsid w:val="009B1698"/>
    <w:rsid w:val="009B1F9D"/>
    <w:rsid w:val="009B2375"/>
    <w:rsid w:val="009B28B1"/>
    <w:rsid w:val="009B3236"/>
    <w:rsid w:val="009B3972"/>
    <w:rsid w:val="009B3E42"/>
    <w:rsid w:val="009B3E6B"/>
    <w:rsid w:val="009B3F5D"/>
    <w:rsid w:val="009B43D3"/>
    <w:rsid w:val="009B45F3"/>
    <w:rsid w:val="009B47F5"/>
    <w:rsid w:val="009B4A57"/>
    <w:rsid w:val="009B4C12"/>
    <w:rsid w:val="009B4CDA"/>
    <w:rsid w:val="009B5605"/>
    <w:rsid w:val="009B6202"/>
    <w:rsid w:val="009B6589"/>
    <w:rsid w:val="009B65BF"/>
    <w:rsid w:val="009B65E9"/>
    <w:rsid w:val="009B6838"/>
    <w:rsid w:val="009B6D41"/>
    <w:rsid w:val="009B71A5"/>
    <w:rsid w:val="009B73B0"/>
    <w:rsid w:val="009B7ADE"/>
    <w:rsid w:val="009B7CB8"/>
    <w:rsid w:val="009C0236"/>
    <w:rsid w:val="009C0437"/>
    <w:rsid w:val="009C076E"/>
    <w:rsid w:val="009C0F7A"/>
    <w:rsid w:val="009C1387"/>
    <w:rsid w:val="009C154A"/>
    <w:rsid w:val="009C15A8"/>
    <w:rsid w:val="009C173E"/>
    <w:rsid w:val="009C1757"/>
    <w:rsid w:val="009C182F"/>
    <w:rsid w:val="009C194C"/>
    <w:rsid w:val="009C1998"/>
    <w:rsid w:val="009C20D5"/>
    <w:rsid w:val="009C23E7"/>
    <w:rsid w:val="009C24E5"/>
    <w:rsid w:val="009C2646"/>
    <w:rsid w:val="009C26D6"/>
    <w:rsid w:val="009C2752"/>
    <w:rsid w:val="009C27EC"/>
    <w:rsid w:val="009C2B92"/>
    <w:rsid w:val="009C2DC2"/>
    <w:rsid w:val="009C2F6F"/>
    <w:rsid w:val="009C2FA8"/>
    <w:rsid w:val="009C2FF3"/>
    <w:rsid w:val="009C2FF4"/>
    <w:rsid w:val="009C30FB"/>
    <w:rsid w:val="009C3BDD"/>
    <w:rsid w:val="009C3BFE"/>
    <w:rsid w:val="009C3C55"/>
    <w:rsid w:val="009C3DF9"/>
    <w:rsid w:val="009C3ECC"/>
    <w:rsid w:val="009C407D"/>
    <w:rsid w:val="009C42F6"/>
    <w:rsid w:val="009C4463"/>
    <w:rsid w:val="009C45C0"/>
    <w:rsid w:val="009C49E5"/>
    <w:rsid w:val="009C4AE0"/>
    <w:rsid w:val="009C4B48"/>
    <w:rsid w:val="009C4E56"/>
    <w:rsid w:val="009C512B"/>
    <w:rsid w:val="009C51DC"/>
    <w:rsid w:val="009C52AB"/>
    <w:rsid w:val="009C5657"/>
    <w:rsid w:val="009C5D0A"/>
    <w:rsid w:val="009C5DED"/>
    <w:rsid w:val="009C5E00"/>
    <w:rsid w:val="009C5ECB"/>
    <w:rsid w:val="009C601E"/>
    <w:rsid w:val="009C680E"/>
    <w:rsid w:val="009C6872"/>
    <w:rsid w:val="009C68D6"/>
    <w:rsid w:val="009C69D5"/>
    <w:rsid w:val="009C69FB"/>
    <w:rsid w:val="009C6BA4"/>
    <w:rsid w:val="009C70C4"/>
    <w:rsid w:val="009C7174"/>
    <w:rsid w:val="009C7584"/>
    <w:rsid w:val="009C7899"/>
    <w:rsid w:val="009C7A62"/>
    <w:rsid w:val="009C7EBE"/>
    <w:rsid w:val="009D0109"/>
    <w:rsid w:val="009D016D"/>
    <w:rsid w:val="009D040F"/>
    <w:rsid w:val="009D0460"/>
    <w:rsid w:val="009D0764"/>
    <w:rsid w:val="009D07F8"/>
    <w:rsid w:val="009D0B6D"/>
    <w:rsid w:val="009D0B92"/>
    <w:rsid w:val="009D0E4A"/>
    <w:rsid w:val="009D15ED"/>
    <w:rsid w:val="009D1898"/>
    <w:rsid w:val="009D1951"/>
    <w:rsid w:val="009D19F6"/>
    <w:rsid w:val="009D1A7A"/>
    <w:rsid w:val="009D1ACC"/>
    <w:rsid w:val="009D1BF0"/>
    <w:rsid w:val="009D1E31"/>
    <w:rsid w:val="009D2017"/>
    <w:rsid w:val="009D2403"/>
    <w:rsid w:val="009D25C5"/>
    <w:rsid w:val="009D2684"/>
    <w:rsid w:val="009D2C96"/>
    <w:rsid w:val="009D2D25"/>
    <w:rsid w:val="009D2DE3"/>
    <w:rsid w:val="009D2E7E"/>
    <w:rsid w:val="009D300E"/>
    <w:rsid w:val="009D3863"/>
    <w:rsid w:val="009D38C7"/>
    <w:rsid w:val="009D3A26"/>
    <w:rsid w:val="009D3ED0"/>
    <w:rsid w:val="009D414C"/>
    <w:rsid w:val="009D4217"/>
    <w:rsid w:val="009D44C2"/>
    <w:rsid w:val="009D44EE"/>
    <w:rsid w:val="009D4A75"/>
    <w:rsid w:val="009D4A98"/>
    <w:rsid w:val="009D4B9C"/>
    <w:rsid w:val="009D4D8F"/>
    <w:rsid w:val="009D5085"/>
    <w:rsid w:val="009D5135"/>
    <w:rsid w:val="009D51B4"/>
    <w:rsid w:val="009D550B"/>
    <w:rsid w:val="009D57DB"/>
    <w:rsid w:val="009D5C0D"/>
    <w:rsid w:val="009D5C1B"/>
    <w:rsid w:val="009D5C44"/>
    <w:rsid w:val="009D609D"/>
    <w:rsid w:val="009D628A"/>
    <w:rsid w:val="009D68B1"/>
    <w:rsid w:val="009D6C1A"/>
    <w:rsid w:val="009D6D48"/>
    <w:rsid w:val="009D6DB7"/>
    <w:rsid w:val="009D76BE"/>
    <w:rsid w:val="009D789A"/>
    <w:rsid w:val="009D78C9"/>
    <w:rsid w:val="009D7BE4"/>
    <w:rsid w:val="009D7C81"/>
    <w:rsid w:val="009D7F13"/>
    <w:rsid w:val="009E008D"/>
    <w:rsid w:val="009E0406"/>
    <w:rsid w:val="009E06CD"/>
    <w:rsid w:val="009E0756"/>
    <w:rsid w:val="009E096E"/>
    <w:rsid w:val="009E0C01"/>
    <w:rsid w:val="009E0C2A"/>
    <w:rsid w:val="009E0D34"/>
    <w:rsid w:val="009E0F64"/>
    <w:rsid w:val="009E117B"/>
    <w:rsid w:val="009E12F1"/>
    <w:rsid w:val="009E1469"/>
    <w:rsid w:val="009E146F"/>
    <w:rsid w:val="009E1615"/>
    <w:rsid w:val="009E1770"/>
    <w:rsid w:val="009E18BA"/>
    <w:rsid w:val="009E1F73"/>
    <w:rsid w:val="009E1F95"/>
    <w:rsid w:val="009E22A6"/>
    <w:rsid w:val="009E2325"/>
    <w:rsid w:val="009E2431"/>
    <w:rsid w:val="009E245D"/>
    <w:rsid w:val="009E26AE"/>
    <w:rsid w:val="009E26E8"/>
    <w:rsid w:val="009E2A74"/>
    <w:rsid w:val="009E2B5D"/>
    <w:rsid w:val="009E3043"/>
    <w:rsid w:val="009E316A"/>
    <w:rsid w:val="009E3475"/>
    <w:rsid w:val="009E3B36"/>
    <w:rsid w:val="009E3C0F"/>
    <w:rsid w:val="009E40C0"/>
    <w:rsid w:val="009E40E8"/>
    <w:rsid w:val="009E41FB"/>
    <w:rsid w:val="009E4225"/>
    <w:rsid w:val="009E462D"/>
    <w:rsid w:val="009E4797"/>
    <w:rsid w:val="009E4A52"/>
    <w:rsid w:val="009E4E98"/>
    <w:rsid w:val="009E5009"/>
    <w:rsid w:val="009E526F"/>
    <w:rsid w:val="009E5341"/>
    <w:rsid w:val="009E53C4"/>
    <w:rsid w:val="009E56A6"/>
    <w:rsid w:val="009E56E2"/>
    <w:rsid w:val="009E58FB"/>
    <w:rsid w:val="009E611C"/>
    <w:rsid w:val="009E6149"/>
    <w:rsid w:val="009E6315"/>
    <w:rsid w:val="009E6328"/>
    <w:rsid w:val="009E65B0"/>
    <w:rsid w:val="009E667D"/>
    <w:rsid w:val="009E682A"/>
    <w:rsid w:val="009E6B8F"/>
    <w:rsid w:val="009E748F"/>
    <w:rsid w:val="009E7631"/>
    <w:rsid w:val="009E788B"/>
    <w:rsid w:val="009E7AA3"/>
    <w:rsid w:val="009E7D9A"/>
    <w:rsid w:val="009E7DD6"/>
    <w:rsid w:val="009E7F6F"/>
    <w:rsid w:val="009F024A"/>
    <w:rsid w:val="009F0269"/>
    <w:rsid w:val="009F0647"/>
    <w:rsid w:val="009F0B05"/>
    <w:rsid w:val="009F11EC"/>
    <w:rsid w:val="009F1461"/>
    <w:rsid w:val="009F15D1"/>
    <w:rsid w:val="009F18B5"/>
    <w:rsid w:val="009F1A77"/>
    <w:rsid w:val="009F1AB3"/>
    <w:rsid w:val="009F1BE4"/>
    <w:rsid w:val="009F1C90"/>
    <w:rsid w:val="009F1D8F"/>
    <w:rsid w:val="009F1ED7"/>
    <w:rsid w:val="009F25BE"/>
    <w:rsid w:val="009F264F"/>
    <w:rsid w:val="009F272D"/>
    <w:rsid w:val="009F275D"/>
    <w:rsid w:val="009F27F1"/>
    <w:rsid w:val="009F2F9A"/>
    <w:rsid w:val="009F2FE6"/>
    <w:rsid w:val="009F300A"/>
    <w:rsid w:val="009F3101"/>
    <w:rsid w:val="009F35F9"/>
    <w:rsid w:val="009F384A"/>
    <w:rsid w:val="009F3BD3"/>
    <w:rsid w:val="009F3EFB"/>
    <w:rsid w:val="009F3F08"/>
    <w:rsid w:val="009F3FD9"/>
    <w:rsid w:val="009F462B"/>
    <w:rsid w:val="009F49C0"/>
    <w:rsid w:val="009F4B0F"/>
    <w:rsid w:val="009F4B56"/>
    <w:rsid w:val="009F4EAB"/>
    <w:rsid w:val="009F4F99"/>
    <w:rsid w:val="009F4FFF"/>
    <w:rsid w:val="009F53A7"/>
    <w:rsid w:val="009F53DE"/>
    <w:rsid w:val="009F54E7"/>
    <w:rsid w:val="009F550A"/>
    <w:rsid w:val="009F5D92"/>
    <w:rsid w:val="009F5FDD"/>
    <w:rsid w:val="009F60E9"/>
    <w:rsid w:val="009F660F"/>
    <w:rsid w:val="009F696F"/>
    <w:rsid w:val="009F6BAA"/>
    <w:rsid w:val="009F6BDF"/>
    <w:rsid w:val="009F6C04"/>
    <w:rsid w:val="009F6C9B"/>
    <w:rsid w:val="009F6D39"/>
    <w:rsid w:val="009F6F2C"/>
    <w:rsid w:val="009F6FAD"/>
    <w:rsid w:val="009F6FD7"/>
    <w:rsid w:val="009F7194"/>
    <w:rsid w:val="009F72BD"/>
    <w:rsid w:val="009F75B2"/>
    <w:rsid w:val="009F769F"/>
    <w:rsid w:val="009F791B"/>
    <w:rsid w:val="009F7C1C"/>
    <w:rsid w:val="00A00015"/>
    <w:rsid w:val="00A00176"/>
    <w:rsid w:val="00A0045A"/>
    <w:rsid w:val="00A00632"/>
    <w:rsid w:val="00A006B8"/>
    <w:rsid w:val="00A00712"/>
    <w:rsid w:val="00A0071D"/>
    <w:rsid w:val="00A00E1F"/>
    <w:rsid w:val="00A0111D"/>
    <w:rsid w:val="00A0174F"/>
    <w:rsid w:val="00A017F6"/>
    <w:rsid w:val="00A018A5"/>
    <w:rsid w:val="00A01D71"/>
    <w:rsid w:val="00A01E04"/>
    <w:rsid w:val="00A01E6E"/>
    <w:rsid w:val="00A021A4"/>
    <w:rsid w:val="00A02285"/>
    <w:rsid w:val="00A0236C"/>
    <w:rsid w:val="00A0256F"/>
    <w:rsid w:val="00A026EE"/>
    <w:rsid w:val="00A02850"/>
    <w:rsid w:val="00A02BDA"/>
    <w:rsid w:val="00A02D64"/>
    <w:rsid w:val="00A02DAA"/>
    <w:rsid w:val="00A03050"/>
    <w:rsid w:val="00A032B4"/>
    <w:rsid w:val="00A032C4"/>
    <w:rsid w:val="00A0359F"/>
    <w:rsid w:val="00A03600"/>
    <w:rsid w:val="00A0382F"/>
    <w:rsid w:val="00A03A06"/>
    <w:rsid w:val="00A03AFC"/>
    <w:rsid w:val="00A03BEC"/>
    <w:rsid w:val="00A03C9C"/>
    <w:rsid w:val="00A0403E"/>
    <w:rsid w:val="00A0428D"/>
    <w:rsid w:val="00A043B5"/>
    <w:rsid w:val="00A04408"/>
    <w:rsid w:val="00A044F8"/>
    <w:rsid w:val="00A046D6"/>
    <w:rsid w:val="00A04916"/>
    <w:rsid w:val="00A0496D"/>
    <w:rsid w:val="00A049FC"/>
    <w:rsid w:val="00A04C2B"/>
    <w:rsid w:val="00A04F6A"/>
    <w:rsid w:val="00A04FF1"/>
    <w:rsid w:val="00A05230"/>
    <w:rsid w:val="00A0549C"/>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86B"/>
    <w:rsid w:val="00A109CA"/>
    <w:rsid w:val="00A109FA"/>
    <w:rsid w:val="00A10BC9"/>
    <w:rsid w:val="00A10BD2"/>
    <w:rsid w:val="00A10C42"/>
    <w:rsid w:val="00A10D96"/>
    <w:rsid w:val="00A10DBD"/>
    <w:rsid w:val="00A10E4E"/>
    <w:rsid w:val="00A11132"/>
    <w:rsid w:val="00A111AC"/>
    <w:rsid w:val="00A11789"/>
    <w:rsid w:val="00A1191D"/>
    <w:rsid w:val="00A11D0F"/>
    <w:rsid w:val="00A120BE"/>
    <w:rsid w:val="00A126A6"/>
    <w:rsid w:val="00A12C18"/>
    <w:rsid w:val="00A12F45"/>
    <w:rsid w:val="00A12FA7"/>
    <w:rsid w:val="00A131A6"/>
    <w:rsid w:val="00A131D7"/>
    <w:rsid w:val="00A1321E"/>
    <w:rsid w:val="00A13422"/>
    <w:rsid w:val="00A135E3"/>
    <w:rsid w:val="00A13602"/>
    <w:rsid w:val="00A13815"/>
    <w:rsid w:val="00A13B23"/>
    <w:rsid w:val="00A13BFD"/>
    <w:rsid w:val="00A13DDC"/>
    <w:rsid w:val="00A13EF9"/>
    <w:rsid w:val="00A1413C"/>
    <w:rsid w:val="00A142CD"/>
    <w:rsid w:val="00A147C1"/>
    <w:rsid w:val="00A1487A"/>
    <w:rsid w:val="00A14A94"/>
    <w:rsid w:val="00A14BB7"/>
    <w:rsid w:val="00A14C92"/>
    <w:rsid w:val="00A14D42"/>
    <w:rsid w:val="00A14F8E"/>
    <w:rsid w:val="00A1535C"/>
    <w:rsid w:val="00A1538E"/>
    <w:rsid w:val="00A153D0"/>
    <w:rsid w:val="00A15433"/>
    <w:rsid w:val="00A157D3"/>
    <w:rsid w:val="00A1580B"/>
    <w:rsid w:val="00A15AD9"/>
    <w:rsid w:val="00A15B47"/>
    <w:rsid w:val="00A15D7D"/>
    <w:rsid w:val="00A15F72"/>
    <w:rsid w:val="00A168BF"/>
    <w:rsid w:val="00A16FD8"/>
    <w:rsid w:val="00A17126"/>
    <w:rsid w:val="00A17278"/>
    <w:rsid w:val="00A175C4"/>
    <w:rsid w:val="00A17DBA"/>
    <w:rsid w:val="00A17E01"/>
    <w:rsid w:val="00A200B4"/>
    <w:rsid w:val="00A20178"/>
    <w:rsid w:val="00A2022C"/>
    <w:rsid w:val="00A20245"/>
    <w:rsid w:val="00A206A9"/>
    <w:rsid w:val="00A20A58"/>
    <w:rsid w:val="00A20B05"/>
    <w:rsid w:val="00A20CA3"/>
    <w:rsid w:val="00A21245"/>
    <w:rsid w:val="00A215EA"/>
    <w:rsid w:val="00A218D5"/>
    <w:rsid w:val="00A21BF2"/>
    <w:rsid w:val="00A21CAE"/>
    <w:rsid w:val="00A21D56"/>
    <w:rsid w:val="00A21DA8"/>
    <w:rsid w:val="00A21F01"/>
    <w:rsid w:val="00A21F7F"/>
    <w:rsid w:val="00A21FBB"/>
    <w:rsid w:val="00A2212D"/>
    <w:rsid w:val="00A22339"/>
    <w:rsid w:val="00A2250C"/>
    <w:rsid w:val="00A22700"/>
    <w:rsid w:val="00A22EEA"/>
    <w:rsid w:val="00A2306E"/>
    <w:rsid w:val="00A23075"/>
    <w:rsid w:val="00A231CB"/>
    <w:rsid w:val="00A2326F"/>
    <w:rsid w:val="00A2351F"/>
    <w:rsid w:val="00A23673"/>
    <w:rsid w:val="00A23934"/>
    <w:rsid w:val="00A23A69"/>
    <w:rsid w:val="00A23CE8"/>
    <w:rsid w:val="00A23E23"/>
    <w:rsid w:val="00A23E9A"/>
    <w:rsid w:val="00A23EE8"/>
    <w:rsid w:val="00A242BC"/>
    <w:rsid w:val="00A24B6A"/>
    <w:rsid w:val="00A24CD3"/>
    <w:rsid w:val="00A2500D"/>
    <w:rsid w:val="00A25646"/>
    <w:rsid w:val="00A25A8F"/>
    <w:rsid w:val="00A25F5D"/>
    <w:rsid w:val="00A26166"/>
    <w:rsid w:val="00A26199"/>
    <w:rsid w:val="00A2629B"/>
    <w:rsid w:val="00A2668F"/>
    <w:rsid w:val="00A26810"/>
    <w:rsid w:val="00A26867"/>
    <w:rsid w:val="00A269B8"/>
    <w:rsid w:val="00A26A8E"/>
    <w:rsid w:val="00A26CAA"/>
    <w:rsid w:val="00A26E1C"/>
    <w:rsid w:val="00A26E47"/>
    <w:rsid w:val="00A2715D"/>
    <w:rsid w:val="00A27191"/>
    <w:rsid w:val="00A273AB"/>
    <w:rsid w:val="00A27742"/>
    <w:rsid w:val="00A27E15"/>
    <w:rsid w:val="00A27E8F"/>
    <w:rsid w:val="00A27F11"/>
    <w:rsid w:val="00A27FDA"/>
    <w:rsid w:val="00A300DE"/>
    <w:rsid w:val="00A3017A"/>
    <w:rsid w:val="00A307B0"/>
    <w:rsid w:val="00A30BB3"/>
    <w:rsid w:val="00A3153E"/>
    <w:rsid w:val="00A315D9"/>
    <w:rsid w:val="00A31699"/>
    <w:rsid w:val="00A3187D"/>
    <w:rsid w:val="00A318CF"/>
    <w:rsid w:val="00A31997"/>
    <w:rsid w:val="00A31B6E"/>
    <w:rsid w:val="00A31D36"/>
    <w:rsid w:val="00A31E88"/>
    <w:rsid w:val="00A31ED8"/>
    <w:rsid w:val="00A321B6"/>
    <w:rsid w:val="00A32244"/>
    <w:rsid w:val="00A32410"/>
    <w:rsid w:val="00A32760"/>
    <w:rsid w:val="00A329F0"/>
    <w:rsid w:val="00A32B9A"/>
    <w:rsid w:val="00A32BF4"/>
    <w:rsid w:val="00A32C5B"/>
    <w:rsid w:val="00A32E61"/>
    <w:rsid w:val="00A3347B"/>
    <w:rsid w:val="00A33594"/>
    <w:rsid w:val="00A33700"/>
    <w:rsid w:val="00A33C3C"/>
    <w:rsid w:val="00A33EB3"/>
    <w:rsid w:val="00A34157"/>
    <w:rsid w:val="00A342AE"/>
    <w:rsid w:val="00A3468B"/>
    <w:rsid w:val="00A34E98"/>
    <w:rsid w:val="00A34F38"/>
    <w:rsid w:val="00A350CF"/>
    <w:rsid w:val="00A35700"/>
    <w:rsid w:val="00A359AD"/>
    <w:rsid w:val="00A35A0D"/>
    <w:rsid w:val="00A35C44"/>
    <w:rsid w:val="00A35D75"/>
    <w:rsid w:val="00A362CB"/>
    <w:rsid w:val="00A363CC"/>
    <w:rsid w:val="00A365EE"/>
    <w:rsid w:val="00A3664A"/>
    <w:rsid w:val="00A36AAC"/>
    <w:rsid w:val="00A36B72"/>
    <w:rsid w:val="00A36F31"/>
    <w:rsid w:val="00A36FEF"/>
    <w:rsid w:val="00A371C8"/>
    <w:rsid w:val="00A372EF"/>
    <w:rsid w:val="00A37328"/>
    <w:rsid w:val="00A373B8"/>
    <w:rsid w:val="00A37960"/>
    <w:rsid w:val="00A37B67"/>
    <w:rsid w:val="00A37EDA"/>
    <w:rsid w:val="00A37F84"/>
    <w:rsid w:val="00A4007D"/>
    <w:rsid w:val="00A40332"/>
    <w:rsid w:val="00A40340"/>
    <w:rsid w:val="00A40B7F"/>
    <w:rsid w:val="00A40BD9"/>
    <w:rsid w:val="00A40C4D"/>
    <w:rsid w:val="00A40D2A"/>
    <w:rsid w:val="00A40EE8"/>
    <w:rsid w:val="00A40F5B"/>
    <w:rsid w:val="00A4105A"/>
    <w:rsid w:val="00A412B6"/>
    <w:rsid w:val="00A419E3"/>
    <w:rsid w:val="00A41F36"/>
    <w:rsid w:val="00A42031"/>
    <w:rsid w:val="00A42446"/>
    <w:rsid w:val="00A42568"/>
    <w:rsid w:val="00A42789"/>
    <w:rsid w:val="00A427E7"/>
    <w:rsid w:val="00A42843"/>
    <w:rsid w:val="00A428D0"/>
    <w:rsid w:val="00A42B9E"/>
    <w:rsid w:val="00A42E6B"/>
    <w:rsid w:val="00A42F53"/>
    <w:rsid w:val="00A43056"/>
    <w:rsid w:val="00A433CA"/>
    <w:rsid w:val="00A43537"/>
    <w:rsid w:val="00A4377B"/>
    <w:rsid w:val="00A437B2"/>
    <w:rsid w:val="00A43943"/>
    <w:rsid w:val="00A439E5"/>
    <w:rsid w:val="00A440F5"/>
    <w:rsid w:val="00A441A4"/>
    <w:rsid w:val="00A442BC"/>
    <w:rsid w:val="00A442CD"/>
    <w:rsid w:val="00A44377"/>
    <w:rsid w:val="00A4447C"/>
    <w:rsid w:val="00A446B3"/>
    <w:rsid w:val="00A44809"/>
    <w:rsid w:val="00A4499B"/>
    <w:rsid w:val="00A449B9"/>
    <w:rsid w:val="00A45007"/>
    <w:rsid w:val="00A451CA"/>
    <w:rsid w:val="00A4542E"/>
    <w:rsid w:val="00A45610"/>
    <w:rsid w:val="00A4585D"/>
    <w:rsid w:val="00A45A27"/>
    <w:rsid w:val="00A45A58"/>
    <w:rsid w:val="00A45ABD"/>
    <w:rsid w:val="00A45C1B"/>
    <w:rsid w:val="00A45DF5"/>
    <w:rsid w:val="00A45F59"/>
    <w:rsid w:val="00A45FAC"/>
    <w:rsid w:val="00A462FD"/>
    <w:rsid w:val="00A46605"/>
    <w:rsid w:val="00A46667"/>
    <w:rsid w:val="00A46B1D"/>
    <w:rsid w:val="00A46B48"/>
    <w:rsid w:val="00A46B9D"/>
    <w:rsid w:val="00A46BC1"/>
    <w:rsid w:val="00A46F89"/>
    <w:rsid w:val="00A47145"/>
    <w:rsid w:val="00A472C2"/>
    <w:rsid w:val="00A4780A"/>
    <w:rsid w:val="00A4783A"/>
    <w:rsid w:val="00A4789D"/>
    <w:rsid w:val="00A4798C"/>
    <w:rsid w:val="00A47D0A"/>
    <w:rsid w:val="00A47F23"/>
    <w:rsid w:val="00A500A7"/>
    <w:rsid w:val="00A50170"/>
    <w:rsid w:val="00A50293"/>
    <w:rsid w:val="00A50ED7"/>
    <w:rsid w:val="00A512FF"/>
    <w:rsid w:val="00A514AD"/>
    <w:rsid w:val="00A51677"/>
    <w:rsid w:val="00A51A51"/>
    <w:rsid w:val="00A51C56"/>
    <w:rsid w:val="00A51D79"/>
    <w:rsid w:val="00A5226A"/>
    <w:rsid w:val="00A522FA"/>
    <w:rsid w:val="00A52409"/>
    <w:rsid w:val="00A5245D"/>
    <w:rsid w:val="00A52B96"/>
    <w:rsid w:val="00A53244"/>
    <w:rsid w:val="00A53436"/>
    <w:rsid w:val="00A53936"/>
    <w:rsid w:val="00A53FE7"/>
    <w:rsid w:val="00A54213"/>
    <w:rsid w:val="00A54351"/>
    <w:rsid w:val="00A544AA"/>
    <w:rsid w:val="00A548AA"/>
    <w:rsid w:val="00A54A62"/>
    <w:rsid w:val="00A54CE7"/>
    <w:rsid w:val="00A54D8C"/>
    <w:rsid w:val="00A54EDD"/>
    <w:rsid w:val="00A54FC5"/>
    <w:rsid w:val="00A551DE"/>
    <w:rsid w:val="00A55401"/>
    <w:rsid w:val="00A55584"/>
    <w:rsid w:val="00A555E4"/>
    <w:rsid w:val="00A55C54"/>
    <w:rsid w:val="00A55D07"/>
    <w:rsid w:val="00A55E41"/>
    <w:rsid w:val="00A55E71"/>
    <w:rsid w:val="00A55E97"/>
    <w:rsid w:val="00A56176"/>
    <w:rsid w:val="00A561D1"/>
    <w:rsid w:val="00A561EE"/>
    <w:rsid w:val="00A5644D"/>
    <w:rsid w:val="00A5646F"/>
    <w:rsid w:val="00A56824"/>
    <w:rsid w:val="00A569A3"/>
    <w:rsid w:val="00A56CE5"/>
    <w:rsid w:val="00A5715A"/>
    <w:rsid w:val="00A573F6"/>
    <w:rsid w:val="00A5753D"/>
    <w:rsid w:val="00A57618"/>
    <w:rsid w:val="00A5799B"/>
    <w:rsid w:val="00A57A4C"/>
    <w:rsid w:val="00A57BD3"/>
    <w:rsid w:val="00A57C33"/>
    <w:rsid w:val="00A57C7E"/>
    <w:rsid w:val="00A57CB9"/>
    <w:rsid w:val="00A6039A"/>
    <w:rsid w:val="00A603E7"/>
    <w:rsid w:val="00A605F1"/>
    <w:rsid w:val="00A60B5F"/>
    <w:rsid w:val="00A60BA3"/>
    <w:rsid w:val="00A60D43"/>
    <w:rsid w:val="00A60E2D"/>
    <w:rsid w:val="00A60F0F"/>
    <w:rsid w:val="00A61002"/>
    <w:rsid w:val="00A61029"/>
    <w:rsid w:val="00A61146"/>
    <w:rsid w:val="00A61226"/>
    <w:rsid w:val="00A61258"/>
    <w:rsid w:val="00A61442"/>
    <w:rsid w:val="00A6150D"/>
    <w:rsid w:val="00A61CCA"/>
    <w:rsid w:val="00A61CD9"/>
    <w:rsid w:val="00A61F3D"/>
    <w:rsid w:val="00A621DA"/>
    <w:rsid w:val="00A6220B"/>
    <w:rsid w:val="00A6313F"/>
    <w:rsid w:val="00A632CE"/>
    <w:rsid w:val="00A63620"/>
    <w:rsid w:val="00A6373F"/>
    <w:rsid w:val="00A637CE"/>
    <w:rsid w:val="00A6380B"/>
    <w:rsid w:val="00A63928"/>
    <w:rsid w:val="00A63CD0"/>
    <w:rsid w:val="00A63FFE"/>
    <w:rsid w:val="00A64098"/>
    <w:rsid w:val="00A64347"/>
    <w:rsid w:val="00A6457F"/>
    <w:rsid w:val="00A64641"/>
    <w:rsid w:val="00A649EC"/>
    <w:rsid w:val="00A64F07"/>
    <w:rsid w:val="00A65166"/>
    <w:rsid w:val="00A651DC"/>
    <w:rsid w:val="00A65394"/>
    <w:rsid w:val="00A65681"/>
    <w:rsid w:val="00A6579D"/>
    <w:rsid w:val="00A65C57"/>
    <w:rsid w:val="00A65E6A"/>
    <w:rsid w:val="00A66081"/>
    <w:rsid w:val="00A66245"/>
    <w:rsid w:val="00A6637B"/>
    <w:rsid w:val="00A663EA"/>
    <w:rsid w:val="00A665A0"/>
    <w:rsid w:val="00A665ED"/>
    <w:rsid w:val="00A66658"/>
    <w:rsid w:val="00A66700"/>
    <w:rsid w:val="00A66980"/>
    <w:rsid w:val="00A66ACA"/>
    <w:rsid w:val="00A66B44"/>
    <w:rsid w:val="00A66E44"/>
    <w:rsid w:val="00A67096"/>
    <w:rsid w:val="00A672AD"/>
    <w:rsid w:val="00A674FB"/>
    <w:rsid w:val="00A67764"/>
    <w:rsid w:val="00A679C0"/>
    <w:rsid w:val="00A679FC"/>
    <w:rsid w:val="00A67A7A"/>
    <w:rsid w:val="00A67C2F"/>
    <w:rsid w:val="00A700FA"/>
    <w:rsid w:val="00A70194"/>
    <w:rsid w:val="00A70490"/>
    <w:rsid w:val="00A707A5"/>
    <w:rsid w:val="00A70994"/>
    <w:rsid w:val="00A70B72"/>
    <w:rsid w:val="00A70BB4"/>
    <w:rsid w:val="00A71058"/>
    <w:rsid w:val="00A71943"/>
    <w:rsid w:val="00A71BD6"/>
    <w:rsid w:val="00A71E27"/>
    <w:rsid w:val="00A71FBE"/>
    <w:rsid w:val="00A720E6"/>
    <w:rsid w:val="00A721E6"/>
    <w:rsid w:val="00A722DE"/>
    <w:rsid w:val="00A725C1"/>
    <w:rsid w:val="00A72654"/>
    <w:rsid w:val="00A726CB"/>
    <w:rsid w:val="00A728D3"/>
    <w:rsid w:val="00A72927"/>
    <w:rsid w:val="00A72DA1"/>
    <w:rsid w:val="00A73155"/>
    <w:rsid w:val="00A73280"/>
    <w:rsid w:val="00A735A4"/>
    <w:rsid w:val="00A73924"/>
    <w:rsid w:val="00A73D72"/>
    <w:rsid w:val="00A73F34"/>
    <w:rsid w:val="00A74020"/>
    <w:rsid w:val="00A74462"/>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69D"/>
    <w:rsid w:val="00A76A0B"/>
    <w:rsid w:val="00A76AA7"/>
    <w:rsid w:val="00A76ECA"/>
    <w:rsid w:val="00A76F4B"/>
    <w:rsid w:val="00A76FF8"/>
    <w:rsid w:val="00A76FFC"/>
    <w:rsid w:val="00A7728C"/>
    <w:rsid w:val="00A777D6"/>
    <w:rsid w:val="00A77A29"/>
    <w:rsid w:val="00A77BE7"/>
    <w:rsid w:val="00A77CFC"/>
    <w:rsid w:val="00A77E2E"/>
    <w:rsid w:val="00A77E8C"/>
    <w:rsid w:val="00A77F06"/>
    <w:rsid w:val="00A803F3"/>
    <w:rsid w:val="00A807A1"/>
    <w:rsid w:val="00A807CA"/>
    <w:rsid w:val="00A80912"/>
    <w:rsid w:val="00A80B26"/>
    <w:rsid w:val="00A80BAB"/>
    <w:rsid w:val="00A81123"/>
    <w:rsid w:val="00A81278"/>
    <w:rsid w:val="00A81365"/>
    <w:rsid w:val="00A81651"/>
    <w:rsid w:val="00A81683"/>
    <w:rsid w:val="00A81A72"/>
    <w:rsid w:val="00A81C85"/>
    <w:rsid w:val="00A81E55"/>
    <w:rsid w:val="00A82034"/>
    <w:rsid w:val="00A82136"/>
    <w:rsid w:val="00A82467"/>
    <w:rsid w:val="00A8262B"/>
    <w:rsid w:val="00A827CE"/>
    <w:rsid w:val="00A828CC"/>
    <w:rsid w:val="00A82B48"/>
    <w:rsid w:val="00A82EEF"/>
    <w:rsid w:val="00A83082"/>
    <w:rsid w:val="00A830BB"/>
    <w:rsid w:val="00A831EC"/>
    <w:rsid w:val="00A83397"/>
    <w:rsid w:val="00A83740"/>
    <w:rsid w:val="00A83829"/>
    <w:rsid w:val="00A838CD"/>
    <w:rsid w:val="00A83A9C"/>
    <w:rsid w:val="00A83B90"/>
    <w:rsid w:val="00A842BA"/>
    <w:rsid w:val="00A843E5"/>
    <w:rsid w:val="00A846DC"/>
    <w:rsid w:val="00A84B26"/>
    <w:rsid w:val="00A84C41"/>
    <w:rsid w:val="00A84CE1"/>
    <w:rsid w:val="00A84F4D"/>
    <w:rsid w:val="00A857FF"/>
    <w:rsid w:val="00A858F7"/>
    <w:rsid w:val="00A85B48"/>
    <w:rsid w:val="00A85DE8"/>
    <w:rsid w:val="00A85FD7"/>
    <w:rsid w:val="00A85FF5"/>
    <w:rsid w:val="00A867DE"/>
    <w:rsid w:val="00A868D2"/>
    <w:rsid w:val="00A869BA"/>
    <w:rsid w:val="00A86A75"/>
    <w:rsid w:val="00A8727C"/>
    <w:rsid w:val="00A87306"/>
    <w:rsid w:val="00A87412"/>
    <w:rsid w:val="00A875B3"/>
    <w:rsid w:val="00A87C85"/>
    <w:rsid w:val="00A87DAC"/>
    <w:rsid w:val="00A87F40"/>
    <w:rsid w:val="00A87FCD"/>
    <w:rsid w:val="00A90057"/>
    <w:rsid w:val="00A909E1"/>
    <w:rsid w:val="00A90EC4"/>
    <w:rsid w:val="00A914D7"/>
    <w:rsid w:val="00A919AA"/>
    <w:rsid w:val="00A91A1D"/>
    <w:rsid w:val="00A91C29"/>
    <w:rsid w:val="00A91CFC"/>
    <w:rsid w:val="00A91D3B"/>
    <w:rsid w:val="00A91DCE"/>
    <w:rsid w:val="00A91E91"/>
    <w:rsid w:val="00A92111"/>
    <w:rsid w:val="00A92254"/>
    <w:rsid w:val="00A925AA"/>
    <w:rsid w:val="00A925C1"/>
    <w:rsid w:val="00A9273B"/>
    <w:rsid w:val="00A928F5"/>
    <w:rsid w:val="00A9293A"/>
    <w:rsid w:val="00A92948"/>
    <w:rsid w:val="00A92A9C"/>
    <w:rsid w:val="00A92D42"/>
    <w:rsid w:val="00A931C4"/>
    <w:rsid w:val="00A93353"/>
    <w:rsid w:val="00A933A2"/>
    <w:rsid w:val="00A935F3"/>
    <w:rsid w:val="00A9373F"/>
    <w:rsid w:val="00A93767"/>
    <w:rsid w:val="00A939C1"/>
    <w:rsid w:val="00A93CE1"/>
    <w:rsid w:val="00A93DC7"/>
    <w:rsid w:val="00A93DDA"/>
    <w:rsid w:val="00A93E87"/>
    <w:rsid w:val="00A93FDF"/>
    <w:rsid w:val="00A94315"/>
    <w:rsid w:val="00A943B2"/>
    <w:rsid w:val="00A9446C"/>
    <w:rsid w:val="00A946FB"/>
    <w:rsid w:val="00A94923"/>
    <w:rsid w:val="00A9496A"/>
    <w:rsid w:val="00A94A07"/>
    <w:rsid w:val="00A94CB2"/>
    <w:rsid w:val="00A94F5B"/>
    <w:rsid w:val="00A94F91"/>
    <w:rsid w:val="00A951C6"/>
    <w:rsid w:val="00A952C3"/>
    <w:rsid w:val="00A953E8"/>
    <w:rsid w:val="00A95476"/>
    <w:rsid w:val="00A9559D"/>
    <w:rsid w:val="00A95858"/>
    <w:rsid w:val="00A958F5"/>
    <w:rsid w:val="00A95B32"/>
    <w:rsid w:val="00A95DEB"/>
    <w:rsid w:val="00A9608F"/>
    <w:rsid w:val="00A961AA"/>
    <w:rsid w:val="00A96483"/>
    <w:rsid w:val="00A96715"/>
    <w:rsid w:val="00A96717"/>
    <w:rsid w:val="00A96AB8"/>
    <w:rsid w:val="00A96ADE"/>
    <w:rsid w:val="00A96ECF"/>
    <w:rsid w:val="00A9705D"/>
    <w:rsid w:val="00A9709C"/>
    <w:rsid w:val="00A9710D"/>
    <w:rsid w:val="00A97383"/>
    <w:rsid w:val="00A973B1"/>
    <w:rsid w:val="00A9751E"/>
    <w:rsid w:val="00A97715"/>
    <w:rsid w:val="00A97A1D"/>
    <w:rsid w:val="00A97A56"/>
    <w:rsid w:val="00A97A89"/>
    <w:rsid w:val="00A97E00"/>
    <w:rsid w:val="00AA0396"/>
    <w:rsid w:val="00AA0407"/>
    <w:rsid w:val="00AA0C2E"/>
    <w:rsid w:val="00AA108C"/>
    <w:rsid w:val="00AA109B"/>
    <w:rsid w:val="00AA11C4"/>
    <w:rsid w:val="00AA1359"/>
    <w:rsid w:val="00AA1414"/>
    <w:rsid w:val="00AA160C"/>
    <w:rsid w:val="00AA1AC9"/>
    <w:rsid w:val="00AA2205"/>
    <w:rsid w:val="00AA2354"/>
    <w:rsid w:val="00AA2385"/>
    <w:rsid w:val="00AA2627"/>
    <w:rsid w:val="00AA266B"/>
    <w:rsid w:val="00AA29B0"/>
    <w:rsid w:val="00AA29F6"/>
    <w:rsid w:val="00AA2AD0"/>
    <w:rsid w:val="00AA2C7E"/>
    <w:rsid w:val="00AA2F18"/>
    <w:rsid w:val="00AA3042"/>
    <w:rsid w:val="00AA32A7"/>
    <w:rsid w:val="00AA335C"/>
    <w:rsid w:val="00AA3623"/>
    <w:rsid w:val="00AA3697"/>
    <w:rsid w:val="00AA38F7"/>
    <w:rsid w:val="00AA3964"/>
    <w:rsid w:val="00AA3B41"/>
    <w:rsid w:val="00AA3D39"/>
    <w:rsid w:val="00AA4020"/>
    <w:rsid w:val="00AA4315"/>
    <w:rsid w:val="00AA44EF"/>
    <w:rsid w:val="00AA45E1"/>
    <w:rsid w:val="00AA4663"/>
    <w:rsid w:val="00AA4674"/>
    <w:rsid w:val="00AA469E"/>
    <w:rsid w:val="00AA47D0"/>
    <w:rsid w:val="00AA49F9"/>
    <w:rsid w:val="00AA4BEF"/>
    <w:rsid w:val="00AA50A4"/>
    <w:rsid w:val="00AA57BE"/>
    <w:rsid w:val="00AA59E0"/>
    <w:rsid w:val="00AA5C16"/>
    <w:rsid w:val="00AA5C63"/>
    <w:rsid w:val="00AA6011"/>
    <w:rsid w:val="00AA604D"/>
    <w:rsid w:val="00AA610D"/>
    <w:rsid w:val="00AA6185"/>
    <w:rsid w:val="00AA6990"/>
    <w:rsid w:val="00AA69B1"/>
    <w:rsid w:val="00AA6AA4"/>
    <w:rsid w:val="00AA6DD3"/>
    <w:rsid w:val="00AA6E2A"/>
    <w:rsid w:val="00AA6EF6"/>
    <w:rsid w:val="00AA72EA"/>
    <w:rsid w:val="00AA75EF"/>
    <w:rsid w:val="00AA7698"/>
    <w:rsid w:val="00AA7714"/>
    <w:rsid w:val="00AA77EF"/>
    <w:rsid w:val="00AA78D5"/>
    <w:rsid w:val="00AA79BB"/>
    <w:rsid w:val="00AA7BFF"/>
    <w:rsid w:val="00AA7F3D"/>
    <w:rsid w:val="00AA7FD2"/>
    <w:rsid w:val="00AA7FF2"/>
    <w:rsid w:val="00AB006A"/>
    <w:rsid w:val="00AB01EE"/>
    <w:rsid w:val="00AB0234"/>
    <w:rsid w:val="00AB0902"/>
    <w:rsid w:val="00AB0A4A"/>
    <w:rsid w:val="00AB0B2B"/>
    <w:rsid w:val="00AB0DCC"/>
    <w:rsid w:val="00AB0E61"/>
    <w:rsid w:val="00AB0F68"/>
    <w:rsid w:val="00AB13BF"/>
    <w:rsid w:val="00AB1A0F"/>
    <w:rsid w:val="00AB1BE3"/>
    <w:rsid w:val="00AB1E40"/>
    <w:rsid w:val="00AB2209"/>
    <w:rsid w:val="00AB22D2"/>
    <w:rsid w:val="00AB22FD"/>
    <w:rsid w:val="00AB2518"/>
    <w:rsid w:val="00AB2528"/>
    <w:rsid w:val="00AB252A"/>
    <w:rsid w:val="00AB299C"/>
    <w:rsid w:val="00AB29BF"/>
    <w:rsid w:val="00AB2C1B"/>
    <w:rsid w:val="00AB2CDB"/>
    <w:rsid w:val="00AB32F6"/>
    <w:rsid w:val="00AB374B"/>
    <w:rsid w:val="00AB37F3"/>
    <w:rsid w:val="00AB39A2"/>
    <w:rsid w:val="00AB3A1E"/>
    <w:rsid w:val="00AB3BAD"/>
    <w:rsid w:val="00AB4009"/>
    <w:rsid w:val="00AB42D4"/>
    <w:rsid w:val="00AB432B"/>
    <w:rsid w:val="00AB4373"/>
    <w:rsid w:val="00AB43B2"/>
    <w:rsid w:val="00AB43BB"/>
    <w:rsid w:val="00AB4944"/>
    <w:rsid w:val="00AB4A8F"/>
    <w:rsid w:val="00AB4B21"/>
    <w:rsid w:val="00AB4BBA"/>
    <w:rsid w:val="00AB5103"/>
    <w:rsid w:val="00AB52B9"/>
    <w:rsid w:val="00AB5308"/>
    <w:rsid w:val="00AB54AB"/>
    <w:rsid w:val="00AB54E9"/>
    <w:rsid w:val="00AB5664"/>
    <w:rsid w:val="00AB57AE"/>
    <w:rsid w:val="00AB5A2A"/>
    <w:rsid w:val="00AB5B41"/>
    <w:rsid w:val="00AB5E34"/>
    <w:rsid w:val="00AB636E"/>
    <w:rsid w:val="00AB67B3"/>
    <w:rsid w:val="00AB6BCD"/>
    <w:rsid w:val="00AB6D94"/>
    <w:rsid w:val="00AB71A6"/>
    <w:rsid w:val="00AB73EA"/>
    <w:rsid w:val="00AB75CF"/>
    <w:rsid w:val="00AB768C"/>
    <w:rsid w:val="00AB79F3"/>
    <w:rsid w:val="00AB7ADC"/>
    <w:rsid w:val="00AB7B76"/>
    <w:rsid w:val="00AB7E3A"/>
    <w:rsid w:val="00AB7E63"/>
    <w:rsid w:val="00AB7F30"/>
    <w:rsid w:val="00AB7F66"/>
    <w:rsid w:val="00AC0026"/>
    <w:rsid w:val="00AC0090"/>
    <w:rsid w:val="00AC01B6"/>
    <w:rsid w:val="00AC0583"/>
    <w:rsid w:val="00AC0633"/>
    <w:rsid w:val="00AC07C9"/>
    <w:rsid w:val="00AC0866"/>
    <w:rsid w:val="00AC0CA7"/>
    <w:rsid w:val="00AC1040"/>
    <w:rsid w:val="00AC108B"/>
    <w:rsid w:val="00AC10AB"/>
    <w:rsid w:val="00AC12A9"/>
    <w:rsid w:val="00AC1692"/>
    <w:rsid w:val="00AC1B0D"/>
    <w:rsid w:val="00AC1B8B"/>
    <w:rsid w:val="00AC1F17"/>
    <w:rsid w:val="00AC202D"/>
    <w:rsid w:val="00AC2074"/>
    <w:rsid w:val="00AC2199"/>
    <w:rsid w:val="00AC2620"/>
    <w:rsid w:val="00AC26C7"/>
    <w:rsid w:val="00AC276D"/>
    <w:rsid w:val="00AC27FA"/>
    <w:rsid w:val="00AC282B"/>
    <w:rsid w:val="00AC2C2F"/>
    <w:rsid w:val="00AC2D6E"/>
    <w:rsid w:val="00AC2DD1"/>
    <w:rsid w:val="00AC3536"/>
    <w:rsid w:val="00AC379E"/>
    <w:rsid w:val="00AC37A4"/>
    <w:rsid w:val="00AC385C"/>
    <w:rsid w:val="00AC3B47"/>
    <w:rsid w:val="00AC3B55"/>
    <w:rsid w:val="00AC3D0E"/>
    <w:rsid w:val="00AC3FA2"/>
    <w:rsid w:val="00AC40F4"/>
    <w:rsid w:val="00AC444B"/>
    <w:rsid w:val="00AC46D5"/>
    <w:rsid w:val="00AC48FA"/>
    <w:rsid w:val="00AC4910"/>
    <w:rsid w:val="00AC4B88"/>
    <w:rsid w:val="00AC4EB2"/>
    <w:rsid w:val="00AC51AB"/>
    <w:rsid w:val="00AC51C6"/>
    <w:rsid w:val="00AC5676"/>
    <w:rsid w:val="00AC5731"/>
    <w:rsid w:val="00AC586F"/>
    <w:rsid w:val="00AC58B1"/>
    <w:rsid w:val="00AC5DA6"/>
    <w:rsid w:val="00AC6091"/>
    <w:rsid w:val="00AC62D9"/>
    <w:rsid w:val="00AC63DB"/>
    <w:rsid w:val="00AC6518"/>
    <w:rsid w:val="00AC684B"/>
    <w:rsid w:val="00AC6A24"/>
    <w:rsid w:val="00AC6CA5"/>
    <w:rsid w:val="00AC6E6E"/>
    <w:rsid w:val="00AC708C"/>
    <w:rsid w:val="00AC7516"/>
    <w:rsid w:val="00AC760B"/>
    <w:rsid w:val="00AC7823"/>
    <w:rsid w:val="00AC7CE0"/>
    <w:rsid w:val="00AC7F02"/>
    <w:rsid w:val="00AD0101"/>
    <w:rsid w:val="00AD0104"/>
    <w:rsid w:val="00AD019E"/>
    <w:rsid w:val="00AD0221"/>
    <w:rsid w:val="00AD0470"/>
    <w:rsid w:val="00AD04B9"/>
    <w:rsid w:val="00AD04E0"/>
    <w:rsid w:val="00AD0564"/>
    <w:rsid w:val="00AD0C6B"/>
    <w:rsid w:val="00AD0CE3"/>
    <w:rsid w:val="00AD1270"/>
    <w:rsid w:val="00AD138E"/>
    <w:rsid w:val="00AD168D"/>
    <w:rsid w:val="00AD1CA4"/>
    <w:rsid w:val="00AD1DC3"/>
    <w:rsid w:val="00AD1E48"/>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5973"/>
    <w:rsid w:val="00AD5F5A"/>
    <w:rsid w:val="00AD6456"/>
    <w:rsid w:val="00AD6514"/>
    <w:rsid w:val="00AD65C4"/>
    <w:rsid w:val="00AD662E"/>
    <w:rsid w:val="00AD6683"/>
    <w:rsid w:val="00AD6817"/>
    <w:rsid w:val="00AD6951"/>
    <w:rsid w:val="00AD6CBF"/>
    <w:rsid w:val="00AD6DFA"/>
    <w:rsid w:val="00AD6E4A"/>
    <w:rsid w:val="00AD6FE5"/>
    <w:rsid w:val="00AD70CE"/>
    <w:rsid w:val="00AD7331"/>
    <w:rsid w:val="00AD745E"/>
    <w:rsid w:val="00AD74C8"/>
    <w:rsid w:val="00AD75DA"/>
    <w:rsid w:val="00AD776C"/>
    <w:rsid w:val="00AD77A7"/>
    <w:rsid w:val="00AD77C1"/>
    <w:rsid w:val="00AD78D5"/>
    <w:rsid w:val="00AD7B55"/>
    <w:rsid w:val="00AD7BA3"/>
    <w:rsid w:val="00AD7CBE"/>
    <w:rsid w:val="00AD7E4E"/>
    <w:rsid w:val="00AE005B"/>
    <w:rsid w:val="00AE015D"/>
    <w:rsid w:val="00AE031C"/>
    <w:rsid w:val="00AE05E8"/>
    <w:rsid w:val="00AE061F"/>
    <w:rsid w:val="00AE09FC"/>
    <w:rsid w:val="00AE09FF"/>
    <w:rsid w:val="00AE0D22"/>
    <w:rsid w:val="00AE0EDA"/>
    <w:rsid w:val="00AE10DD"/>
    <w:rsid w:val="00AE1497"/>
    <w:rsid w:val="00AE182F"/>
    <w:rsid w:val="00AE1EB2"/>
    <w:rsid w:val="00AE1F80"/>
    <w:rsid w:val="00AE2236"/>
    <w:rsid w:val="00AE2476"/>
    <w:rsid w:val="00AE24A6"/>
    <w:rsid w:val="00AE26EE"/>
    <w:rsid w:val="00AE275A"/>
    <w:rsid w:val="00AE2BB3"/>
    <w:rsid w:val="00AE307F"/>
    <w:rsid w:val="00AE31BD"/>
    <w:rsid w:val="00AE33D9"/>
    <w:rsid w:val="00AE360B"/>
    <w:rsid w:val="00AE36FF"/>
    <w:rsid w:val="00AE39AE"/>
    <w:rsid w:val="00AE3CC9"/>
    <w:rsid w:val="00AE3F13"/>
    <w:rsid w:val="00AE4457"/>
    <w:rsid w:val="00AE44A3"/>
    <w:rsid w:val="00AE44C8"/>
    <w:rsid w:val="00AE4678"/>
    <w:rsid w:val="00AE46B3"/>
    <w:rsid w:val="00AE4BA8"/>
    <w:rsid w:val="00AE4CEF"/>
    <w:rsid w:val="00AE5595"/>
    <w:rsid w:val="00AE5601"/>
    <w:rsid w:val="00AE5CD0"/>
    <w:rsid w:val="00AE5FE3"/>
    <w:rsid w:val="00AE6166"/>
    <w:rsid w:val="00AE6236"/>
    <w:rsid w:val="00AE640E"/>
    <w:rsid w:val="00AE6457"/>
    <w:rsid w:val="00AE64B2"/>
    <w:rsid w:val="00AE64E7"/>
    <w:rsid w:val="00AE6683"/>
    <w:rsid w:val="00AE6FC4"/>
    <w:rsid w:val="00AE702F"/>
    <w:rsid w:val="00AE70FA"/>
    <w:rsid w:val="00AE723F"/>
    <w:rsid w:val="00AE74B1"/>
    <w:rsid w:val="00AE7B6E"/>
    <w:rsid w:val="00AE7C08"/>
    <w:rsid w:val="00AE7DF8"/>
    <w:rsid w:val="00AE7E38"/>
    <w:rsid w:val="00AE7E3B"/>
    <w:rsid w:val="00AF04F5"/>
    <w:rsid w:val="00AF05FA"/>
    <w:rsid w:val="00AF074A"/>
    <w:rsid w:val="00AF0D91"/>
    <w:rsid w:val="00AF0E2C"/>
    <w:rsid w:val="00AF125B"/>
    <w:rsid w:val="00AF1474"/>
    <w:rsid w:val="00AF152E"/>
    <w:rsid w:val="00AF15FE"/>
    <w:rsid w:val="00AF185C"/>
    <w:rsid w:val="00AF1A26"/>
    <w:rsid w:val="00AF1C43"/>
    <w:rsid w:val="00AF1E16"/>
    <w:rsid w:val="00AF1EE3"/>
    <w:rsid w:val="00AF2267"/>
    <w:rsid w:val="00AF25C3"/>
    <w:rsid w:val="00AF28D2"/>
    <w:rsid w:val="00AF2ABB"/>
    <w:rsid w:val="00AF2AF5"/>
    <w:rsid w:val="00AF2C59"/>
    <w:rsid w:val="00AF31D1"/>
    <w:rsid w:val="00AF32B5"/>
    <w:rsid w:val="00AF33CE"/>
    <w:rsid w:val="00AF33DE"/>
    <w:rsid w:val="00AF37CA"/>
    <w:rsid w:val="00AF392E"/>
    <w:rsid w:val="00AF3A28"/>
    <w:rsid w:val="00AF3AB9"/>
    <w:rsid w:val="00AF3C21"/>
    <w:rsid w:val="00AF3CDF"/>
    <w:rsid w:val="00AF3DED"/>
    <w:rsid w:val="00AF3F54"/>
    <w:rsid w:val="00AF4159"/>
    <w:rsid w:val="00AF4A7E"/>
    <w:rsid w:val="00AF4C6A"/>
    <w:rsid w:val="00AF4CDE"/>
    <w:rsid w:val="00AF4E07"/>
    <w:rsid w:val="00AF511E"/>
    <w:rsid w:val="00AF52A5"/>
    <w:rsid w:val="00AF57A7"/>
    <w:rsid w:val="00AF5870"/>
    <w:rsid w:val="00AF5DD6"/>
    <w:rsid w:val="00AF689B"/>
    <w:rsid w:val="00AF6974"/>
    <w:rsid w:val="00AF6B5C"/>
    <w:rsid w:val="00AF73A7"/>
    <w:rsid w:val="00AF749E"/>
    <w:rsid w:val="00AF7612"/>
    <w:rsid w:val="00AF7711"/>
    <w:rsid w:val="00AF775F"/>
    <w:rsid w:val="00AF7891"/>
    <w:rsid w:val="00AF7A3C"/>
    <w:rsid w:val="00AF7D7E"/>
    <w:rsid w:val="00AF7E8E"/>
    <w:rsid w:val="00AF7F50"/>
    <w:rsid w:val="00B002A8"/>
    <w:rsid w:val="00B00A99"/>
    <w:rsid w:val="00B00E2B"/>
    <w:rsid w:val="00B00EB3"/>
    <w:rsid w:val="00B00FA5"/>
    <w:rsid w:val="00B0125C"/>
    <w:rsid w:val="00B01548"/>
    <w:rsid w:val="00B018EE"/>
    <w:rsid w:val="00B01A01"/>
    <w:rsid w:val="00B01C12"/>
    <w:rsid w:val="00B01D43"/>
    <w:rsid w:val="00B01D49"/>
    <w:rsid w:val="00B02191"/>
    <w:rsid w:val="00B023D0"/>
    <w:rsid w:val="00B02405"/>
    <w:rsid w:val="00B02533"/>
    <w:rsid w:val="00B02E7A"/>
    <w:rsid w:val="00B02F58"/>
    <w:rsid w:val="00B03023"/>
    <w:rsid w:val="00B031F9"/>
    <w:rsid w:val="00B03355"/>
    <w:rsid w:val="00B0360D"/>
    <w:rsid w:val="00B0369F"/>
    <w:rsid w:val="00B03ADC"/>
    <w:rsid w:val="00B03BEE"/>
    <w:rsid w:val="00B03C5E"/>
    <w:rsid w:val="00B04029"/>
    <w:rsid w:val="00B04188"/>
    <w:rsid w:val="00B045BD"/>
    <w:rsid w:val="00B047D2"/>
    <w:rsid w:val="00B0491E"/>
    <w:rsid w:val="00B04DE8"/>
    <w:rsid w:val="00B04ED7"/>
    <w:rsid w:val="00B04EDF"/>
    <w:rsid w:val="00B04F54"/>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381"/>
    <w:rsid w:val="00B077AD"/>
    <w:rsid w:val="00B078F6"/>
    <w:rsid w:val="00B10003"/>
    <w:rsid w:val="00B101FB"/>
    <w:rsid w:val="00B10533"/>
    <w:rsid w:val="00B106C3"/>
    <w:rsid w:val="00B10891"/>
    <w:rsid w:val="00B109C4"/>
    <w:rsid w:val="00B1134B"/>
    <w:rsid w:val="00B11639"/>
    <w:rsid w:val="00B11938"/>
    <w:rsid w:val="00B119C4"/>
    <w:rsid w:val="00B11B2E"/>
    <w:rsid w:val="00B11F0A"/>
    <w:rsid w:val="00B11F15"/>
    <w:rsid w:val="00B121B8"/>
    <w:rsid w:val="00B124EE"/>
    <w:rsid w:val="00B127D7"/>
    <w:rsid w:val="00B1347C"/>
    <w:rsid w:val="00B135AA"/>
    <w:rsid w:val="00B13695"/>
    <w:rsid w:val="00B137EF"/>
    <w:rsid w:val="00B137F5"/>
    <w:rsid w:val="00B13980"/>
    <w:rsid w:val="00B139AF"/>
    <w:rsid w:val="00B14047"/>
    <w:rsid w:val="00B14151"/>
    <w:rsid w:val="00B14458"/>
    <w:rsid w:val="00B146C3"/>
    <w:rsid w:val="00B146E0"/>
    <w:rsid w:val="00B1471F"/>
    <w:rsid w:val="00B1480D"/>
    <w:rsid w:val="00B14D75"/>
    <w:rsid w:val="00B14E3E"/>
    <w:rsid w:val="00B14FB9"/>
    <w:rsid w:val="00B1536C"/>
    <w:rsid w:val="00B154B0"/>
    <w:rsid w:val="00B154B9"/>
    <w:rsid w:val="00B157B9"/>
    <w:rsid w:val="00B15844"/>
    <w:rsid w:val="00B15877"/>
    <w:rsid w:val="00B1591F"/>
    <w:rsid w:val="00B15B51"/>
    <w:rsid w:val="00B15C06"/>
    <w:rsid w:val="00B15DA7"/>
    <w:rsid w:val="00B164D2"/>
    <w:rsid w:val="00B167B2"/>
    <w:rsid w:val="00B16E1D"/>
    <w:rsid w:val="00B16FD0"/>
    <w:rsid w:val="00B17197"/>
    <w:rsid w:val="00B1726D"/>
    <w:rsid w:val="00B17352"/>
    <w:rsid w:val="00B17447"/>
    <w:rsid w:val="00B17465"/>
    <w:rsid w:val="00B1756D"/>
    <w:rsid w:val="00B17925"/>
    <w:rsid w:val="00B179F6"/>
    <w:rsid w:val="00B17A1D"/>
    <w:rsid w:val="00B17B22"/>
    <w:rsid w:val="00B17BAF"/>
    <w:rsid w:val="00B17FC9"/>
    <w:rsid w:val="00B2027D"/>
    <w:rsid w:val="00B20395"/>
    <w:rsid w:val="00B20397"/>
    <w:rsid w:val="00B20476"/>
    <w:rsid w:val="00B204C3"/>
    <w:rsid w:val="00B2066B"/>
    <w:rsid w:val="00B209CA"/>
    <w:rsid w:val="00B20B51"/>
    <w:rsid w:val="00B20CC4"/>
    <w:rsid w:val="00B2100C"/>
    <w:rsid w:val="00B21252"/>
    <w:rsid w:val="00B21331"/>
    <w:rsid w:val="00B2161A"/>
    <w:rsid w:val="00B21C37"/>
    <w:rsid w:val="00B21FE7"/>
    <w:rsid w:val="00B21FF3"/>
    <w:rsid w:val="00B22990"/>
    <w:rsid w:val="00B22DC2"/>
    <w:rsid w:val="00B2315B"/>
    <w:rsid w:val="00B233E6"/>
    <w:rsid w:val="00B233E7"/>
    <w:rsid w:val="00B23417"/>
    <w:rsid w:val="00B234BA"/>
    <w:rsid w:val="00B234CA"/>
    <w:rsid w:val="00B23566"/>
    <w:rsid w:val="00B237D6"/>
    <w:rsid w:val="00B237FF"/>
    <w:rsid w:val="00B23A32"/>
    <w:rsid w:val="00B23B91"/>
    <w:rsid w:val="00B23BB3"/>
    <w:rsid w:val="00B23C13"/>
    <w:rsid w:val="00B23C28"/>
    <w:rsid w:val="00B23CAC"/>
    <w:rsid w:val="00B23E14"/>
    <w:rsid w:val="00B240C9"/>
    <w:rsid w:val="00B24476"/>
    <w:rsid w:val="00B247D0"/>
    <w:rsid w:val="00B247DF"/>
    <w:rsid w:val="00B249BA"/>
    <w:rsid w:val="00B24A82"/>
    <w:rsid w:val="00B24C75"/>
    <w:rsid w:val="00B24CB3"/>
    <w:rsid w:val="00B2505B"/>
    <w:rsid w:val="00B25283"/>
    <w:rsid w:val="00B2545D"/>
    <w:rsid w:val="00B255D9"/>
    <w:rsid w:val="00B2573C"/>
    <w:rsid w:val="00B25948"/>
    <w:rsid w:val="00B25A1E"/>
    <w:rsid w:val="00B25B47"/>
    <w:rsid w:val="00B25D53"/>
    <w:rsid w:val="00B25D95"/>
    <w:rsid w:val="00B25F07"/>
    <w:rsid w:val="00B26094"/>
    <w:rsid w:val="00B261CE"/>
    <w:rsid w:val="00B265B5"/>
    <w:rsid w:val="00B2663A"/>
    <w:rsid w:val="00B268BE"/>
    <w:rsid w:val="00B26974"/>
    <w:rsid w:val="00B26A60"/>
    <w:rsid w:val="00B26C0D"/>
    <w:rsid w:val="00B26C5A"/>
    <w:rsid w:val="00B26CD2"/>
    <w:rsid w:val="00B26CDB"/>
    <w:rsid w:val="00B26CF4"/>
    <w:rsid w:val="00B26D8B"/>
    <w:rsid w:val="00B26FD2"/>
    <w:rsid w:val="00B27040"/>
    <w:rsid w:val="00B27067"/>
    <w:rsid w:val="00B27237"/>
    <w:rsid w:val="00B27309"/>
    <w:rsid w:val="00B27334"/>
    <w:rsid w:val="00B273C3"/>
    <w:rsid w:val="00B275EB"/>
    <w:rsid w:val="00B275F7"/>
    <w:rsid w:val="00B2779D"/>
    <w:rsid w:val="00B2797B"/>
    <w:rsid w:val="00B27AB5"/>
    <w:rsid w:val="00B27BD4"/>
    <w:rsid w:val="00B27DFC"/>
    <w:rsid w:val="00B27FDE"/>
    <w:rsid w:val="00B3003D"/>
    <w:rsid w:val="00B30233"/>
    <w:rsid w:val="00B30242"/>
    <w:rsid w:val="00B3035F"/>
    <w:rsid w:val="00B305BB"/>
    <w:rsid w:val="00B3069A"/>
    <w:rsid w:val="00B30798"/>
    <w:rsid w:val="00B30915"/>
    <w:rsid w:val="00B309A6"/>
    <w:rsid w:val="00B30A6D"/>
    <w:rsid w:val="00B30FE4"/>
    <w:rsid w:val="00B31279"/>
    <w:rsid w:val="00B31346"/>
    <w:rsid w:val="00B315B0"/>
    <w:rsid w:val="00B31817"/>
    <w:rsid w:val="00B3196C"/>
    <w:rsid w:val="00B31B7E"/>
    <w:rsid w:val="00B31EB0"/>
    <w:rsid w:val="00B32362"/>
    <w:rsid w:val="00B32450"/>
    <w:rsid w:val="00B325C4"/>
    <w:rsid w:val="00B32858"/>
    <w:rsid w:val="00B32BB0"/>
    <w:rsid w:val="00B32C83"/>
    <w:rsid w:val="00B32CD0"/>
    <w:rsid w:val="00B32D06"/>
    <w:rsid w:val="00B32F07"/>
    <w:rsid w:val="00B33260"/>
    <w:rsid w:val="00B33880"/>
    <w:rsid w:val="00B33DC3"/>
    <w:rsid w:val="00B33E99"/>
    <w:rsid w:val="00B33F18"/>
    <w:rsid w:val="00B33F9A"/>
    <w:rsid w:val="00B34009"/>
    <w:rsid w:val="00B34078"/>
    <w:rsid w:val="00B343AC"/>
    <w:rsid w:val="00B349BE"/>
    <w:rsid w:val="00B34A04"/>
    <w:rsid w:val="00B34E70"/>
    <w:rsid w:val="00B34EA5"/>
    <w:rsid w:val="00B34EB8"/>
    <w:rsid w:val="00B34EC7"/>
    <w:rsid w:val="00B3520F"/>
    <w:rsid w:val="00B352B9"/>
    <w:rsid w:val="00B35501"/>
    <w:rsid w:val="00B358C0"/>
    <w:rsid w:val="00B35929"/>
    <w:rsid w:val="00B359A8"/>
    <w:rsid w:val="00B35BE4"/>
    <w:rsid w:val="00B35CCB"/>
    <w:rsid w:val="00B35E9C"/>
    <w:rsid w:val="00B360AE"/>
    <w:rsid w:val="00B36196"/>
    <w:rsid w:val="00B36587"/>
    <w:rsid w:val="00B367D4"/>
    <w:rsid w:val="00B36A8B"/>
    <w:rsid w:val="00B36D68"/>
    <w:rsid w:val="00B37155"/>
    <w:rsid w:val="00B375E2"/>
    <w:rsid w:val="00B37912"/>
    <w:rsid w:val="00B37D27"/>
    <w:rsid w:val="00B37F90"/>
    <w:rsid w:val="00B40046"/>
    <w:rsid w:val="00B4049A"/>
    <w:rsid w:val="00B404E5"/>
    <w:rsid w:val="00B406AA"/>
    <w:rsid w:val="00B4076B"/>
    <w:rsid w:val="00B407C5"/>
    <w:rsid w:val="00B40848"/>
    <w:rsid w:val="00B40876"/>
    <w:rsid w:val="00B40B2B"/>
    <w:rsid w:val="00B410F2"/>
    <w:rsid w:val="00B41464"/>
    <w:rsid w:val="00B415DE"/>
    <w:rsid w:val="00B4170A"/>
    <w:rsid w:val="00B419C6"/>
    <w:rsid w:val="00B41E24"/>
    <w:rsid w:val="00B41E86"/>
    <w:rsid w:val="00B42083"/>
    <w:rsid w:val="00B42151"/>
    <w:rsid w:val="00B421E5"/>
    <w:rsid w:val="00B42223"/>
    <w:rsid w:val="00B4277D"/>
    <w:rsid w:val="00B4294C"/>
    <w:rsid w:val="00B42C19"/>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0A5"/>
    <w:rsid w:val="00B452A7"/>
    <w:rsid w:val="00B4562E"/>
    <w:rsid w:val="00B459FC"/>
    <w:rsid w:val="00B45A00"/>
    <w:rsid w:val="00B45B37"/>
    <w:rsid w:val="00B45BEC"/>
    <w:rsid w:val="00B45C48"/>
    <w:rsid w:val="00B46117"/>
    <w:rsid w:val="00B46587"/>
    <w:rsid w:val="00B46630"/>
    <w:rsid w:val="00B4681E"/>
    <w:rsid w:val="00B46826"/>
    <w:rsid w:val="00B4682E"/>
    <w:rsid w:val="00B469AB"/>
    <w:rsid w:val="00B46B49"/>
    <w:rsid w:val="00B46BC7"/>
    <w:rsid w:val="00B46C46"/>
    <w:rsid w:val="00B46F3D"/>
    <w:rsid w:val="00B471D0"/>
    <w:rsid w:val="00B4738C"/>
    <w:rsid w:val="00B473D6"/>
    <w:rsid w:val="00B4744B"/>
    <w:rsid w:val="00B47475"/>
    <w:rsid w:val="00B47BFF"/>
    <w:rsid w:val="00B47CB1"/>
    <w:rsid w:val="00B47CCA"/>
    <w:rsid w:val="00B50481"/>
    <w:rsid w:val="00B50C25"/>
    <w:rsid w:val="00B5108F"/>
    <w:rsid w:val="00B51B69"/>
    <w:rsid w:val="00B5202B"/>
    <w:rsid w:val="00B523C5"/>
    <w:rsid w:val="00B52454"/>
    <w:rsid w:val="00B52642"/>
    <w:rsid w:val="00B52853"/>
    <w:rsid w:val="00B52A9D"/>
    <w:rsid w:val="00B53059"/>
    <w:rsid w:val="00B53268"/>
    <w:rsid w:val="00B53463"/>
    <w:rsid w:val="00B535A3"/>
    <w:rsid w:val="00B5365B"/>
    <w:rsid w:val="00B53942"/>
    <w:rsid w:val="00B53D3D"/>
    <w:rsid w:val="00B53EA0"/>
    <w:rsid w:val="00B5437B"/>
    <w:rsid w:val="00B543BE"/>
    <w:rsid w:val="00B54566"/>
    <w:rsid w:val="00B54689"/>
    <w:rsid w:val="00B549A3"/>
    <w:rsid w:val="00B54C10"/>
    <w:rsid w:val="00B54F41"/>
    <w:rsid w:val="00B551D7"/>
    <w:rsid w:val="00B560DF"/>
    <w:rsid w:val="00B561B4"/>
    <w:rsid w:val="00B561D2"/>
    <w:rsid w:val="00B562DB"/>
    <w:rsid w:val="00B567AB"/>
    <w:rsid w:val="00B56B76"/>
    <w:rsid w:val="00B56D64"/>
    <w:rsid w:val="00B570FD"/>
    <w:rsid w:val="00B57486"/>
    <w:rsid w:val="00B5758D"/>
    <w:rsid w:val="00B575C1"/>
    <w:rsid w:val="00B57952"/>
    <w:rsid w:val="00B57C40"/>
    <w:rsid w:val="00B57F0D"/>
    <w:rsid w:val="00B601A8"/>
    <w:rsid w:val="00B609E5"/>
    <w:rsid w:val="00B60A5B"/>
    <w:rsid w:val="00B60EC4"/>
    <w:rsid w:val="00B60F32"/>
    <w:rsid w:val="00B61481"/>
    <w:rsid w:val="00B61532"/>
    <w:rsid w:val="00B61716"/>
    <w:rsid w:val="00B61B08"/>
    <w:rsid w:val="00B61C90"/>
    <w:rsid w:val="00B61D73"/>
    <w:rsid w:val="00B621DD"/>
    <w:rsid w:val="00B622DE"/>
    <w:rsid w:val="00B6256B"/>
    <w:rsid w:val="00B625A6"/>
    <w:rsid w:val="00B62EA0"/>
    <w:rsid w:val="00B63100"/>
    <w:rsid w:val="00B63710"/>
    <w:rsid w:val="00B638EF"/>
    <w:rsid w:val="00B63BFD"/>
    <w:rsid w:val="00B63DBE"/>
    <w:rsid w:val="00B64087"/>
    <w:rsid w:val="00B640DA"/>
    <w:rsid w:val="00B6414C"/>
    <w:rsid w:val="00B643A7"/>
    <w:rsid w:val="00B6490D"/>
    <w:rsid w:val="00B649D2"/>
    <w:rsid w:val="00B64CC4"/>
    <w:rsid w:val="00B6504C"/>
    <w:rsid w:val="00B650F0"/>
    <w:rsid w:val="00B65138"/>
    <w:rsid w:val="00B65716"/>
    <w:rsid w:val="00B65786"/>
    <w:rsid w:val="00B657D4"/>
    <w:rsid w:val="00B658B6"/>
    <w:rsid w:val="00B658E1"/>
    <w:rsid w:val="00B66037"/>
    <w:rsid w:val="00B66079"/>
    <w:rsid w:val="00B66658"/>
    <w:rsid w:val="00B66825"/>
    <w:rsid w:val="00B670CE"/>
    <w:rsid w:val="00B671F3"/>
    <w:rsid w:val="00B6727C"/>
    <w:rsid w:val="00B672F7"/>
    <w:rsid w:val="00B672F9"/>
    <w:rsid w:val="00B67622"/>
    <w:rsid w:val="00B677BE"/>
    <w:rsid w:val="00B67848"/>
    <w:rsid w:val="00B67854"/>
    <w:rsid w:val="00B67956"/>
    <w:rsid w:val="00B679BD"/>
    <w:rsid w:val="00B67DD7"/>
    <w:rsid w:val="00B70040"/>
    <w:rsid w:val="00B70211"/>
    <w:rsid w:val="00B704DE"/>
    <w:rsid w:val="00B706B5"/>
    <w:rsid w:val="00B707E9"/>
    <w:rsid w:val="00B70B3B"/>
    <w:rsid w:val="00B71543"/>
    <w:rsid w:val="00B71926"/>
    <w:rsid w:val="00B71D78"/>
    <w:rsid w:val="00B72031"/>
    <w:rsid w:val="00B72147"/>
    <w:rsid w:val="00B725E3"/>
    <w:rsid w:val="00B7275C"/>
    <w:rsid w:val="00B72EA2"/>
    <w:rsid w:val="00B730CC"/>
    <w:rsid w:val="00B7321C"/>
    <w:rsid w:val="00B7337E"/>
    <w:rsid w:val="00B735FC"/>
    <w:rsid w:val="00B73602"/>
    <w:rsid w:val="00B73611"/>
    <w:rsid w:val="00B73633"/>
    <w:rsid w:val="00B736BF"/>
    <w:rsid w:val="00B73B97"/>
    <w:rsid w:val="00B73D43"/>
    <w:rsid w:val="00B73E40"/>
    <w:rsid w:val="00B73EA8"/>
    <w:rsid w:val="00B742A3"/>
    <w:rsid w:val="00B744F2"/>
    <w:rsid w:val="00B74820"/>
    <w:rsid w:val="00B748CF"/>
    <w:rsid w:val="00B74E70"/>
    <w:rsid w:val="00B74EEB"/>
    <w:rsid w:val="00B750A1"/>
    <w:rsid w:val="00B752AA"/>
    <w:rsid w:val="00B75534"/>
    <w:rsid w:val="00B75C34"/>
    <w:rsid w:val="00B75DDB"/>
    <w:rsid w:val="00B760AC"/>
    <w:rsid w:val="00B762CB"/>
    <w:rsid w:val="00B7640D"/>
    <w:rsid w:val="00B764F6"/>
    <w:rsid w:val="00B76562"/>
    <w:rsid w:val="00B76617"/>
    <w:rsid w:val="00B766D3"/>
    <w:rsid w:val="00B7679D"/>
    <w:rsid w:val="00B76D3E"/>
    <w:rsid w:val="00B76D9B"/>
    <w:rsid w:val="00B76DA4"/>
    <w:rsid w:val="00B76E49"/>
    <w:rsid w:val="00B76FC2"/>
    <w:rsid w:val="00B76FCA"/>
    <w:rsid w:val="00B771DC"/>
    <w:rsid w:val="00B7745E"/>
    <w:rsid w:val="00B77487"/>
    <w:rsid w:val="00B7760A"/>
    <w:rsid w:val="00B77660"/>
    <w:rsid w:val="00B77780"/>
    <w:rsid w:val="00B77B2E"/>
    <w:rsid w:val="00B77C45"/>
    <w:rsid w:val="00B77CA4"/>
    <w:rsid w:val="00B77F1A"/>
    <w:rsid w:val="00B77FA6"/>
    <w:rsid w:val="00B803A6"/>
    <w:rsid w:val="00B80887"/>
    <w:rsid w:val="00B808BD"/>
    <w:rsid w:val="00B80A5A"/>
    <w:rsid w:val="00B80B5C"/>
    <w:rsid w:val="00B80CBD"/>
    <w:rsid w:val="00B80DBE"/>
    <w:rsid w:val="00B814F0"/>
    <w:rsid w:val="00B81537"/>
    <w:rsid w:val="00B81629"/>
    <w:rsid w:val="00B81BA5"/>
    <w:rsid w:val="00B81D8D"/>
    <w:rsid w:val="00B82018"/>
    <w:rsid w:val="00B82068"/>
    <w:rsid w:val="00B82097"/>
    <w:rsid w:val="00B82415"/>
    <w:rsid w:val="00B82426"/>
    <w:rsid w:val="00B825D3"/>
    <w:rsid w:val="00B82998"/>
    <w:rsid w:val="00B82D9A"/>
    <w:rsid w:val="00B82FC1"/>
    <w:rsid w:val="00B830AF"/>
    <w:rsid w:val="00B8311E"/>
    <w:rsid w:val="00B833DB"/>
    <w:rsid w:val="00B8358C"/>
    <w:rsid w:val="00B8365C"/>
    <w:rsid w:val="00B836C4"/>
    <w:rsid w:val="00B837C3"/>
    <w:rsid w:val="00B83D65"/>
    <w:rsid w:val="00B83F42"/>
    <w:rsid w:val="00B83F5B"/>
    <w:rsid w:val="00B83FCA"/>
    <w:rsid w:val="00B840B2"/>
    <w:rsid w:val="00B841BC"/>
    <w:rsid w:val="00B8445D"/>
    <w:rsid w:val="00B845AF"/>
    <w:rsid w:val="00B845F0"/>
    <w:rsid w:val="00B84670"/>
    <w:rsid w:val="00B8468F"/>
    <w:rsid w:val="00B84D86"/>
    <w:rsid w:val="00B84DBD"/>
    <w:rsid w:val="00B84E1D"/>
    <w:rsid w:val="00B84F22"/>
    <w:rsid w:val="00B84FC6"/>
    <w:rsid w:val="00B85017"/>
    <w:rsid w:val="00B85156"/>
    <w:rsid w:val="00B856D9"/>
    <w:rsid w:val="00B863D8"/>
    <w:rsid w:val="00B86553"/>
    <w:rsid w:val="00B865F5"/>
    <w:rsid w:val="00B8680C"/>
    <w:rsid w:val="00B868D7"/>
    <w:rsid w:val="00B86C62"/>
    <w:rsid w:val="00B8723C"/>
    <w:rsid w:val="00B8745C"/>
    <w:rsid w:val="00B874DE"/>
    <w:rsid w:val="00B8787F"/>
    <w:rsid w:val="00B87B80"/>
    <w:rsid w:val="00B87B90"/>
    <w:rsid w:val="00B90109"/>
    <w:rsid w:val="00B901F5"/>
    <w:rsid w:val="00B90228"/>
    <w:rsid w:val="00B903B7"/>
    <w:rsid w:val="00B905A8"/>
    <w:rsid w:val="00B9098A"/>
    <w:rsid w:val="00B909F9"/>
    <w:rsid w:val="00B90A92"/>
    <w:rsid w:val="00B91B87"/>
    <w:rsid w:val="00B92108"/>
    <w:rsid w:val="00B92254"/>
    <w:rsid w:val="00B924E4"/>
    <w:rsid w:val="00B92548"/>
    <w:rsid w:val="00B926A6"/>
    <w:rsid w:val="00B92718"/>
    <w:rsid w:val="00B92961"/>
    <w:rsid w:val="00B92B27"/>
    <w:rsid w:val="00B92EEF"/>
    <w:rsid w:val="00B935CD"/>
    <w:rsid w:val="00B93822"/>
    <w:rsid w:val="00B93843"/>
    <w:rsid w:val="00B93AE0"/>
    <w:rsid w:val="00B93C33"/>
    <w:rsid w:val="00B93DE2"/>
    <w:rsid w:val="00B93E13"/>
    <w:rsid w:val="00B93E75"/>
    <w:rsid w:val="00B93EDF"/>
    <w:rsid w:val="00B93F4E"/>
    <w:rsid w:val="00B94041"/>
    <w:rsid w:val="00B94440"/>
    <w:rsid w:val="00B9447A"/>
    <w:rsid w:val="00B944BC"/>
    <w:rsid w:val="00B9469E"/>
    <w:rsid w:val="00B94E3A"/>
    <w:rsid w:val="00B9506D"/>
    <w:rsid w:val="00B950B2"/>
    <w:rsid w:val="00B95102"/>
    <w:rsid w:val="00B95183"/>
    <w:rsid w:val="00B954CC"/>
    <w:rsid w:val="00B955E1"/>
    <w:rsid w:val="00B95610"/>
    <w:rsid w:val="00B95718"/>
    <w:rsid w:val="00B9579F"/>
    <w:rsid w:val="00B95961"/>
    <w:rsid w:val="00B95AC7"/>
    <w:rsid w:val="00B95B5E"/>
    <w:rsid w:val="00B95DC7"/>
    <w:rsid w:val="00B95DF3"/>
    <w:rsid w:val="00B95EA0"/>
    <w:rsid w:val="00B96003"/>
    <w:rsid w:val="00B96238"/>
    <w:rsid w:val="00B963F3"/>
    <w:rsid w:val="00B9657F"/>
    <w:rsid w:val="00B96662"/>
    <w:rsid w:val="00B966EE"/>
    <w:rsid w:val="00B96CB4"/>
    <w:rsid w:val="00B96CEC"/>
    <w:rsid w:val="00B96F95"/>
    <w:rsid w:val="00B97602"/>
    <w:rsid w:val="00B976BC"/>
    <w:rsid w:val="00BA00B9"/>
    <w:rsid w:val="00BA00D1"/>
    <w:rsid w:val="00BA0282"/>
    <w:rsid w:val="00BA0340"/>
    <w:rsid w:val="00BA0390"/>
    <w:rsid w:val="00BA06C7"/>
    <w:rsid w:val="00BA06F3"/>
    <w:rsid w:val="00BA0730"/>
    <w:rsid w:val="00BA0794"/>
    <w:rsid w:val="00BA0C80"/>
    <w:rsid w:val="00BA1024"/>
    <w:rsid w:val="00BA10E9"/>
    <w:rsid w:val="00BA117C"/>
    <w:rsid w:val="00BA11D4"/>
    <w:rsid w:val="00BA1368"/>
    <w:rsid w:val="00BA15DC"/>
    <w:rsid w:val="00BA15F2"/>
    <w:rsid w:val="00BA1A87"/>
    <w:rsid w:val="00BA1B61"/>
    <w:rsid w:val="00BA1F02"/>
    <w:rsid w:val="00BA2195"/>
    <w:rsid w:val="00BA2397"/>
    <w:rsid w:val="00BA289A"/>
    <w:rsid w:val="00BA33BD"/>
    <w:rsid w:val="00BA3950"/>
    <w:rsid w:val="00BA3960"/>
    <w:rsid w:val="00BA3A6E"/>
    <w:rsid w:val="00BA3C27"/>
    <w:rsid w:val="00BA40F7"/>
    <w:rsid w:val="00BA43B0"/>
    <w:rsid w:val="00BA45FD"/>
    <w:rsid w:val="00BA466D"/>
    <w:rsid w:val="00BA4DB8"/>
    <w:rsid w:val="00BA4DDF"/>
    <w:rsid w:val="00BA5377"/>
    <w:rsid w:val="00BA549F"/>
    <w:rsid w:val="00BA54EE"/>
    <w:rsid w:val="00BA54F1"/>
    <w:rsid w:val="00BA560C"/>
    <w:rsid w:val="00BA579F"/>
    <w:rsid w:val="00BA5834"/>
    <w:rsid w:val="00BA5B78"/>
    <w:rsid w:val="00BA6340"/>
    <w:rsid w:val="00BA63B8"/>
    <w:rsid w:val="00BA653B"/>
    <w:rsid w:val="00BA6623"/>
    <w:rsid w:val="00BA6C5D"/>
    <w:rsid w:val="00BA6D21"/>
    <w:rsid w:val="00BA6D5A"/>
    <w:rsid w:val="00BA6DA7"/>
    <w:rsid w:val="00BA7166"/>
    <w:rsid w:val="00BA7356"/>
    <w:rsid w:val="00BA75CE"/>
    <w:rsid w:val="00BA790D"/>
    <w:rsid w:val="00BA7ABF"/>
    <w:rsid w:val="00BA7CF1"/>
    <w:rsid w:val="00BA7D98"/>
    <w:rsid w:val="00BB02E3"/>
    <w:rsid w:val="00BB0380"/>
    <w:rsid w:val="00BB0897"/>
    <w:rsid w:val="00BB08A1"/>
    <w:rsid w:val="00BB095D"/>
    <w:rsid w:val="00BB09B4"/>
    <w:rsid w:val="00BB0B98"/>
    <w:rsid w:val="00BB0CC8"/>
    <w:rsid w:val="00BB0EF9"/>
    <w:rsid w:val="00BB0F3E"/>
    <w:rsid w:val="00BB0FB5"/>
    <w:rsid w:val="00BB1336"/>
    <w:rsid w:val="00BB178B"/>
    <w:rsid w:val="00BB1C03"/>
    <w:rsid w:val="00BB1C59"/>
    <w:rsid w:val="00BB1DBE"/>
    <w:rsid w:val="00BB1EC2"/>
    <w:rsid w:val="00BB1EDE"/>
    <w:rsid w:val="00BB23E7"/>
    <w:rsid w:val="00BB2627"/>
    <w:rsid w:val="00BB2643"/>
    <w:rsid w:val="00BB2973"/>
    <w:rsid w:val="00BB2A99"/>
    <w:rsid w:val="00BB2B28"/>
    <w:rsid w:val="00BB2C86"/>
    <w:rsid w:val="00BB2E54"/>
    <w:rsid w:val="00BB2E55"/>
    <w:rsid w:val="00BB2EFC"/>
    <w:rsid w:val="00BB3078"/>
    <w:rsid w:val="00BB30A3"/>
    <w:rsid w:val="00BB30BF"/>
    <w:rsid w:val="00BB3194"/>
    <w:rsid w:val="00BB323C"/>
    <w:rsid w:val="00BB33EF"/>
    <w:rsid w:val="00BB3539"/>
    <w:rsid w:val="00BB36EF"/>
    <w:rsid w:val="00BB3752"/>
    <w:rsid w:val="00BB377C"/>
    <w:rsid w:val="00BB3791"/>
    <w:rsid w:val="00BB3913"/>
    <w:rsid w:val="00BB3A2C"/>
    <w:rsid w:val="00BB4159"/>
    <w:rsid w:val="00BB4384"/>
    <w:rsid w:val="00BB4775"/>
    <w:rsid w:val="00BB489B"/>
    <w:rsid w:val="00BB4A46"/>
    <w:rsid w:val="00BB4D5D"/>
    <w:rsid w:val="00BB4EA2"/>
    <w:rsid w:val="00BB4ECD"/>
    <w:rsid w:val="00BB4FA7"/>
    <w:rsid w:val="00BB5476"/>
    <w:rsid w:val="00BB556B"/>
    <w:rsid w:val="00BB5677"/>
    <w:rsid w:val="00BB5AAE"/>
    <w:rsid w:val="00BB60A0"/>
    <w:rsid w:val="00BB6137"/>
    <w:rsid w:val="00BB61A6"/>
    <w:rsid w:val="00BB62F6"/>
    <w:rsid w:val="00BB6C42"/>
    <w:rsid w:val="00BB7467"/>
    <w:rsid w:val="00BB777F"/>
    <w:rsid w:val="00BB7833"/>
    <w:rsid w:val="00BB7939"/>
    <w:rsid w:val="00BB7A0F"/>
    <w:rsid w:val="00BB7EC0"/>
    <w:rsid w:val="00BC005E"/>
    <w:rsid w:val="00BC0510"/>
    <w:rsid w:val="00BC06FA"/>
    <w:rsid w:val="00BC0739"/>
    <w:rsid w:val="00BC0748"/>
    <w:rsid w:val="00BC07E3"/>
    <w:rsid w:val="00BC09F9"/>
    <w:rsid w:val="00BC0E67"/>
    <w:rsid w:val="00BC0FB1"/>
    <w:rsid w:val="00BC15A0"/>
    <w:rsid w:val="00BC1659"/>
    <w:rsid w:val="00BC18C4"/>
    <w:rsid w:val="00BC1946"/>
    <w:rsid w:val="00BC1CBA"/>
    <w:rsid w:val="00BC1D60"/>
    <w:rsid w:val="00BC1F12"/>
    <w:rsid w:val="00BC204A"/>
    <w:rsid w:val="00BC28DE"/>
    <w:rsid w:val="00BC2923"/>
    <w:rsid w:val="00BC2925"/>
    <w:rsid w:val="00BC2C32"/>
    <w:rsid w:val="00BC2E65"/>
    <w:rsid w:val="00BC3018"/>
    <w:rsid w:val="00BC3084"/>
    <w:rsid w:val="00BC33E8"/>
    <w:rsid w:val="00BC3491"/>
    <w:rsid w:val="00BC3506"/>
    <w:rsid w:val="00BC36B4"/>
    <w:rsid w:val="00BC379A"/>
    <w:rsid w:val="00BC3945"/>
    <w:rsid w:val="00BC3AD7"/>
    <w:rsid w:val="00BC3D2E"/>
    <w:rsid w:val="00BC3DE3"/>
    <w:rsid w:val="00BC3E6A"/>
    <w:rsid w:val="00BC408E"/>
    <w:rsid w:val="00BC4106"/>
    <w:rsid w:val="00BC4110"/>
    <w:rsid w:val="00BC49F5"/>
    <w:rsid w:val="00BC4D8F"/>
    <w:rsid w:val="00BC4D94"/>
    <w:rsid w:val="00BC4DA4"/>
    <w:rsid w:val="00BC4FFC"/>
    <w:rsid w:val="00BC50E1"/>
    <w:rsid w:val="00BC5291"/>
    <w:rsid w:val="00BC531A"/>
    <w:rsid w:val="00BC532D"/>
    <w:rsid w:val="00BC5446"/>
    <w:rsid w:val="00BC548E"/>
    <w:rsid w:val="00BC550E"/>
    <w:rsid w:val="00BC551A"/>
    <w:rsid w:val="00BC5578"/>
    <w:rsid w:val="00BC568D"/>
    <w:rsid w:val="00BC5C55"/>
    <w:rsid w:val="00BC5D45"/>
    <w:rsid w:val="00BC5D54"/>
    <w:rsid w:val="00BC5E28"/>
    <w:rsid w:val="00BC5E97"/>
    <w:rsid w:val="00BC5F54"/>
    <w:rsid w:val="00BC62C7"/>
    <w:rsid w:val="00BC6332"/>
    <w:rsid w:val="00BC6641"/>
    <w:rsid w:val="00BC66A9"/>
    <w:rsid w:val="00BC66CA"/>
    <w:rsid w:val="00BC6831"/>
    <w:rsid w:val="00BC6A04"/>
    <w:rsid w:val="00BC6F3B"/>
    <w:rsid w:val="00BC715E"/>
    <w:rsid w:val="00BC71C4"/>
    <w:rsid w:val="00BC770D"/>
    <w:rsid w:val="00BC772B"/>
    <w:rsid w:val="00BC79F0"/>
    <w:rsid w:val="00BC7BBD"/>
    <w:rsid w:val="00BC7BD7"/>
    <w:rsid w:val="00BC7D7A"/>
    <w:rsid w:val="00BC7E0A"/>
    <w:rsid w:val="00BD0142"/>
    <w:rsid w:val="00BD01ED"/>
    <w:rsid w:val="00BD04E4"/>
    <w:rsid w:val="00BD0790"/>
    <w:rsid w:val="00BD09A5"/>
    <w:rsid w:val="00BD0E08"/>
    <w:rsid w:val="00BD112C"/>
    <w:rsid w:val="00BD1276"/>
    <w:rsid w:val="00BD1732"/>
    <w:rsid w:val="00BD1962"/>
    <w:rsid w:val="00BD1E03"/>
    <w:rsid w:val="00BD1EBB"/>
    <w:rsid w:val="00BD2276"/>
    <w:rsid w:val="00BD2338"/>
    <w:rsid w:val="00BD24E4"/>
    <w:rsid w:val="00BD25E1"/>
    <w:rsid w:val="00BD26D4"/>
    <w:rsid w:val="00BD276D"/>
    <w:rsid w:val="00BD27F9"/>
    <w:rsid w:val="00BD2BE6"/>
    <w:rsid w:val="00BD2C9E"/>
    <w:rsid w:val="00BD2E0A"/>
    <w:rsid w:val="00BD2F41"/>
    <w:rsid w:val="00BD34BF"/>
    <w:rsid w:val="00BD3BA2"/>
    <w:rsid w:val="00BD4042"/>
    <w:rsid w:val="00BD412A"/>
    <w:rsid w:val="00BD41DB"/>
    <w:rsid w:val="00BD456E"/>
    <w:rsid w:val="00BD47F4"/>
    <w:rsid w:val="00BD4A93"/>
    <w:rsid w:val="00BD4C32"/>
    <w:rsid w:val="00BD4D9B"/>
    <w:rsid w:val="00BD54FC"/>
    <w:rsid w:val="00BD5810"/>
    <w:rsid w:val="00BD5AF0"/>
    <w:rsid w:val="00BD5D5E"/>
    <w:rsid w:val="00BD6082"/>
    <w:rsid w:val="00BD60C1"/>
    <w:rsid w:val="00BD67E8"/>
    <w:rsid w:val="00BD6829"/>
    <w:rsid w:val="00BD6C38"/>
    <w:rsid w:val="00BD7442"/>
    <w:rsid w:val="00BD7523"/>
    <w:rsid w:val="00BD76EF"/>
    <w:rsid w:val="00BD79EB"/>
    <w:rsid w:val="00BD7A5D"/>
    <w:rsid w:val="00BD7B16"/>
    <w:rsid w:val="00BE0070"/>
    <w:rsid w:val="00BE01CC"/>
    <w:rsid w:val="00BE0261"/>
    <w:rsid w:val="00BE0405"/>
    <w:rsid w:val="00BE0427"/>
    <w:rsid w:val="00BE047F"/>
    <w:rsid w:val="00BE0925"/>
    <w:rsid w:val="00BE0A05"/>
    <w:rsid w:val="00BE0B78"/>
    <w:rsid w:val="00BE0BC8"/>
    <w:rsid w:val="00BE0CDA"/>
    <w:rsid w:val="00BE0D0F"/>
    <w:rsid w:val="00BE0E75"/>
    <w:rsid w:val="00BE1059"/>
    <w:rsid w:val="00BE14D1"/>
    <w:rsid w:val="00BE1886"/>
    <w:rsid w:val="00BE1B85"/>
    <w:rsid w:val="00BE1BD9"/>
    <w:rsid w:val="00BE1BF0"/>
    <w:rsid w:val="00BE1D2E"/>
    <w:rsid w:val="00BE1FE8"/>
    <w:rsid w:val="00BE229E"/>
    <w:rsid w:val="00BE23D9"/>
    <w:rsid w:val="00BE2499"/>
    <w:rsid w:val="00BE2651"/>
    <w:rsid w:val="00BE27E0"/>
    <w:rsid w:val="00BE2DFC"/>
    <w:rsid w:val="00BE2E4E"/>
    <w:rsid w:val="00BE322F"/>
    <w:rsid w:val="00BE32E8"/>
    <w:rsid w:val="00BE3338"/>
    <w:rsid w:val="00BE3782"/>
    <w:rsid w:val="00BE38A2"/>
    <w:rsid w:val="00BE3A16"/>
    <w:rsid w:val="00BE3A87"/>
    <w:rsid w:val="00BE3D73"/>
    <w:rsid w:val="00BE3E62"/>
    <w:rsid w:val="00BE40D2"/>
    <w:rsid w:val="00BE418B"/>
    <w:rsid w:val="00BE4434"/>
    <w:rsid w:val="00BE4523"/>
    <w:rsid w:val="00BE4576"/>
    <w:rsid w:val="00BE462B"/>
    <w:rsid w:val="00BE4AB4"/>
    <w:rsid w:val="00BE4AF6"/>
    <w:rsid w:val="00BE4B10"/>
    <w:rsid w:val="00BE4C20"/>
    <w:rsid w:val="00BE4DC1"/>
    <w:rsid w:val="00BE4F82"/>
    <w:rsid w:val="00BE50A4"/>
    <w:rsid w:val="00BE51DC"/>
    <w:rsid w:val="00BE5855"/>
    <w:rsid w:val="00BE5B9D"/>
    <w:rsid w:val="00BE5FA9"/>
    <w:rsid w:val="00BE5FD7"/>
    <w:rsid w:val="00BE60A1"/>
    <w:rsid w:val="00BE6319"/>
    <w:rsid w:val="00BE6360"/>
    <w:rsid w:val="00BE63C8"/>
    <w:rsid w:val="00BE68CF"/>
    <w:rsid w:val="00BE6A0B"/>
    <w:rsid w:val="00BE6B98"/>
    <w:rsid w:val="00BE6D02"/>
    <w:rsid w:val="00BE6D3A"/>
    <w:rsid w:val="00BE6E24"/>
    <w:rsid w:val="00BE7095"/>
    <w:rsid w:val="00BE7165"/>
    <w:rsid w:val="00BE77BF"/>
    <w:rsid w:val="00BE7865"/>
    <w:rsid w:val="00BE7A73"/>
    <w:rsid w:val="00BE7C12"/>
    <w:rsid w:val="00BE7D2B"/>
    <w:rsid w:val="00BE7F0C"/>
    <w:rsid w:val="00BE7F12"/>
    <w:rsid w:val="00BF0007"/>
    <w:rsid w:val="00BF01D1"/>
    <w:rsid w:val="00BF0303"/>
    <w:rsid w:val="00BF0502"/>
    <w:rsid w:val="00BF0692"/>
    <w:rsid w:val="00BF0895"/>
    <w:rsid w:val="00BF0A09"/>
    <w:rsid w:val="00BF0D59"/>
    <w:rsid w:val="00BF11B1"/>
    <w:rsid w:val="00BF134A"/>
    <w:rsid w:val="00BF14F4"/>
    <w:rsid w:val="00BF1514"/>
    <w:rsid w:val="00BF17AC"/>
    <w:rsid w:val="00BF1AC2"/>
    <w:rsid w:val="00BF28A9"/>
    <w:rsid w:val="00BF28F1"/>
    <w:rsid w:val="00BF293D"/>
    <w:rsid w:val="00BF2950"/>
    <w:rsid w:val="00BF2CA0"/>
    <w:rsid w:val="00BF2D77"/>
    <w:rsid w:val="00BF2DE0"/>
    <w:rsid w:val="00BF2F8E"/>
    <w:rsid w:val="00BF32B6"/>
    <w:rsid w:val="00BF3344"/>
    <w:rsid w:val="00BF34DE"/>
    <w:rsid w:val="00BF371B"/>
    <w:rsid w:val="00BF372C"/>
    <w:rsid w:val="00BF3781"/>
    <w:rsid w:val="00BF37DA"/>
    <w:rsid w:val="00BF39D0"/>
    <w:rsid w:val="00BF3ABD"/>
    <w:rsid w:val="00BF3BBF"/>
    <w:rsid w:val="00BF3FB2"/>
    <w:rsid w:val="00BF4369"/>
    <w:rsid w:val="00BF48C0"/>
    <w:rsid w:val="00BF493F"/>
    <w:rsid w:val="00BF4AA7"/>
    <w:rsid w:val="00BF4B57"/>
    <w:rsid w:val="00BF4CFA"/>
    <w:rsid w:val="00BF4E58"/>
    <w:rsid w:val="00BF5012"/>
    <w:rsid w:val="00BF5086"/>
    <w:rsid w:val="00BF50F6"/>
    <w:rsid w:val="00BF51F5"/>
    <w:rsid w:val="00BF524D"/>
    <w:rsid w:val="00BF54E3"/>
    <w:rsid w:val="00BF5594"/>
    <w:rsid w:val="00BF567E"/>
    <w:rsid w:val="00BF58C4"/>
    <w:rsid w:val="00BF5A3F"/>
    <w:rsid w:val="00BF5AFB"/>
    <w:rsid w:val="00BF5B5F"/>
    <w:rsid w:val="00BF5E83"/>
    <w:rsid w:val="00BF5F21"/>
    <w:rsid w:val="00BF5F55"/>
    <w:rsid w:val="00BF6000"/>
    <w:rsid w:val="00BF618C"/>
    <w:rsid w:val="00BF6291"/>
    <w:rsid w:val="00BF631F"/>
    <w:rsid w:val="00BF64D6"/>
    <w:rsid w:val="00BF6B26"/>
    <w:rsid w:val="00BF6BF6"/>
    <w:rsid w:val="00BF6CEF"/>
    <w:rsid w:val="00BF6E00"/>
    <w:rsid w:val="00BF6E60"/>
    <w:rsid w:val="00BF7016"/>
    <w:rsid w:val="00BF74A2"/>
    <w:rsid w:val="00BF796B"/>
    <w:rsid w:val="00BF7A29"/>
    <w:rsid w:val="00BF7B88"/>
    <w:rsid w:val="00BF7D26"/>
    <w:rsid w:val="00BF7D64"/>
    <w:rsid w:val="00C000E8"/>
    <w:rsid w:val="00C00395"/>
    <w:rsid w:val="00C004FD"/>
    <w:rsid w:val="00C00693"/>
    <w:rsid w:val="00C00773"/>
    <w:rsid w:val="00C00B38"/>
    <w:rsid w:val="00C00B65"/>
    <w:rsid w:val="00C01231"/>
    <w:rsid w:val="00C012B2"/>
    <w:rsid w:val="00C0131B"/>
    <w:rsid w:val="00C01666"/>
    <w:rsid w:val="00C01782"/>
    <w:rsid w:val="00C0193D"/>
    <w:rsid w:val="00C01A7A"/>
    <w:rsid w:val="00C01E7D"/>
    <w:rsid w:val="00C02190"/>
    <w:rsid w:val="00C0256E"/>
    <w:rsid w:val="00C0258E"/>
    <w:rsid w:val="00C026E7"/>
    <w:rsid w:val="00C02722"/>
    <w:rsid w:val="00C03010"/>
    <w:rsid w:val="00C030AC"/>
    <w:rsid w:val="00C03363"/>
    <w:rsid w:val="00C034AB"/>
    <w:rsid w:val="00C035E6"/>
    <w:rsid w:val="00C03807"/>
    <w:rsid w:val="00C03916"/>
    <w:rsid w:val="00C03C2A"/>
    <w:rsid w:val="00C03F4C"/>
    <w:rsid w:val="00C03FF4"/>
    <w:rsid w:val="00C04009"/>
    <w:rsid w:val="00C0409C"/>
    <w:rsid w:val="00C0426D"/>
    <w:rsid w:val="00C04704"/>
    <w:rsid w:val="00C04988"/>
    <w:rsid w:val="00C04DB0"/>
    <w:rsid w:val="00C051F0"/>
    <w:rsid w:val="00C05669"/>
    <w:rsid w:val="00C05C4F"/>
    <w:rsid w:val="00C05C73"/>
    <w:rsid w:val="00C05DBC"/>
    <w:rsid w:val="00C06BD7"/>
    <w:rsid w:val="00C06E1D"/>
    <w:rsid w:val="00C070C5"/>
    <w:rsid w:val="00C078CA"/>
    <w:rsid w:val="00C07920"/>
    <w:rsid w:val="00C07ECC"/>
    <w:rsid w:val="00C10079"/>
    <w:rsid w:val="00C10453"/>
    <w:rsid w:val="00C1076A"/>
    <w:rsid w:val="00C10B28"/>
    <w:rsid w:val="00C10B35"/>
    <w:rsid w:val="00C10D12"/>
    <w:rsid w:val="00C10DC7"/>
    <w:rsid w:val="00C10FCF"/>
    <w:rsid w:val="00C11019"/>
    <w:rsid w:val="00C1122C"/>
    <w:rsid w:val="00C1153F"/>
    <w:rsid w:val="00C117FC"/>
    <w:rsid w:val="00C11AD2"/>
    <w:rsid w:val="00C121D6"/>
    <w:rsid w:val="00C122EF"/>
    <w:rsid w:val="00C12343"/>
    <w:rsid w:val="00C12405"/>
    <w:rsid w:val="00C12640"/>
    <w:rsid w:val="00C12CDA"/>
    <w:rsid w:val="00C131F1"/>
    <w:rsid w:val="00C133E3"/>
    <w:rsid w:val="00C13435"/>
    <w:rsid w:val="00C134D8"/>
    <w:rsid w:val="00C1364D"/>
    <w:rsid w:val="00C13745"/>
    <w:rsid w:val="00C13A17"/>
    <w:rsid w:val="00C13C8D"/>
    <w:rsid w:val="00C1410B"/>
    <w:rsid w:val="00C14835"/>
    <w:rsid w:val="00C14C5E"/>
    <w:rsid w:val="00C14D66"/>
    <w:rsid w:val="00C14D82"/>
    <w:rsid w:val="00C14EA8"/>
    <w:rsid w:val="00C14FA3"/>
    <w:rsid w:val="00C15020"/>
    <w:rsid w:val="00C15032"/>
    <w:rsid w:val="00C150BC"/>
    <w:rsid w:val="00C1541F"/>
    <w:rsid w:val="00C1543E"/>
    <w:rsid w:val="00C15445"/>
    <w:rsid w:val="00C15561"/>
    <w:rsid w:val="00C15693"/>
    <w:rsid w:val="00C15AA5"/>
    <w:rsid w:val="00C15D8B"/>
    <w:rsid w:val="00C15E45"/>
    <w:rsid w:val="00C15E54"/>
    <w:rsid w:val="00C15F84"/>
    <w:rsid w:val="00C15FB1"/>
    <w:rsid w:val="00C16500"/>
    <w:rsid w:val="00C16792"/>
    <w:rsid w:val="00C16C8F"/>
    <w:rsid w:val="00C16EDB"/>
    <w:rsid w:val="00C1720A"/>
    <w:rsid w:val="00C17250"/>
    <w:rsid w:val="00C1735C"/>
    <w:rsid w:val="00C173BF"/>
    <w:rsid w:val="00C1741F"/>
    <w:rsid w:val="00C174D5"/>
    <w:rsid w:val="00C17539"/>
    <w:rsid w:val="00C177EF"/>
    <w:rsid w:val="00C17A5B"/>
    <w:rsid w:val="00C17EC4"/>
    <w:rsid w:val="00C20278"/>
    <w:rsid w:val="00C2039A"/>
    <w:rsid w:val="00C203B6"/>
    <w:rsid w:val="00C203FE"/>
    <w:rsid w:val="00C20445"/>
    <w:rsid w:val="00C20523"/>
    <w:rsid w:val="00C2061F"/>
    <w:rsid w:val="00C20805"/>
    <w:rsid w:val="00C2081E"/>
    <w:rsid w:val="00C20B53"/>
    <w:rsid w:val="00C20B86"/>
    <w:rsid w:val="00C20C68"/>
    <w:rsid w:val="00C21019"/>
    <w:rsid w:val="00C210C2"/>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3D5"/>
    <w:rsid w:val="00C2495C"/>
    <w:rsid w:val="00C24F96"/>
    <w:rsid w:val="00C2517B"/>
    <w:rsid w:val="00C25C04"/>
    <w:rsid w:val="00C25CED"/>
    <w:rsid w:val="00C25F6C"/>
    <w:rsid w:val="00C2609B"/>
    <w:rsid w:val="00C26301"/>
    <w:rsid w:val="00C2634B"/>
    <w:rsid w:val="00C26417"/>
    <w:rsid w:val="00C26538"/>
    <w:rsid w:val="00C26597"/>
    <w:rsid w:val="00C265F9"/>
    <w:rsid w:val="00C266CC"/>
    <w:rsid w:val="00C26A46"/>
    <w:rsid w:val="00C26A84"/>
    <w:rsid w:val="00C26AA4"/>
    <w:rsid w:val="00C26FDD"/>
    <w:rsid w:val="00C273EF"/>
    <w:rsid w:val="00C275D4"/>
    <w:rsid w:val="00C27920"/>
    <w:rsid w:val="00C27B2A"/>
    <w:rsid w:val="00C27C11"/>
    <w:rsid w:val="00C27C2D"/>
    <w:rsid w:val="00C27CD3"/>
    <w:rsid w:val="00C301FF"/>
    <w:rsid w:val="00C30415"/>
    <w:rsid w:val="00C30444"/>
    <w:rsid w:val="00C30518"/>
    <w:rsid w:val="00C30624"/>
    <w:rsid w:val="00C308DA"/>
    <w:rsid w:val="00C3094C"/>
    <w:rsid w:val="00C3097D"/>
    <w:rsid w:val="00C30B33"/>
    <w:rsid w:val="00C30D05"/>
    <w:rsid w:val="00C30ED6"/>
    <w:rsid w:val="00C312AD"/>
    <w:rsid w:val="00C3133B"/>
    <w:rsid w:val="00C31360"/>
    <w:rsid w:val="00C313C8"/>
    <w:rsid w:val="00C31611"/>
    <w:rsid w:val="00C31811"/>
    <w:rsid w:val="00C31A76"/>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7E4"/>
    <w:rsid w:val="00C358AF"/>
    <w:rsid w:val="00C35B7D"/>
    <w:rsid w:val="00C35BD5"/>
    <w:rsid w:val="00C35CF9"/>
    <w:rsid w:val="00C35E6B"/>
    <w:rsid w:val="00C35E6F"/>
    <w:rsid w:val="00C36287"/>
    <w:rsid w:val="00C36515"/>
    <w:rsid w:val="00C3668A"/>
    <w:rsid w:val="00C36780"/>
    <w:rsid w:val="00C367AE"/>
    <w:rsid w:val="00C36D12"/>
    <w:rsid w:val="00C36E5B"/>
    <w:rsid w:val="00C36EC1"/>
    <w:rsid w:val="00C377BF"/>
    <w:rsid w:val="00C378B0"/>
    <w:rsid w:val="00C379E3"/>
    <w:rsid w:val="00C37A41"/>
    <w:rsid w:val="00C37AF0"/>
    <w:rsid w:val="00C37C69"/>
    <w:rsid w:val="00C4018B"/>
    <w:rsid w:val="00C40681"/>
    <w:rsid w:val="00C408C7"/>
    <w:rsid w:val="00C40A9E"/>
    <w:rsid w:val="00C40B2D"/>
    <w:rsid w:val="00C40D57"/>
    <w:rsid w:val="00C40DC4"/>
    <w:rsid w:val="00C41008"/>
    <w:rsid w:val="00C411FA"/>
    <w:rsid w:val="00C4145D"/>
    <w:rsid w:val="00C41626"/>
    <w:rsid w:val="00C41735"/>
    <w:rsid w:val="00C418D8"/>
    <w:rsid w:val="00C4193C"/>
    <w:rsid w:val="00C41956"/>
    <w:rsid w:val="00C41AD4"/>
    <w:rsid w:val="00C41BF1"/>
    <w:rsid w:val="00C41FB0"/>
    <w:rsid w:val="00C42214"/>
    <w:rsid w:val="00C42432"/>
    <w:rsid w:val="00C425FE"/>
    <w:rsid w:val="00C42629"/>
    <w:rsid w:val="00C42715"/>
    <w:rsid w:val="00C42D25"/>
    <w:rsid w:val="00C42F0F"/>
    <w:rsid w:val="00C433C6"/>
    <w:rsid w:val="00C433DE"/>
    <w:rsid w:val="00C43831"/>
    <w:rsid w:val="00C43A74"/>
    <w:rsid w:val="00C43E0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47FBB"/>
    <w:rsid w:val="00C500BF"/>
    <w:rsid w:val="00C501B8"/>
    <w:rsid w:val="00C501C2"/>
    <w:rsid w:val="00C501DE"/>
    <w:rsid w:val="00C506B0"/>
    <w:rsid w:val="00C508F6"/>
    <w:rsid w:val="00C50A84"/>
    <w:rsid w:val="00C50B7D"/>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BF8"/>
    <w:rsid w:val="00C52CE7"/>
    <w:rsid w:val="00C52D40"/>
    <w:rsid w:val="00C52DE1"/>
    <w:rsid w:val="00C52EBB"/>
    <w:rsid w:val="00C52ECC"/>
    <w:rsid w:val="00C52EF3"/>
    <w:rsid w:val="00C531E7"/>
    <w:rsid w:val="00C53463"/>
    <w:rsid w:val="00C5371A"/>
    <w:rsid w:val="00C5391D"/>
    <w:rsid w:val="00C53963"/>
    <w:rsid w:val="00C53C20"/>
    <w:rsid w:val="00C53D99"/>
    <w:rsid w:val="00C53F08"/>
    <w:rsid w:val="00C53FEA"/>
    <w:rsid w:val="00C541C5"/>
    <w:rsid w:val="00C54347"/>
    <w:rsid w:val="00C5439B"/>
    <w:rsid w:val="00C544AB"/>
    <w:rsid w:val="00C54516"/>
    <w:rsid w:val="00C54654"/>
    <w:rsid w:val="00C548D9"/>
    <w:rsid w:val="00C54BE0"/>
    <w:rsid w:val="00C54E59"/>
    <w:rsid w:val="00C5564A"/>
    <w:rsid w:val="00C5567F"/>
    <w:rsid w:val="00C55A26"/>
    <w:rsid w:val="00C55A70"/>
    <w:rsid w:val="00C55C52"/>
    <w:rsid w:val="00C55CF3"/>
    <w:rsid w:val="00C562AD"/>
    <w:rsid w:val="00C56388"/>
    <w:rsid w:val="00C563CA"/>
    <w:rsid w:val="00C5651D"/>
    <w:rsid w:val="00C566AC"/>
    <w:rsid w:val="00C56720"/>
    <w:rsid w:val="00C56C2C"/>
    <w:rsid w:val="00C56D76"/>
    <w:rsid w:val="00C56FC2"/>
    <w:rsid w:val="00C5713F"/>
    <w:rsid w:val="00C5760A"/>
    <w:rsid w:val="00C57698"/>
    <w:rsid w:val="00C5776C"/>
    <w:rsid w:val="00C577E7"/>
    <w:rsid w:val="00C57EDF"/>
    <w:rsid w:val="00C602AB"/>
    <w:rsid w:val="00C6043F"/>
    <w:rsid w:val="00C60553"/>
    <w:rsid w:val="00C605BB"/>
    <w:rsid w:val="00C60BF5"/>
    <w:rsid w:val="00C60F62"/>
    <w:rsid w:val="00C60F70"/>
    <w:rsid w:val="00C61210"/>
    <w:rsid w:val="00C6157D"/>
    <w:rsid w:val="00C61773"/>
    <w:rsid w:val="00C61894"/>
    <w:rsid w:val="00C61AA0"/>
    <w:rsid w:val="00C61C48"/>
    <w:rsid w:val="00C61E0D"/>
    <w:rsid w:val="00C621CA"/>
    <w:rsid w:val="00C622E1"/>
    <w:rsid w:val="00C625A0"/>
    <w:rsid w:val="00C629D9"/>
    <w:rsid w:val="00C62E4E"/>
    <w:rsid w:val="00C63062"/>
    <w:rsid w:val="00C63082"/>
    <w:rsid w:val="00C630C9"/>
    <w:rsid w:val="00C63691"/>
    <w:rsid w:val="00C63751"/>
    <w:rsid w:val="00C6379C"/>
    <w:rsid w:val="00C637A5"/>
    <w:rsid w:val="00C6393D"/>
    <w:rsid w:val="00C63C70"/>
    <w:rsid w:val="00C63E0F"/>
    <w:rsid w:val="00C63EC9"/>
    <w:rsid w:val="00C64020"/>
    <w:rsid w:val="00C64165"/>
    <w:rsid w:val="00C64404"/>
    <w:rsid w:val="00C64694"/>
    <w:rsid w:val="00C64753"/>
    <w:rsid w:val="00C648EF"/>
    <w:rsid w:val="00C649D1"/>
    <w:rsid w:val="00C64A0D"/>
    <w:rsid w:val="00C65544"/>
    <w:rsid w:val="00C65621"/>
    <w:rsid w:val="00C65936"/>
    <w:rsid w:val="00C65999"/>
    <w:rsid w:val="00C659B8"/>
    <w:rsid w:val="00C65BB3"/>
    <w:rsid w:val="00C65E6B"/>
    <w:rsid w:val="00C65F6A"/>
    <w:rsid w:val="00C663D8"/>
    <w:rsid w:val="00C6689A"/>
    <w:rsid w:val="00C66D2D"/>
    <w:rsid w:val="00C676AB"/>
    <w:rsid w:val="00C67931"/>
    <w:rsid w:val="00C67F02"/>
    <w:rsid w:val="00C67F63"/>
    <w:rsid w:val="00C703CE"/>
    <w:rsid w:val="00C70444"/>
    <w:rsid w:val="00C7069F"/>
    <w:rsid w:val="00C70705"/>
    <w:rsid w:val="00C70C2E"/>
    <w:rsid w:val="00C70CDF"/>
    <w:rsid w:val="00C70D8B"/>
    <w:rsid w:val="00C711E9"/>
    <w:rsid w:val="00C71529"/>
    <w:rsid w:val="00C71659"/>
    <w:rsid w:val="00C71887"/>
    <w:rsid w:val="00C71E46"/>
    <w:rsid w:val="00C71F21"/>
    <w:rsid w:val="00C72039"/>
    <w:rsid w:val="00C72094"/>
    <w:rsid w:val="00C72227"/>
    <w:rsid w:val="00C72556"/>
    <w:rsid w:val="00C725C6"/>
    <w:rsid w:val="00C726B7"/>
    <w:rsid w:val="00C72A0A"/>
    <w:rsid w:val="00C72A59"/>
    <w:rsid w:val="00C72AF8"/>
    <w:rsid w:val="00C72FB7"/>
    <w:rsid w:val="00C7319B"/>
    <w:rsid w:val="00C732C6"/>
    <w:rsid w:val="00C73E88"/>
    <w:rsid w:val="00C73F43"/>
    <w:rsid w:val="00C73FCE"/>
    <w:rsid w:val="00C73FD0"/>
    <w:rsid w:val="00C740B3"/>
    <w:rsid w:val="00C74165"/>
    <w:rsid w:val="00C74256"/>
    <w:rsid w:val="00C748D1"/>
    <w:rsid w:val="00C749C9"/>
    <w:rsid w:val="00C74A5B"/>
    <w:rsid w:val="00C74C54"/>
    <w:rsid w:val="00C74FAD"/>
    <w:rsid w:val="00C75150"/>
    <w:rsid w:val="00C75E34"/>
    <w:rsid w:val="00C75E57"/>
    <w:rsid w:val="00C76A89"/>
    <w:rsid w:val="00C76C93"/>
    <w:rsid w:val="00C7709A"/>
    <w:rsid w:val="00C77482"/>
    <w:rsid w:val="00C774CD"/>
    <w:rsid w:val="00C77545"/>
    <w:rsid w:val="00C778DF"/>
    <w:rsid w:val="00C77952"/>
    <w:rsid w:val="00C77A3B"/>
    <w:rsid w:val="00C77B0A"/>
    <w:rsid w:val="00C77FEA"/>
    <w:rsid w:val="00C80054"/>
    <w:rsid w:val="00C803AC"/>
    <w:rsid w:val="00C8040D"/>
    <w:rsid w:val="00C8051A"/>
    <w:rsid w:val="00C8055C"/>
    <w:rsid w:val="00C80602"/>
    <w:rsid w:val="00C80677"/>
    <w:rsid w:val="00C807B7"/>
    <w:rsid w:val="00C80CB3"/>
    <w:rsid w:val="00C80FA1"/>
    <w:rsid w:val="00C810AB"/>
    <w:rsid w:val="00C811A8"/>
    <w:rsid w:val="00C8136A"/>
    <w:rsid w:val="00C81486"/>
    <w:rsid w:val="00C814D0"/>
    <w:rsid w:val="00C817A0"/>
    <w:rsid w:val="00C81852"/>
    <w:rsid w:val="00C81D50"/>
    <w:rsid w:val="00C81ED1"/>
    <w:rsid w:val="00C81F29"/>
    <w:rsid w:val="00C824BA"/>
    <w:rsid w:val="00C830DB"/>
    <w:rsid w:val="00C8323D"/>
    <w:rsid w:val="00C8362E"/>
    <w:rsid w:val="00C83A85"/>
    <w:rsid w:val="00C83DAB"/>
    <w:rsid w:val="00C83F82"/>
    <w:rsid w:val="00C84104"/>
    <w:rsid w:val="00C842C6"/>
    <w:rsid w:val="00C84339"/>
    <w:rsid w:val="00C84348"/>
    <w:rsid w:val="00C845B2"/>
    <w:rsid w:val="00C84757"/>
    <w:rsid w:val="00C8488B"/>
    <w:rsid w:val="00C84B90"/>
    <w:rsid w:val="00C84CC8"/>
    <w:rsid w:val="00C84FB3"/>
    <w:rsid w:val="00C851AF"/>
    <w:rsid w:val="00C852AE"/>
    <w:rsid w:val="00C856FC"/>
    <w:rsid w:val="00C85A9D"/>
    <w:rsid w:val="00C85B84"/>
    <w:rsid w:val="00C85EB1"/>
    <w:rsid w:val="00C85F8D"/>
    <w:rsid w:val="00C8622D"/>
    <w:rsid w:val="00C864BE"/>
    <w:rsid w:val="00C864E1"/>
    <w:rsid w:val="00C866C9"/>
    <w:rsid w:val="00C866E6"/>
    <w:rsid w:val="00C869AB"/>
    <w:rsid w:val="00C86AB6"/>
    <w:rsid w:val="00C86B5C"/>
    <w:rsid w:val="00C86B79"/>
    <w:rsid w:val="00C87002"/>
    <w:rsid w:val="00C87155"/>
    <w:rsid w:val="00C871D9"/>
    <w:rsid w:val="00C873D5"/>
    <w:rsid w:val="00C87656"/>
    <w:rsid w:val="00C8792E"/>
    <w:rsid w:val="00C87A19"/>
    <w:rsid w:val="00C87AA7"/>
    <w:rsid w:val="00C87B05"/>
    <w:rsid w:val="00C87BA4"/>
    <w:rsid w:val="00C87D8E"/>
    <w:rsid w:val="00C87DA6"/>
    <w:rsid w:val="00C87F0F"/>
    <w:rsid w:val="00C87FFD"/>
    <w:rsid w:val="00C902A9"/>
    <w:rsid w:val="00C906FA"/>
    <w:rsid w:val="00C90951"/>
    <w:rsid w:val="00C90E12"/>
    <w:rsid w:val="00C90F64"/>
    <w:rsid w:val="00C90FB5"/>
    <w:rsid w:val="00C91117"/>
    <w:rsid w:val="00C91245"/>
    <w:rsid w:val="00C9153B"/>
    <w:rsid w:val="00C918EB"/>
    <w:rsid w:val="00C91B68"/>
    <w:rsid w:val="00C91DD8"/>
    <w:rsid w:val="00C91DE3"/>
    <w:rsid w:val="00C91EF0"/>
    <w:rsid w:val="00C9201A"/>
    <w:rsid w:val="00C920CC"/>
    <w:rsid w:val="00C9211B"/>
    <w:rsid w:val="00C923FE"/>
    <w:rsid w:val="00C92552"/>
    <w:rsid w:val="00C9284B"/>
    <w:rsid w:val="00C92AE3"/>
    <w:rsid w:val="00C92CDA"/>
    <w:rsid w:val="00C933DB"/>
    <w:rsid w:val="00C93404"/>
    <w:rsid w:val="00C934E8"/>
    <w:rsid w:val="00C93659"/>
    <w:rsid w:val="00C9377D"/>
    <w:rsid w:val="00C93888"/>
    <w:rsid w:val="00C9396F"/>
    <w:rsid w:val="00C939D4"/>
    <w:rsid w:val="00C939F0"/>
    <w:rsid w:val="00C93BBD"/>
    <w:rsid w:val="00C93E33"/>
    <w:rsid w:val="00C9415C"/>
    <w:rsid w:val="00C941D2"/>
    <w:rsid w:val="00C9421F"/>
    <w:rsid w:val="00C94A13"/>
    <w:rsid w:val="00C94A19"/>
    <w:rsid w:val="00C94C55"/>
    <w:rsid w:val="00C94ED0"/>
    <w:rsid w:val="00C94F18"/>
    <w:rsid w:val="00C9518D"/>
    <w:rsid w:val="00C95210"/>
    <w:rsid w:val="00C95754"/>
    <w:rsid w:val="00C95854"/>
    <w:rsid w:val="00C95A4E"/>
    <w:rsid w:val="00C95EC4"/>
    <w:rsid w:val="00C962A8"/>
    <w:rsid w:val="00C9644B"/>
    <w:rsid w:val="00C96AF9"/>
    <w:rsid w:val="00C97025"/>
    <w:rsid w:val="00C97127"/>
    <w:rsid w:val="00C972E4"/>
    <w:rsid w:val="00C97529"/>
    <w:rsid w:val="00C97573"/>
    <w:rsid w:val="00C9764D"/>
    <w:rsid w:val="00C976E6"/>
    <w:rsid w:val="00C97716"/>
    <w:rsid w:val="00C9788C"/>
    <w:rsid w:val="00C97B7C"/>
    <w:rsid w:val="00C97DED"/>
    <w:rsid w:val="00CA019C"/>
    <w:rsid w:val="00CA019D"/>
    <w:rsid w:val="00CA0474"/>
    <w:rsid w:val="00CA04CB"/>
    <w:rsid w:val="00CA0583"/>
    <w:rsid w:val="00CA05D9"/>
    <w:rsid w:val="00CA07E6"/>
    <w:rsid w:val="00CA0CB9"/>
    <w:rsid w:val="00CA0EC8"/>
    <w:rsid w:val="00CA17B9"/>
    <w:rsid w:val="00CA1B7A"/>
    <w:rsid w:val="00CA1CF2"/>
    <w:rsid w:val="00CA1D0D"/>
    <w:rsid w:val="00CA21C3"/>
    <w:rsid w:val="00CA23D1"/>
    <w:rsid w:val="00CA2401"/>
    <w:rsid w:val="00CA246D"/>
    <w:rsid w:val="00CA256E"/>
    <w:rsid w:val="00CA263C"/>
    <w:rsid w:val="00CA2789"/>
    <w:rsid w:val="00CA2F1A"/>
    <w:rsid w:val="00CA2F27"/>
    <w:rsid w:val="00CA34DB"/>
    <w:rsid w:val="00CA3849"/>
    <w:rsid w:val="00CA3AFC"/>
    <w:rsid w:val="00CA3C0A"/>
    <w:rsid w:val="00CA3CBD"/>
    <w:rsid w:val="00CA41BE"/>
    <w:rsid w:val="00CA42CF"/>
    <w:rsid w:val="00CA4967"/>
    <w:rsid w:val="00CA4990"/>
    <w:rsid w:val="00CA4AC0"/>
    <w:rsid w:val="00CA4D6B"/>
    <w:rsid w:val="00CA4E22"/>
    <w:rsid w:val="00CA4E57"/>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6F8E"/>
    <w:rsid w:val="00CA7722"/>
    <w:rsid w:val="00CA78E4"/>
    <w:rsid w:val="00CA7E01"/>
    <w:rsid w:val="00CA7F8B"/>
    <w:rsid w:val="00CB00B1"/>
    <w:rsid w:val="00CB06F2"/>
    <w:rsid w:val="00CB0717"/>
    <w:rsid w:val="00CB0941"/>
    <w:rsid w:val="00CB0ADB"/>
    <w:rsid w:val="00CB0BAB"/>
    <w:rsid w:val="00CB0BDE"/>
    <w:rsid w:val="00CB0C10"/>
    <w:rsid w:val="00CB0E08"/>
    <w:rsid w:val="00CB1036"/>
    <w:rsid w:val="00CB13B5"/>
    <w:rsid w:val="00CB13D2"/>
    <w:rsid w:val="00CB198E"/>
    <w:rsid w:val="00CB19CA"/>
    <w:rsid w:val="00CB1CAB"/>
    <w:rsid w:val="00CB208F"/>
    <w:rsid w:val="00CB259D"/>
    <w:rsid w:val="00CB25FC"/>
    <w:rsid w:val="00CB27EE"/>
    <w:rsid w:val="00CB2991"/>
    <w:rsid w:val="00CB2AB4"/>
    <w:rsid w:val="00CB308A"/>
    <w:rsid w:val="00CB30B7"/>
    <w:rsid w:val="00CB3360"/>
    <w:rsid w:val="00CB3CE1"/>
    <w:rsid w:val="00CB3D6E"/>
    <w:rsid w:val="00CB3F69"/>
    <w:rsid w:val="00CB42BF"/>
    <w:rsid w:val="00CB42F6"/>
    <w:rsid w:val="00CB43B5"/>
    <w:rsid w:val="00CB4668"/>
    <w:rsid w:val="00CB4F1A"/>
    <w:rsid w:val="00CB4F90"/>
    <w:rsid w:val="00CB5094"/>
    <w:rsid w:val="00CB5260"/>
    <w:rsid w:val="00CB53B9"/>
    <w:rsid w:val="00CB54C3"/>
    <w:rsid w:val="00CB55FB"/>
    <w:rsid w:val="00CB591B"/>
    <w:rsid w:val="00CB5995"/>
    <w:rsid w:val="00CB5BC6"/>
    <w:rsid w:val="00CB5BD6"/>
    <w:rsid w:val="00CB5D25"/>
    <w:rsid w:val="00CB5FC8"/>
    <w:rsid w:val="00CB6933"/>
    <w:rsid w:val="00CB6A72"/>
    <w:rsid w:val="00CB6C33"/>
    <w:rsid w:val="00CB6E91"/>
    <w:rsid w:val="00CB6F29"/>
    <w:rsid w:val="00CB6FBB"/>
    <w:rsid w:val="00CB768F"/>
    <w:rsid w:val="00CC02ED"/>
    <w:rsid w:val="00CC037C"/>
    <w:rsid w:val="00CC075E"/>
    <w:rsid w:val="00CC09C5"/>
    <w:rsid w:val="00CC0BD0"/>
    <w:rsid w:val="00CC13F4"/>
    <w:rsid w:val="00CC1430"/>
    <w:rsid w:val="00CC1694"/>
    <w:rsid w:val="00CC187F"/>
    <w:rsid w:val="00CC18E3"/>
    <w:rsid w:val="00CC1ED3"/>
    <w:rsid w:val="00CC245E"/>
    <w:rsid w:val="00CC24A2"/>
    <w:rsid w:val="00CC264F"/>
    <w:rsid w:val="00CC2AAD"/>
    <w:rsid w:val="00CC2ACA"/>
    <w:rsid w:val="00CC2B59"/>
    <w:rsid w:val="00CC2D5A"/>
    <w:rsid w:val="00CC2E86"/>
    <w:rsid w:val="00CC30D8"/>
    <w:rsid w:val="00CC3810"/>
    <w:rsid w:val="00CC3A3C"/>
    <w:rsid w:val="00CC3C00"/>
    <w:rsid w:val="00CC3C67"/>
    <w:rsid w:val="00CC3DEB"/>
    <w:rsid w:val="00CC3E6E"/>
    <w:rsid w:val="00CC403D"/>
    <w:rsid w:val="00CC4138"/>
    <w:rsid w:val="00CC454A"/>
    <w:rsid w:val="00CC4659"/>
    <w:rsid w:val="00CC46E9"/>
    <w:rsid w:val="00CC47A0"/>
    <w:rsid w:val="00CC4B41"/>
    <w:rsid w:val="00CC4F6F"/>
    <w:rsid w:val="00CC5029"/>
    <w:rsid w:val="00CC5165"/>
    <w:rsid w:val="00CC518E"/>
    <w:rsid w:val="00CC533C"/>
    <w:rsid w:val="00CC581C"/>
    <w:rsid w:val="00CC5876"/>
    <w:rsid w:val="00CC5D75"/>
    <w:rsid w:val="00CC5EEB"/>
    <w:rsid w:val="00CC6199"/>
    <w:rsid w:val="00CC6247"/>
    <w:rsid w:val="00CC66D9"/>
    <w:rsid w:val="00CC6714"/>
    <w:rsid w:val="00CC69BC"/>
    <w:rsid w:val="00CC6E26"/>
    <w:rsid w:val="00CC6FC6"/>
    <w:rsid w:val="00CC7416"/>
    <w:rsid w:val="00CC77D4"/>
    <w:rsid w:val="00CC78EA"/>
    <w:rsid w:val="00CC7F61"/>
    <w:rsid w:val="00CD00A2"/>
    <w:rsid w:val="00CD029E"/>
    <w:rsid w:val="00CD062A"/>
    <w:rsid w:val="00CD0995"/>
    <w:rsid w:val="00CD0C39"/>
    <w:rsid w:val="00CD0CB3"/>
    <w:rsid w:val="00CD0CB7"/>
    <w:rsid w:val="00CD0FAC"/>
    <w:rsid w:val="00CD1204"/>
    <w:rsid w:val="00CD128E"/>
    <w:rsid w:val="00CD12BA"/>
    <w:rsid w:val="00CD152A"/>
    <w:rsid w:val="00CD17A5"/>
    <w:rsid w:val="00CD1C55"/>
    <w:rsid w:val="00CD1D20"/>
    <w:rsid w:val="00CD1DE2"/>
    <w:rsid w:val="00CD1EAC"/>
    <w:rsid w:val="00CD1F61"/>
    <w:rsid w:val="00CD20A3"/>
    <w:rsid w:val="00CD227A"/>
    <w:rsid w:val="00CD2389"/>
    <w:rsid w:val="00CD241F"/>
    <w:rsid w:val="00CD28BD"/>
    <w:rsid w:val="00CD2BA0"/>
    <w:rsid w:val="00CD2BBF"/>
    <w:rsid w:val="00CD2D66"/>
    <w:rsid w:val="00CD2F99"/>
    <w:rsid w:val="00CD371E"/>
    <w:rsid w:val="00CD3BF3"/>
    <w:rsid w:val="00CD3E7C"/>
    <w:rsid w:val="00CD3F1B"/>
    <w:rsid w:val="00CD3F76"/>
    <w:rsid w:val="00CD44E0"/>
    <w:rsid w:val="00CD4507"/>
    <w:rsid w:val="00CD4579"/>
    <w:rsid w:val="00CD4783"/>
    <w:rsid w:val="00CD488D"/>
    <w:rsid w:val="00CD4AFF"/>
    <w:rsid w:val="00CD4C23"/>
    <w:rsid w:val="00CD4C7B"/>
    <w:rsid w:val="00CD4DAD"/>
    <w:rsid w:val="00CD514B"/>
    <w:rsid w:val="00CD53AB"/>
    <w:rsid w:val="00CD5973"/>
    <w:rsid w:val="00CD5A9C"/>
    <w:rsid w:val="00CD5B9C"/>
    <w:rsid w:val="00CD5D2F"/>
    <w:rsid w:val="00CD6376"/>
    <w:rsid w:val="00CD637F"/>
    <w:rsid w:val="00CD65F4"/>
    <w:rsid w:val="00CD6A5D"/>
    <w:rsid w:val="00CD6A7D"/>
    <w:rsid w:val="00CD6D20"/>
    <w:rsid w:val="00CD6F72"/>
    <w:rsid w:val="00CD7285"/>
    <w:rsid w:val="00CD75B3"/>
    <w:rsid w:val="00CD77FD"/>
    <w:rsid w:val="00CD78B8"/>
    <w:rsid w:val="00CE005C"/>
    <w:rsid w:val="00CE018A"/>
    <w:rsid w:val="00CE0245"/>
    <w:rsid w:val="00CE02BE"/>
    <w:rsid w:val="00CE047B"/>
    <w:rsid w:val="00CE04B9"/>
    <w:rsid w:val="00CE06DB"/>
    <w:rsid w:val="00CE0A9A"/>
    <w:rsid w:val="00CE0AF0"/>
    <w:rsid w:val="00CE0DC0"/>
    <w:rsid w:val="00CE0EAD"/>
    <w:rsid w:val="00CE1043"/>
    <w:rsid w:val="00CE10D5"/>
    <w:rsid w:val="00CE168A"/>
    <w:rsid w:val="00CE1916"/>
    <w:rsid w:val="00CE19D4"/>
    <w:rsid w:val="00CE1A94"/>
    <w:rsid w:val="00CE1A96"/>
    <w:rsid w:val="00CE1D40"/>
    <w:rsid w:val="00CE2280"/>
    <w:rsid w:val="00CE24A4"/>
    <w:rsid w:val="00CE257B"/>
    <w:rsid w:val="00CE25C9"/>
    <w:rsid w:val="00CE2695"/>
    <w:rsid w:val="00CE26C3"/>
    <w:rsid w:val="00CE2C51"/>
    <w:rsid w:val="00CE2D41"/>
    <w:rsid w:val="00CE305A"/>
    <w:rsid w:val="00CE3193"/>
    <w:rsid w:val="00CE344A"/>
    <w:rsid w:val="00CE35DB"/>
    <w:rsid w:val="00CE4258"/>
    <w:rsid w:val="00CE42E9"/>
    <w:rsid w:val="00CE45D5"/>
    <w:rsid w:val="00CE4646"/>
    <w:rsid w:val="00CE4D37"/>
    <w:rsid w:val="00CE511F"/>
    <w:rsid w:val="00CE533F"/>
    <w:rsid w:val="00CE5545"/>
    <w:rsid w:val="00CE580A"/>
    <w:rsid w:val="00CE59CF"/>
    <w:rsid w:val="00CE5CEB"/>
    <w:rsid w:val="00CE613B"/>
    <w:rsid w:val="00CE64F9"/>
    <w:rsid w:val="00CE67CB"/>
    <w:rsid w:val="00CE698E"/>
    <w:rsid w:val="00CE6B45"/>
    <w:rsid w:val="00CE6C67"/>
    <w:rsid w:val="00CE7011"/>
    <w:rsid w:val="00CE70E9"/>
    <w:rsid w:val="00CE719E"/>
    <w:rsid w:val="00CE7763"/>
    <w:rsid w:val="00CE7981"/>
    <w:rsid w:val="00CE7B5E"/>
    <w:rsid w:val="00CE7BB8"/>
    <w:rsid w:val="00CF010B"/>
    <w:rsid w:val="00CF018F"/>
    <w:rsid w:val="00CF0616"/>
    <w:rsid w:val="00CF072E"/>
    <w:rsid w:val="00CF0777"/>
    <w:rsid w:val="00CF0855"/>
    <w:rsid w:val="00CF0EE5"/>
    <w:rsid w:val="00CF0F9A"/>
    <w:rsid w:val="00CF0FC2"/>
    <w:rsid w:val="00CF121A"/>
    <w:rsid w:val="00CF19F2"/>
    <w:rsid w:val="00CF1C07"/>
    <w:rsid w:val="00CF1D33"/>
    <w:rsid w:val="00CF1E14"/>
    <w:rsid w:val="00CF1F1A"/>
    <w:rsid w:val="00CF2093"/>
    <w:rsid w:val="00CF22CA"/>
    <w:rsid w:val="00CF22FB"/>
    <w:rsid w:val="00CF24D3"/>
    <w:rsid w:val="00CF2A46"/>
    <w:rsid w:val="00CF2BCA"/>
    <w:rsid w:val="00CF2C0A"/>
    <w:rsid w:val="00CF2E84"/>
    <w:rsid w:val="00CF30AB"/>
    <w:rsid w:val="00CF3271"/>
    <w:rsid w:val="00CF3540"/>
    <w:rsid w:val="00CF37B1"/>
    <w:rsid w:val="00CF37FB"/>
    <w:rsid w:val="00CF3B68"/>
    <w:rsid w:val="00CF3F1E"/>
    <w:rsid w:val="00CF42E3"/>
    <w:rsid w:val="00CF4318"/>
    <w:rsid w:val="00CF4549"/>
    <w:rsid w:val="00CF4643"/>
    <w:rsid w:val="00CF46F0"/>
    <w:rsid w:val="00CF4822"/>
    <w:rsid w:val="00CF4BDC"/>
    <w:rsid w:val="00CF4C7D"/>
    <w:rsid w:val="00CF4DB8"/>
    <w:rsid w:val="00CF4F38"/>
    <w:rsid w:val="00CF50BF"/>
    <w:rsid w:val="00CF5142"/>
    <w:rsid w:val="00CF51F6"/>
    <w:rsid w:val="00CF52B6"/>
    <w:rsid w:val="00CF5308"/>
    <w:rsid w:val="00CF5322"/>
    <w:rsid w:val="00CF5369"/>
    <w:rsid w:val="00CF5408"/>
    <w:rsid w:val="00CF55CF"/>
    <w:rsid w:val="00CF5C65"/>
    <w:rsid w:val="00CF5E80"/>
    <w:rsid w:val="00CF607B"/>
    <w:rsid w:val="00CF621C"/>
    <w:rsid w:val="00CF62FD"/>
    <w:rsid w:val="00CF6532"/>
    <w:rsid w:val="00CF68DD"/>
    <w:rsid w:val="00CF6BFB"/>
    <w:rsid w:val="00CF6DCD"/>
    <w:rsid w:val="00CF6E18"/>
    <w:rsid w:val="00CF70AF"/>
    <w:rsid w:val="00CF741B"/>
    <w:rsid w:val="00CF7778"/>
    <w:rsid w:val="00CF78E1"/>
    <w:rsid w:val="00CF7C04"/>
    <w:rsid w:val="00CF7C67"/>
    <w:rsid w:val="00CF7E45"/>
    <w:rsid w:val="00CF7E81"/>
    <w:rsid w:val="00D0009F"/>
    <w:rsid w:val="00D0043E"/>
    <w:rsid w:val="00D00E23"/>
    <w:rsid w:val="00D0148D"/>
    <w:rsid w:val="00D017BD"/>
    <w:rsid w:val="00D018F2"/>
    <w:rsid w:val="00D0197A"/>
    <w:rsid w:val="00D01DC6"/>
    <w:rsid w:val="00D021E3"/>
    <w:rsid w:val="00D02278"/>
    <w:rsid w:val="00D02346"/>
    <w:rsid w:val="00D02644"/>
    <w:rsid w:val="00D0294C"/>
    <w:rsid w:val="00D02AC9"/>
    <w:rsid w:val="00D02B90"/>
    <w:rsid w:val="00D02ECB"/>
    <w:rsid w:val="00D02EF1"/>
    <w:rsid w:val="00D03182"/>
    <w:rsid w:val="00D031A9"/>
    <w:rsid w:val="00D0336A"/>
    <w:rsid w:val="00D03D6E"/>
    <w:rsid w:val="00D04261"/>
    <w:rsid w:val="00D0458E"/>
    <w:rsid w:val="00D045B5"/>
    <w:rsid w:val="00D048FC"/>
    <w:rsid w:val="00D05505"/>
    <w:rsid w:val="00D055EF"/>
    <w:rsid w:val="00D058B1"/>
    <w:rsid w:val="00D05A83"/>
    <w:rsid w:val="00D05C9B"/>
    <w:rsid w:val="00D05E35"/>
    <w:rsid w:val="00D05E9B"/>
    <w:rsid w:val="00D061FC"/>
    <w:rsid w:val="00D06415"/>
    <w:rsid w:val="00D065B6"/>
    <w:rsid w:val="00D0663F"/>
    <w:rsid w:val="00D06FC1"/>
    <w:rsid w:val="00D07028"/>
    <w:rsid w:val="00D07130"/>
    <w:rsid w:val="00D0786C"/>
    <w:rsid w:val="00D07A0C"/>
    <w:rsid w:val="00D10045"/>
    <w:rsid w:val="00D10113"/>
    <w:rsid w:val="00D101E6"/>
    <w:rsid w:val="00D10264"/>
    <w:rsid w:val="00D102D0"/>
    <w:rsid w:val="00D10349"/>
    <w:rsid w:val="00D104D1"/>
    <w:rsid w:val="00D10718"/>
    <w:rsid w:val="00D1126A"/>
    <w:rsid w:val="00D11EA4"/>
    <w:rsid w:val="00D123C0"/>
    <w:rsid w:val="00D12490"/>
    <w:rsid w:val="00D12755"/>
    <w:rsid w:val="00D129A2"/>
    <w:rsid w:val="00D12AEF"/>
    <w:rsid w:val="00D12CB6"/>
    <w:rsid w:val="00D130D0"/>
    <w:rsid w:val="00D1319F"/>
    <w:rsid w:val="00D13267"/>
    <w:rsid w:val="00D132EC"/>
    <w:rsid w:val="00D134BB"/>
    <w:rsid w:val="00D13526"/>
    <w:rsid w:val="00D13AC3"/>
    <w:rsid w:val="00D1449F"/>
    <w:rsid w:val="00D1474D"/>
    <w:rsid w:val="00D148E2"/>
    <w:rsid w:val="00D14A88"/>
    <w:rsid w:val="00D14FF6"/>
    <w:rsid w:val="00D1526A"/>
    <w:rsid w:val="00D15811"/>
    <w:rsid w:val="00D159BD"/>
    <w:rsid w:val="00D15B3A"/>
    <w:rsid w:val="00D15BE7"/>
    <w:rsid w:val="00D15CCE"/>
    <w:rsid w:val="00D15E97"/>
    <w:rsid w:val="00D16009"/>
    <w:rsid w:val="00D16199"/>
    <w:rsid w:val="00D165D2"/>
    <w:rsid w:val="00D1674D"/>
    <w:rsid w:val="00D168F7"/>
    <w:rsid w:val="00D16AF0"/>
    <w:rsid w:val="00D16C60"/>
    <w:rsid w:val="00D16F28"/>
    <w:rsid w:val="00D16F54"/>
    <w:rsid w:val="00D16F92"/>
    <w:rsid w:val="00D1734A"/>
    <w:rsid w:val="00D1735B"/>
    <w:rsid w:val="00D1741F"/>
    <w:rsid w:val="00D174D0"/>
    <w:rsid w:val="00D174D1"/>
    <w:rsid w:val="00D17895"/>
    <w:rsid w:val="00D17AD0"/>
    <w:rsid w:val="00D17B2E"/>
    <w:rsid w:val="00D17B53"/>
    <w:rsid w:val="00D17BC1"/>
    <w:rsid w:val="00D2021B"/>
    <w:rsid w:val="00D20270"/>
    <w:rsid w:val="00D20352"/>
    <w:rsid w:val="00D203AE"/>
    <w:rsid w:val="00D20461"/>
    <w:rsid w:val="00D20535"/>
    <w:rsid w:val="00D20550"/>
    <w:rsid w:val="00D206DB"/>
    <w:rsid w:val="00D208D3"/>
    <w:rsid w:val="00D208DD"/>
    <w:rsid w:val="00D20A75"/>
    <w:rsid w:val="00D20BA6"/>
    <w:rsid w:val="00D20E7C"/>
    <w:rsid w:val="00D20F84"/>
    <w:rsid w:val="00D21188"/>
    <w:rsid w:val="00D21231"/>
    <w:rsid w:val="00D2128E"/>
    <w:rsid w:val="00D212D0"/>
    <w:rsid w:val="00D21453"/>
    <w:rsid w:val="00D2172D"/>
    <w:rsid w:val="00D217B8"/>
    <w:rsid w:val="00D219A7"/>
    <w:rsid w:val="00D221F6"/>
    <w:rsid w:val="00D22234"/>
    <w:rsid w:val="00D22266"/>
    <w:rsid w:val="00D22310"/>
    <w:rsid w:val="00D2240B"/>
    <w:rsid w:val="00D2258F"/>
    <w:rsid w:val="00D226E4"/>
    <w:rsid w:val="00D234B6"/>
    <w:rsid w:val="00D235A3"/>
    <w:rsid w:val="00D23841"/>
    <w:rsid w:val="00D23861"/>
    <w:rsid w:val="00D238F6"/>
    <w:rsid w:val="00D23AEB"/>
    <w:rsid w:val="00D23C1A"/>
    <w:rsid w:val="00D23CB6"/>
    <w:rsid w:val="00D23D5F"/>
    <w:rsid w:val="00D242B0"/>
    <w:rsid w:val="00D24CBF"/>
    <w:rsid w:val="00D24D40"/>
    <w:rsid w:val="00D24D69"/>
    <w:rsid w:val="00D24E6B"/>
    <w:rsid w:val="00D24F9E"/>
    <w:rsid w:val="00D2520E"/>
    <w:rsid w:val="00D254A4"/>
    <w:rsid w:val="00D25842"/>
    <w:rsid w:val="00D26068"/>
    <w:rsid w:val="00D26126"/>
    <w:rsid w:val="00D26252"/>
    <w:rsid w:val="00D26288"/>
    <w:rsid w:val="00D264F3"/>
    <w:rsid w:val="00D26B8A"/>
    <w:rsid w:val="00D26BD2"/>
    <w:rsid w:val="00D26D83"/>
    <w:rsid w:val="00D26DB3"/>
    <w:rsid w:val="00D277F5"/>
    <w:rsid w:val="00D279C4"/>
    <w:rsid w:val="00D27A4C"/>
    <w:rsid w:val="00D27F12"/>
    <w:rsid w:val="00D3055B"/>
    <w:rsid w:val="00D3077C"/>
    <w:rsid w:val="00D30A7C"/>
    <w:rsid w:val="00D30F0B"/>
    <w:rsid w:val="00D3111D"/>
    <w:rsid w:val="00D31199"/>
    <w:rsid w:val="00D31202"/>
    <w:rsid w:val="00D312C0"/>
    <w:rsid w:val="00D315DA"/>
    <w:rsid w:val="00D31746"/>
    <w:rsid w:val="00D318F6"/>
    <w:rsid w:val="00D31AAF"/>
    <w:rsid w:val="00D31AB7"/>
    <w:rsid w:val="00D31CCB"/>
    <w:rsid w:val="00D31D36"/>
    <w:rsid w:val="00D31E3A"/>
    <w:rsid w:val="00D31FAA"/>
    <w:rsid w:val="00D32242"/>
    <w:rsid w:val="00D32753"/>
    <w:rsid w:val="00D32B14"/>
    <w:rsid w:val="00D32B64"/>
    <w:rsid w:val="00D32D89"/>
    <w:rsid w:val="00D32DDF"/>
    <w:rsid w:val="00D3303A"/>
    <w:rsid w:val="00D330BD"/>
    <w:rsid w:val="00D335E8"/>
    <w:rsid w:val="00D336E2"/>
    <w:rsid w:val="00D336F4"/>
    <w:rsid w:val="00D336F8"/>
    <w:rsid w:val="00D33859"/>
    <w:rsid w:val="00D3398C"/>
    <w:rsid w:val="00D339D6"/>
    <w:rsid w:val="00D33B86"/>
    <w:rsid w:val="00D33CE4"/>
    <w:rsid w:val="00D33D8F"/>
    <w:rsid w:val="00D34037"/>
    <w:rsid w:val="00D344B5"/>
    <w:rsid w:val="00D34604"/>
    <w:rsid w:val="00D34B07"/>
    <w:rsid w:val="00D34C0A"/>
    <w:rsid w:val="00D34E3A"/>
    <w:rsid w:val="00D34E73"/>
    <w:rsid w:val="00D34F62"/>
    <w:rsid w:val="00D359CB"/>
    <w:rsid w:val="00D35B01"/>
    <w:rsid w:val="00D36430"/>
    <w:rsid w:val="00D36681"/>
    <w:rsid w:val="00D366BE"/>
    <w:rsid w:val="00D367AB"/>
    <w:rsid w:val="00D36A39"/>
    <w:rsid w:val="00D36C47"/>
    <w:rsid w:val="00D36D68"/>
    <w:rsid w:val="00D36D9D"/>
    <w:rsid w:val="00D36F1C"/>
    <w:rsid w:val="00D36FE1"/>
    <w:rsid w:val="00D36FE7"/>
    <w:rsid w:val="00D36FFF"/>
    <w:rsid w:val="00D37359"/>
    <w:rsid w:val="00D373DD"/>
    <w:rsid w:val="00D376A8"/>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2CE0"/>
    <w:rsid w:val="00D43080"/>
    <w:rsid w:val="00D430CD"/>
    <w:rsid w:val="00D432C1"/>
    <w:rsid w:val="00D43897"/>
    <w:rsid w:val="00D43E3A"/>
    <w:rsid w:val="00D43EA3"/>
    <w:rsid w:val="00D44027"/>
    <w:rsid w:val="00D442CD"/>
    <w:rsid w:val="00D4458C"/>
    <w:rsid w:val="00D447B3"/>
    <w:rsid w:val="00D450BA"/>
    <w:rsid w:val="00D450D5"/>
    <w:rsid w:val="00D451BB"/>
    <w:rsid w:val="00D457B5"/>
    <w:rsid w:val="00D45859"/>
    <w:rsid w:val="00D45A02"/>
    <w:rsid w:val="00D45A5C"/>
    <w:rsid w:val="00D45B8B"/>
    <w:rsid w:val="00D45D40"/>
    <w:rsid w:val="00D46380"/>
    <w:rsid w:val="00D46391"/>
    <w:rsid w:val="00D46664"/>
    <w:rsid w:val="00D467C3"/>
    <w:rsid w:val="00D46C32"/>
    <w:rsid w:val="00D46E9D"/>
    <w:rsid w:val="00D47BC8"/>
    <w:rsid w:val="00D47D5E"/>
    <w:rsid w:val="00D47F15"/>
    <w:rsid w:val="00D50060"/>
    <w:rsid w:val="00D501EB"/>
    <w:rsid w:val="00D502AB"/>
    <w:rsid w:val="00D502E3"/>
    <w:rsid w:val="00D50509"/>
    <w:rsid w:val="00D50530"/>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CFB"/>
    <w:rsid w:val="00D53DEF"/>
    <w:rsid w:val="00D54444"/>
    <w:rsid w:val="00D5447A"/>
    <w:rsid w:val="00D548DB"/>
    <w:rsid w:val="00D5492E"/>
    <w:rsid w:val="00D55414"/>
    <w:rsid w:val="00D555CE"/>
    <w:rsid w:val="00D55608"/>
    <w:rsid w:val="00D558A9"/>
    <w:rsid w:val="00D55B72"/>
    <w:rsid w:val="00D55D1A"/>
    <w:rsid w:val="00D55F59"/>
    <w:rsid w:val="00D56211"/>
    <w:rsid w:val="00D5636B"/>
    <w:rsid w:val="00D5646A"/>
    <w:rsid w:val="00D5696D"/>
    <w:rsid w:val="00D56B7D"/>
    <w:rsid w:val="00D56BE8"/>
    <w:rsid w:val="00D56DF7"/>
    <w:rsid w:val="00D56EE2"/>
    <w:rsid w:val="00D570B5"/>
    <w:rsid w:val="00D571EE"/>
    <w:rsid w:val="00D57407"/>
    <w:rsid w:val="00D5740E"/>
    <w:rsid w:val="00D57459"/>
    <w:rsid w:val="00D5754B"/>
    <w:rsid w:val="00D575EF"/>
    <w:rsid w:val="00D5770F"/>
    <w:rsid w:val="00D57946"/>
    <w:rsid w:val="00D57A62"/>
    <w:rsid w:val="00D57D08"/>
    <w:rsid w:val="00D57EDE"/>
    <w:rsid w:val="00D57FBA"/>
    <w:rsid w:val="00D60474"/>
    <w:rsid w:val="00D60786"/>
    <w:rsid w:val="00D60ADA"/>
    <w:rsid w:val="00D60CCC"/>
    <w:rsid w:val="00D6150B"/>
    <w:rsid w:val="00D617D9"/>
    <w:rsid w:val="00D61B2B"/>
    <w:rsid w:val="00D61B2D"/>
    <w:rsid w:val="00D61E48"/>
    <w:rsid w:val="00D624A4"/>
    <w:rsid w:val="00D626AF"/>
    <w:rsid w:val="00D6271C"/>
    <w:rsid w:val="00D627BB"/>
    <w:rsid w:val="00D627ED"/>
    <w:rsid w:val="00D62AFF"/>
    <w:rsid w:val="00D62C9C"/>
    <w:rsid w:val="00D62CC0"/>
    <w:rsid w:val="00D62FEE"/>
    <w:rsid w:val="00D63187"/>
    <w:rsid w:val="00D63279"/>
    <w:rsid w:val="00D632A3"/>
    <w:rsid w:val="00D63338"/>
    <w:rsid w:val="00D634DD"/>
    <w:rsid w:val="00D63E38"/>
    <w:rsid w:val="00D63F4D"/>
    <w:rsid w:val="00D6432C"/>
    <w:rsid w:val="00D64427"/>
    <w:rsid w:val="00D64628"/>
    <w:rsid w:val="00D64D48"/>
    <w:rsid w:val="00D64ED0"/>
    <w:rsid w:val="00D650AA"/>
    <w:rsid w:val="00D650DA"/>
    <w:rsid w:val="00D65173"/>
    <w:rsid w:val="00D65376"/>
    <w:rsid w:val="00D65513"/>
    <w:rsid w:val="00D6558F"/>
    <w:rsid w:val="00D65617"/>
    <w:rsid w:val="00D658D7"/>
    <w:rsid w:val="00D6604C"/>
    <w:rsid w:val="00D660DC"/>
    <w:rsid w:val="00D66194"/>
    <w:rsid w:val="00D661F3"/>
    <w:rsid w:val="00D666C1"/>
    <w:rsid w:val="00D66EF1"/>
    <w:rsid w:val="00D67011"/>
    <w:rsid w:val="00D67825"/>
    <w:rsid w:val="00D679F5"/>
    <w:rsid w:val="00D70352"/>
    <w:rsid w:val="00D7066E"/>
    <w:rsid w:val="00D70AD0"/>
    <w:rsid w:val="00D70C14"/>
    <w:rsid w:val="00D7127D"/>
    <w:rsid w:val="00D7134A"/>
    <w:rsid w:val="00D71565"/>
    <w:rsid w:val="00D71616"/>
    <w:rsid w:val="00D718A2"/>
    <w:rsid w:val="00D71914"/>
    <w:rsid w:val="00D71957"/>
    <w:rsid w:val="00D71B71"/>
    <w:rsid w:val="00D71CD0"/>
    <w:rsid w:val="00D71D78"/>
    <w:rsid w:val="00D7226E"/>
    <w:rsid w:val="00D7249F"/>
    <w:rsid w:val="00D7253D"/>
    <w:rsid w:val="00D72A0C"/>
    <w:rsid w:val="00D72A79"/>
    <w:rsid w:val="00D72F16"/>
    <w:rsid w:val="00D730E7"/>
    <w:rsid w:val="00D73120"/>
    <w:rsid w:val="00D73518"/>
    <w:rsid w:val="00D736BC"/>
    <w:rsid w:val="00D73850"/>
    <w:rsid w:val="00D73B82"/>
    <w:rsid w:val="00D73C29"/>
    <w:rsid w:val="00D73D2B"/>
    <w:rsid w:val="00D73F4D"/>
    <w:rsid w:val="00D74160"/>
    <w:rsid w:val="00D74713"/>
    <w:rsid w:val="00D7483F"/>
    <w:rsid w:val="00D74865"/>
    <w:rsid w:val="00D74B86"/>
    <w:rsid w:val="00D74B92"/>
    <w:rsid w:val="00D74E10"/>
    <w:rsid w:val="00D74EA4"/>
    <w:rsid w:val="00D74EEE"/>
    <w:rsid w:val="00D75081"/>
    <w:rsid w:val="00D750E3"/>
    <w:rsid w:val="00D7571F"/>
    <w:rsid w:val="00D7572E"/>
    <w:rsid w:val="00D757F9"/>
    <w:rsid w:val="00D75A0B"/>
    <w:rsid w:val="00D75A5F"/>
    <w:rsid w:val="00D75C78"/>
    <w:rsid w:val="00D75E78"/>
    <w:rsid w:val="00D75ED6"/>
    <w:rsid w:val="00D7614A"/>
    <w:rsid w:val="00D763B4"/>
    <w:rsid w:val="00D7688A"/>
    <w:rsid w:val="00D768D8"/>
    <w:rsid w:val="00D76A2D"/>
    <w:rsid w:val="00D76B24"/>
    <w:rsid w:val="00D76B80"/>
    <w:rsid w:val="00D76F4B"/>
    <w:rsid w:val="00D77973"/>
    <w:rsid w:val="00D77D56"/>
    <w:rsid w:val="00D77DF2"/>
    <w:rsid w:val="00D8054C"/>
    <w:rsid w:val="00D805EB"/>
    <w:rsid w:val="00D80B84"/>
    <w:rsid w:val="00D80E09"/>
    <w:rsid w:val="00D80E52"/>
    <w:rsid w:val="00D81830"/>
    <w:rsid w:val="00D81982"/>
    <w:rsid w:val="00D81BBB"/>
    <w:rsid w:val="00D81E11"/>
    <w:rsid w:val="00D81E5F"/>
    <w:rsid w:val="00D81F9D"/>
    <w:rsid w:val="00D821E2"/>
    <w:rsid w:val="00D82254"/>
    <w:rsid w:val="00D82402"/>
    <w:rsid w:val="00D826B0"/>
    <w:rsid w:val="00D826D9"/>
    <w:rsid w:val="00D8275B"/>
    <w:rsid w:val="00D827D3"/>
    <w:rsid w:val="00D82F5C"/>
    <w:rsid w:val="00D82FF4"/>
    <w:rsid w:val="00D831C7"/>
    <w:rsid w:val="00D83C98"/>
    <w:rsid w:val="00D83F8F"/>
    <w:rsid w:val="00D84082"/>
    <w:rsid w:val="00D8417D"/>
    <w:rsid w:val="00D843A8"/>
    <w:rsid w:val="00D846CE"/>
    <w:rsid w:val="00D84A4F"/>
    <w:rsid w:val="00D84E54"/>
    <w:rsid w:val="00D84F74"/>
    <w:rsid w:val="00D858E3"/>
    <w:rsid w:val="00D85D4A"/>
    <w:rsid w:val="00D85F91"/>
    <w:rsid w:val="00D85FB3"/>
    <w:rsid w:val="00D861AA"/>
    <w:rsid w:val="00D86387"/>
    <w:rsid w:val="00D865A7"/>
    <w:rsid w:val="00D8676F"/>
    <w:rsid w:val="00D867A7"/>
    <w:rsid w:val="00D869C9"/>
    <w:rsid w:val="00D86AD4"/>
    <w:rsid w:val="00D870F8"/>
    <w:rsid w:val="00D8713C"/>
    <w:rsid w:val="00D8743C"/>
    <w:rsid w:val="00D876BB"/>
    <w:rsid w:val="00D878BD"/>
    <w:rsid w:val="00D87AD6"/>
    <w:rsid w:val="00D87E0A"/>
    <w:rsid w:val="00D87FD9"/>
    <w:rsid w:val="00D900E7"/>
    <w:rsid w:val="00D9015A"/>
    <w:rsid w:val="00D901A3"/>
    <w:rsid w:val="00D90384"/>
    <w:rsid w:val="00D90602"/>
    <w:rsid w:val="00D907D9"/>
    <w:rsid w:val="00D90A16"/>
    <w:rsid w:val="00D90F5E"/>
    <w:rsid w:val="00D9114C"/>
    <w:rsid w:val="00D9121A"/>
    <w:rsid w:val="00D915FD"/>
    <w:rsid w:val="00D917CF"/>
    <w:rsid w:val="00D91859"/>
    <w:rsid w:val="00D91971"/>
    <w:rsid w:val="00D919A0"/>
    <w:rsid w:val="00D91B81"/>
    <w:rsid w:val="00D91D15"/>
    <w:rsid w:val="00D91E75"/>
    <w:rsid w:val="00D91E99"/>
    <w:rsid w:val="00D920B8"/>
    <w:rsid w:val="00D920F7"/>
    <w:rsid w:val="00D9214F"/>
    <w:rsid w:val="00D922AE"/>
    <w:rsid w:val="00D92824"/>
    <w:rsid w:val="00D92831"/>
    <w:rsid w:val="00D928D0"/>
    <w:rsid w:val="00D929F6"/>
    <w:rsid w:val="00D92BE5"/>
    <w:rsid w:val="00D92E5B"/>
    <w:rsid w:val="00D92FD6"/>
    <w:rsid w:val="00D935D3"/>
    <w:rsid w:val="00D93665"/>
    <w:rsid w:val="00D9419D"/>
    <w:rsid w:val="00D943E3"/>
    <w:rsid w:val="00D945EE"/>
    <w:rsid w:val="00D9487A"/>
    <w:rsid w:val="00D94927"/>
    <w:rsid w:val="00D94993"/>
    <w:rsid w:val="00D94997"/>
    <w:rsid w:val="00D949E7"/>
    <w:rsid w:val="00D94CB1"/>
    <w:rsid w:val="00D94E14"/>
    <w:rsid w:val="00D94F5D"/>
    <w:rsid w:val="00D9543F"/>
    <w:rsid w:val="00D9560E"/>
    <w:rsid w:val="00D9589C"/>
    <w:rsid w:val="00D95915"/>
    <w:rsid w:val="00D95AEB"/>
    <w:rsid w:val="00D95C4F"/>
    <w:rsid w:val="00D95E23"/>
    <w:rsid w:val="00D95E24"/>
    <w:rsid w:val="00D9673D"/>
    <w:rsid w:val="00D96768"/>
    <w:rsid w:val="00D96C73"/>
    <w:rsid w:val="00D96D6C"/>
    <w:rsid w:val="00D97023"/>
    <w:rsid w:val="00D97109"/>
    <w:rsid w:val="00D9723B"/>
    <w:rsid w:val="00D97655"/>
    <w:rsid w:val="00D979ED"/>
    <w:rsid w:val="00D97CE2"/>
    <w:rsid w:val="00D97D73"/>
    <w:rsid w:val="00D97FD0"/>
    <w:rsid w:val="00DA0095"/>
    <w:rsid w:val="00DA01A0"/>
    <w:rsid w:val="00DA0316"/>
    <w:rsid w:val="00DA0556"/>
    <w:rsid w:val="00DA0955"/>
    <w:rsid w:val="00DA0A36"/>
    <w:rsid w:val="00DA0A72"/>
    <w:rsid w:val="00DA0AA4"/>
    <w:rsid w:val="00DA0C08"/>
    <w:rsid w:val="00DA0D56"/>
    <w:rsid w:val="00DA11D9"/>
    <w:rsid w:val="00DA1245"/>
    <w:rsid w:val="00DA13C8"/>
    <w:rsid w:val="00DA149D"/>
    <w:rsid w:val="00DA14B0"/>
    <w:rsid w:val="00DA14BD"/>
    <w:rsid w:val="00DA14FC"/>
    <w:rsid w:val="00DA1C8B"/>
    <w:rsid w:val="00DA1EFF"/>
    <w:rsid w:val="00DA20FB"/>
    <w:rsid w:val="00DA240B"/>
    <w:rsid w:val="00DA2549"/>
    <w:rsid w:val="00DA2690"/>
    <w:rsid w:val="00DA26A9"/>
    <w:rsid w:val="00DA29F0"/>
    <w:rsid w:val="00DA2BCF"/>
    <w:rsid w:val="00DA2D81"/>
    <w:rsid w:val="00DA30CC"/>
    <w:rsid w:val="00DA31F2"/>
    <w:rsid w:val="00DA33E1"/>
    <w:rsid w:val="00DA3758"/>
    <w:rsid w:val="00DA37FF"/>
    <w:rsid w:val="00DA38F4"/>
    <w:rsid w:val="00DA39F5"/>
    <w:rsid w:val="00DA425E"/>
    <w:rsid w:val="00DA4633"/>
    <w:rsid w:val="00DA4BB6"/>
    <w:rsid w:val="00DA5861"/>
    <w:rsid w:val="00DA5C33"/>
    <w:rsid w:val="00DA61F7"/>
    <w:rsid w:val="00DA6365"/>
    <w:rsid w:val="00DA640D"/>
    <w:rsid w:val="00DA6428"/>
    <w:rsid w:val="00DA6480"/>
    <w:rsid w:val="00DA6D76"/>
    <w:rsid w:val="00DA6FA1"/>
    <w:rsid w:val="00DA73B9"/>
    <w:rsid w:val="00DA7537"/>
    <w:rsid w:val="00DA77A2"/>
    <w:rsid w:val="00DA7921"/>
    <w:rsid w:val="00DA799E"/>
    <w:rsid w:val="00DA7ABA"/>
    <w:rsid w:val="00DA7B2E"/>
    <w:rsid w:val="00DA7DB2"/>
    <w:rsid w:val="00DB007C"/>
    <w:rsid w:val="00DB02D2"/>
    <w:rsid w:val="00DB033F"/>
    <w:rsid w:val="00DB06CF"/>
    <w:rsid w:val="00DB0C44"/>
    <w:rsid w:val="00DB10A4"/>
    <w:rsid w:val="00DB11D4"/>
    <w:rsid w:val="00DB1490"/>
    <w:rsid w:val="00DB1709"/>
    <w:rsid w:val="00DB18E8"/>
    <w:rsid w:val="00DB18ED"/>
    <w:rsid w:val="00DB195C"/>
    <w:rsid w:val="00DB1A98"/>
    <w:rsid w:val="00DB20A2"/>
    <w:rsid w:val="00DB215E"/>
    <w:rsid w:val="00DB2178"/>
    <w:rsid w:val="00DB25CC"/>
    <w:rsid w:val="00DB2647"/>
    <w:rsid w:val="00DB286C"/>
    <w:rsid w:val="00DB28D9"/>
    <w:rsid w:val="00DB2BCE"/>
    <w:rsid w:val="00DB2CBE"/>
    <w:rsid w:val="00DB2D51"/>
    <w:rsid w:val="00DB30C2"/>
    <w:rsid w:val="00DB3137"/>
    <w:rsid w:val="00DB32A7"/>
    <w:rsid w:val="00DB33F7"/>
    <w:rsid w:val="00DB3598"/>
    <w:rsid w:val="00DB3795"/>
    <w:rsid w:val="00DB3B54"/>
    <w:rsid w:val="00DB3DF3"/>
    <w:rsid w:val="00DB418B"/>
    <w:rsid w:val="00DB4198"/>
    <w:rsid w:val="00DB425E"/>
    <w:rsid w:val="00DB435A"/>
    <w:rsid w:val="00DB4433"/>
    <w:rsid w:val="00DB4682"/>
    <w:rsid w:val="00DB4761"/>
    <w:rsid w:val="00DB47B8"/>
    <w:rsid w:val="00DB4843"/>
    <w:rsid w:val="00DB4AB2"/>
    <w:rsid w:val="00DB4AFA"/>
    <w:rsid w:val="00DB5323"/>
    <w:rsid w:val="00DB5648"/>
    <w:rsid w:val="00DB58F8"/>
    <w:rsid w:val="00DB59D2"/>
    <w:rsid w:val="00DB60AD"/>
    <w:rsid w:val="00DB652E"/>
    <w:rsid w:val="00DB69BD"/>
    <w:rsid w:val="00DB6D00"/>
    <w:rsid w:val="00DB6F11"/>
    <w:rsid w:val="00DB7092"/>
    <w:rsid w:val="00DB7160"/>
    <w:rsid w:val="00DB719D"/>
    <w:rsid w:val="00DB72A0"/>
    <w:rsid w:val="00DB7458"/>
    <w:rsid w:val="00DB7474"/>
    <w:rsid w:val="00DB7933"/>
    <w:rsid w:val="00DB7D52"/>
    <w:rsid w:val="00DC009B"/>
    <w:rsid w:val="00DC00A9"/>
    <w:rsid w:val="00DC00B4"/>
    <w:rsid w:val="00DC02F9"/>
    <w:rsid w:val="00DC0457"/>
    <w:rsid w:val="00DC0963"/>
    <w:rsid w:val="00DC09D8"/>
    <w:rsid w:val="00DC0A76"/>
    <w:rsid w:val="00DC0B5B"/>
    <w:rsid w:val="00DC0D03"/>
    <w:rsid w:val="00DC0EDC"/>
    <w:rsid w:val="00DC1296"/>
    <w:rsid w:val="00DC12DA"/>
    <w:rsid w:val="00DC12F0"/>
    <w:rsid w:val="00DC153D"/>
    <w:rsid w:val="00DC1AAB"/>
    <w:rsid w:val="00DC1BD3"/>
    <w:rsid w:val="00DC1CEA"/>
    <w:rsid w:val="00DC1DA5"/>
    <w:rsid w:val="00DC1E8B"/>
    <w:rsid w:val="00DC1FA4"/>
    <w:rsid w:val="00DC1FA6"/>
    <w:rsid w:val="00DC2004"/>
    <w:rsid w:val="00DC2979"/>
    <w:rsid w:val="00DC299D"/>
    <w:rsid w:val="00DC2A1B"/>
    <w:rsid w:val="00DC2A30"/>
    <w:rsid w:val="00DC2A61"/>
    <w:rsid w:val="00DC2DE7"/>
    <w:rsid w:val="00DC2E9E"/>
    <w:rsid w:val="00DC2FC3"/>
    <w:rsid w:val="00DC2FC7"/>
    <w:rsid w:val="00DC3217"/>
    <w:rsid w:val="00DC3238"/>
    <w:rsid w:val="00DC3311"/>
    <w:rsid w:val="00DC3760"/>
    <w:rsid w:val="00DC38AB"/>
    <w:rsid w:val="00DC3B34"/>
    <w:rsid w:val="00DC3D99"/>
    <w:rsid w:val="00DC3EB2"/>
    <w:rsid w:val="00DC3F06"/>
    <w:rsid w:val="00DC4144"/>
    <w:rsid w:val="00DC4357"/>
    <w:rsid w:val="00DC45AA"/>
    <w:rsid w:val="00DC47A9"/>
    <w:rsid w:val="00DC4B24"/>
    <w:rsid w:val="00DC4DE8"/>
    <w:rsid w:val="00DC55AF"/>
    <w:rsid w:val="00DC56F9"/>
    <w:rsid w:val="00DC5879"/>
    <w:rsid w:val="00DC5EE4"/>
    <w:rsid w:val="00DC60DF"/>
    <w:rsid w:val="00DC612F"/>
    <w:rsid w:val="00DC6159"/>
    <w:rsid w:val="00DC681F"/>
    <w:rsid w:val="00DC682F"/>
    <w:rsid w:val="00DC6B40"/>
    <w:rsid w:val="00DC6BBB"/>
    <w:rsid w:val="00DC6EC7"/>
    <w:rsid w:val="00DC6FF4"/>
    <w:rsid w:val="00DC71C9"/>
    <w:rsid w:val="00DC769D"/>
    <w:rsid w:val="00DC782D"/>
    <w:rsid w:val="00DC785B"/>
    <w:rsid w:val="00DC7865"/>
    <w:rsid w:val="00DC7C94"/>
    <w:rsid w:val="00DC7EF8"/>
    <w:rsid w:val="00DC7F15"/>
    <w:rsid w:val="00DD0077"/>
    <w:rsid w:val="00DD069F"/>
    <w:rsid w:val="00DD0717"/>
    <w:rsid w:val="00DD0A29"/>
    <w:rsid w:val="00DD0AAB"/>
    <w:rsid w:val="00DD0D34"/>
    <w:rsid w:val="00DD11AE"/>
    <w:rsid w:val="00DD11FC"/>
    <w:rsid w:val="00DD1358"/>
    <w:rsid w:val="00DD141B"/>
    <w:rsid w:val="00DD14ED"/>
    <w:rsid w:val="00DD14FD"/>
    <w:rsid w:val="00DD177A"/>
    <w:rsid w:val="00DD17E3"/>
    <w:rsid w:val="00DD1882"/>
    <w:rsid w:val="00DD19DC"/>
    <w:rsid w:val="00DD1DED"/>
    <w:rsid w:val="00DD1EA5"/>
    <w:rsid w:val="00DD20D9"/>
    <w:rsid w:val="00DD2107"/>
    <w:rsid w:val="00DD265B"/>
    <w:rsid w:val="00DD2826"/>
    <w:rsid w:val="00DD2877"/>
    <w:rsid w:val="00DD2EA5"/>
    <w:rsid w:val="00DD3096"/>
    <w:rsid w:val="00DD30FD"/>
    <w:rsid w:val="00DD3143"/>
    <w:rsid w:val="00DD3B0A"/>
    <w:rsid w:val="00DD3D6A"/>
    <w:rsid w:val="00DD3DC0"/>
    <w:rsid w:val="00DD3E0E"/>
    <w:rsid w:val="00DD422E"/>
    <w:rsid w:val="00DD44E0"/>
    <w:rsid w:val="00DD44F9"/>
    <w:rsid w:val="00DD4586"/>
    <w:rsid w:val="00DD4649"/>
    <w:rsid w:val="00DD4705"/>
    <w:rsid w:val="00DD4B27"/>
    <w:rsid w:val="00DD4ED0"/>
    <w:rsid w:val="00DD524A"/>
    <w:rsid w:val="00DD5255"/>
    <w:rsid w:val="00DD5265"/>
    <w:rsid w:val="00DD540B"/>
    <w:rsid w:val="00DD54CF"/>
    <w:rsid w:val="00DD58E9"/>
    <w:rsid w:val="00DD5ACC"/>
    <w:rsid w:val="00DD5B81"/>
    <w:rsid w:val="00DD5BD3"/>
    <w:rsid w:val="00DD5D74"/>
    <w:rsid w:val="00DD6101"/>
    <w:rsid w:val="00DD6796"/>
    <w:rsid w:val="00DD67E8"/>
    <w:rsid w:val="00DD6FB3"/>
    <w:rsid w:val="00DD6FEA"/>
    <w:rsid w:val="00DD7276"/>
    <w:rsid w:val="00DD73DB"/>
    <w:rsid w:val="00DD788D"/>
    <w:rsid w:val="00DD7A3C"/>
    <w:rsid w:val="00DD7BA9"/>
    <w:rsid w:val="00DD7DD0"/>
    <w:rsid w:val="00DD7F12"/>
    <w:rsid w:val="00DD7F23"/>
    <w:rsid w:val="00DD7F6B"/>
    <w:rsid w:val="00DE00B2"/>
    <w:rsid w:val="00DE0381"/>
    <w:rsid w:val="00DE0952"/>
    <w:rsid w:val="00DE0CB3"/>
    <w:rsid w:val="00DE0ED9"/>
    <w:rsid w:val="00DE0F24"/>
    <w:rsid w:val="00DE13E6"/>
    <w:rsid w:val="00DE14BB"/>
    <w:rsid w:val="00DE1748"/>
    <w:rsid w:val="00DE17C2"/>
    <w:rsid w:val="00DE18E9"/>
    <w:rsid w:val="00DE1AFD"/>
    <w:rsid w:val="00DE1C86"/>
    <w:rsid w:val="00DE1CF7"/>
    <w:rsid w:val="00DE1E98"/>
    <w:rsid w:val="00DE20D0"/>
    <w:rsid w:val="00DE21E9"/>
    <w:rsid w:val="00DE22BD"/>
    <w:rsid w:val="00DE2499"/>
    <w:rsid w:val="00DE2693"/>
    <w:rsid w:val="00DE26C7"/>
    <w:rsid w:val="00DE28BD"/>
    <w:rsid w:val="00DE2B4E"/>
    <w:rsid w:val="00DE2CD2"/>
    <w:rsid w:val="00DE2E3B"/>
    <w:rsid w:val="00DE31BC"/>
    <w:rsid w:val="00DE3698"/>
    <w:rsid w:val="00DE3715"/>
    <w:rsid w:val="00DE3731"/>
    <w:rsid w:val="00DE3913"/>
    <w:rsid w:val="00DE3A0E"/>
    <w:rsid w:val="00DE3CF6"/>
    <w:rsid w:val="00DE3EA5"/>
    <w:rsid w:val="00DE3F10"/>
    <w:rsid w:val="00DE3F22"/>
    <w:rsid w:val="00DE4074"/>
    <w:rsid w:val="00DE43F4"/>
    <w:rsid w:val="00DE45EA"/>
    <w:rsid w:val="00DE463B"/>
    <w:rsid w:val="00DE48DC"/>
    <w:rsid w:val="00DE4BA2"/>
    <w:rsid w:val="00DE4C79"/>
    <w:rsid w:val="00DE4D70"/>
    <w:rsid w:val="00DE4FFE"/>
    <w:rsid w:val="00DE509F"/>
    <w:rsid w:val="00DE571E"/>
    <w:rsid w:val="00DE5750"/>
    <w:rsid w:val="00DE5902"/>
    <w:rsid w:val="00DE5938"/>
    <w:rsid w:val="00DE5972"/>
    <w:rsid w:val="00DE61C9"/>
    <w:rsid w:val="00DE668C"/>
    <w:rsid w:val="00DE6857"/>
    <w:rsid w:val="00DE6B14"/>
    <w:rsid w:val="00DE6C77"/>
    <w:rsid w:val="00DE6C78"/>
    <w:rsid w:val="00DE6CD0"/>
    <w:rsid w:val="00DE6DC3"/>
    <w:rsid w:val="00DE7089"/>
    <w:rsid w:val="00DE76C5"/>
    <w:rsid w:val="00DE77BA"/>
    <w:rsid w:val="00DE77F7"/>
    <w:rsid w:val="00DE783C"/>
    <w:rsid w:val="00DE7B20"/>
    <w:rsid w:val="00DE7C62"/>
    <w:rsid w:val="00DE7D5A"/>
    <w:rsid w:val="00DE7FDB"/>
    <w:rsid w:val="00DF0518"/>
    <w:rsid w:val="00DF053E"/>
    <w:rsid w:val="00DF0641"/>
    <w:rsid w:val="00DF0800"/>
    <w:rsid w:val="00DF0D80"/>
    <w:rsid w:val="00DF0E78"/>
    <w:rsid w:val="00DF1014"/>
    <w:rsid w:val="00DF10EE"/>
    <w:rsid w:val="00DF1677"/>
    <w:rsid w:val="00DF16B3"/>
    <w:rsid w:val="00DF1738"/>
    <w:rsid w:val="00DF17E8"/>
    <w:rsid w:val="00DF1A8F"/>
    <w:rsid w:val="00DF1C5F"/>
    <w:rsid w:val="00DF1CE4"/>
    <w:rsid w:val="00DF1DF8"/>
    <w:rsid w:val="00DF2015"/>
    <w:rsid w:val="00DF20CC"/>
    <w:rsid w:val="00DF241E"/>
    <w:rsid w:val="00DF25B5"/>
    <w:rsid w:val="00DF26B6"/>
    <w:rsid w:val="00DF271C"/>
    <w:rsid w:val="00DF2DB2"/>
    <w:rsid w:val="00DF2E69"/>
    <w:rsid w:val="00DF2F15"/>
    <w:rsid w:val="00DF33BA"/>
    <w:rsid w:val="00DF37EE"/>
    <w:rsid w:val="00DF37FE"/>
    <w:rsid w:val="00DF3A10"/>
    <w:rsid w:val="00DF3B81"/>
    <w:rsid w:val="00DF3EC5"/>
    <w:rsid w:val="00DF3F14"/>
    <w:rsid w:val="00DF3F9C"/>
    <w:rsid w:val="00DF4107"/>
    <w:rsid w:val="00DF44A8"/>
    <w:rsid w:val="00DF4548"/>
    <w:rsid w:val="00DF45C8"/>
    <w:rsid w:val="00DF45E6"/>
    <w:rsid w:val="00DF484C"/>
    <w:rsid w:val="00DF4A6E"/>
    <w:rsid w:val="00DF4B86"/>
    <w:rsid w:val="00DF4CE8"/>
    <w:rsid w:val="00DF4D7D"/>
    <w:rsid w:val="00DF52C5"/>
    <w:rsid w:val="00DF5621"/>
    <w:rsid w:val="00DF57E4"/>
    <w:rsid w:val="00DF59A1"/>
    <w:rsid w:val="00DF5C95"/>
    <w:rsid w:val="00DF5D3D"/>
    <w:rsid w:val="00DF624C"/>
    <w:rsid w:val="00DF64A4"/>
    <w:rsid w:val="00DF64D3"/>
    <w:rsid w:val="00DF70F6"/>
    <w:rsid w:val="00DF71D2"/>
    <w:rsid w:val="00DF726A"/>
    <w:rsid w:val="00DF7360"/>
    <w:rsid w:val="00DF737A"/>
    <w:rsid w:val="00DF768D"/>
    <w:rsid w:val="00DF7737"/>
    <w:rsid w:val="00DF783C"/>
    <w:rsid w:val="00DF791E"/>
    <w:rsid w:val="00DF7D6F"/>
    <w:rsid w:val="00DF7F38"/>
    <w:rsid w:val="00DF7F5B"/>
    <w:rsid w:val="00DF7FE4"/>
    <w:rsid w:val="00E00016"/>
    <w:rsid w:val="00E0009A"/>
    <w:rsid w:val="00E000E1"/>
    <w:rsid w:val="00E00124"/>
    <w:rsid w:val="00E00B92"/>
    <w:rsid w:val="00E00DB2"/>
    <w:rsid w:val="00E00FFA"/>
    <w:rsid w:val="00E0122E"/>
    <w:rsid w:val="00E01403"/>
    <w:rsid w:val="00E01496"/>
    <w:rsid w:val="00E01548"/>
    <w:rsid w:val="00E016F7"/>
    <w:rsid w:val="00E017D8"/>
    <w:rsid w:val="00E01839"/>
    <w:rsid w:val="00E01899"/>
    <w:rsid w:val="00E01B20"/>
    <w:rsid w:val="00E01BBB"/>
    <w:rsid w:val="00E0204D"/>
    <w:rsid w:val="00E02245"/>
    <w:rsid w:val="00E0228B"/>
    <w:rsid w:val="00E02305"/>
    <w:rsid w:val="00E0272E"/>
    <w:rsid w:val="00E028C0"/>
    <w:rsid w:val="00E02AAE"/>
    <w:rsid w:val="00E02D33"/>
    <w:rsid w:val="00E0315C"/>
    <w:rsid w:val="00E03176"/>
    <w:rsid w:val="00E037C7"/>
    <w:rsid w:val="00E0388E"/>
    <w:rsid w:val="00E03D11"/>
    <w:rsid w:val="00E0406B"/>
    <w:rsid w:val="00E04153"/>
    <w:rsid w:val="00E04418"/>
    <w:rsid w:val="00E0445C"/>
    <w:rsid w:val="00E04527"/>
    <w:rsid w:val="00E04AB9"/>
    <w:rsid w:val="00E04B59"/>
    <w:rsid w:val="00E04B67"/>
    <w:rsid w:val="00E04C5A"/>
    <w:rsid w:val="00E04D27"/>
    <w:rsid w:val="00E051CC"/>
    <w:rsid w:val="00E054BC"/>
    <w:rsid w:val="00E05628"/>
    <w:rsid w:val="00E05696"/>
    <w:rsid w:val="00E0571E"/>
    <w:rsid w:val="00E058C2"/>
    <w:rsid w:val="00E05DDE"/>
    <w:rsid w:val="00E05F58"/>
    <w:rsid w:val="00E05FE5"/>
    <w:rsid w:val="00E064DF"/>
    <w:rsid w:val="00E06628"/>
    <w:rsid w:val="00E06677"/>
    <w:rsid w:val="00E0668A"/>
    <w:rsid w:val="00E06778"/>
    <w:rsid w:val="00E06869"/>
    <w:rsid w:val="00E06C2A"/>
    <w:rsid w:val="00E06E82"/>
    <w:rsid w:val="00E07207"/>
    <w:rsid w:val="00E07214"/>
    <w:rsid w:val="00E0731D"/>
    <w:rsid w:val="00E07660"/>
    <w:rsid w:val="00E07744"/>
    <w:rsid w:val="00E07903"/>
    <w:rsid w:val="00E07A94"/>
    <w:rsid w:val="00E07C6F"/>
    <w:rsid w:val="00E07C88"/>
    <w:rsid w:val="00E1009B"/>
    <w:rsid w:val="00E10191"/>
    <w:rsid w:val="00E1036A"/>
    <w:rsid w:val="00E1036B"/>
    <w:rsid w:val="00E1059D"/>
    <w:rsid w:val="00E1097F"/>
    <w:rsid w:val="00E10AFC"/>
    <w:rsid w:val="00E10E76"/>
    <w:rsid w:val="00E1111D"/>
    <w:rsid w:val="00E111E3"/>
    <w:rsid w:val="00E11290"/>
    <w:rsid w:val="00E11616"/>
    <w:rsid w:val="00E1167C"/>
    <w:rsid w:val="00E11CED"/>
    <w:rsid w:val="00E11D6B"/>
    <w:rsid w:val="00E1232D"/>
    <w:rsid w:val="00E1236C"/>
    <w:rsid w:val="00E12579"/>
    <w:rsid w:val="00E12D0F"/>
    <w:rsid w:val="00E12DD4"/>
    <w:rsid w:val="00E131F2"/>
    <w:rsid w:val="00E13508"/>
    <w:rsid w:val="00E13689"/>
    <w:rsid w:val="00E1382B"/>
    <w:rsid w:val="00E13B93"/>
    <w:rsid w:val="00E13D49"/>
    <w:rsid w:val="00E13DC1"/>
    <w:rsid w:val="00E13EC8"/>
    <w:rsid w:val="00E1444C"/>
    <w:rsid w:val="00E14A81"/>
    <w:rsid w:val="00E14B4D"/>
    <w:rsid w:val="00E15079"/>
    <w:rsid w:val="00E1548E"/>
    <w:rsid w:val="00E154E8"/>
    <w:rsid w:val="00E15564"/>
    <w:rsid w:val="00E15737"/>
    <w:rsid w:val="00E1584A"/>
    <w:rsid w:val="00E15930"/>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6D73"/>
    <w:rsid w:val="00E16D95"/>
    <w:rsid w:val="00E174DF"/>
    <w:rsid w:val="00E17526"/>
    <w:rsid w:val="00E17664"/>
    <w:rsid w:val="00E1786F"/>
    <w:rsid w:val="00E17939"/>
    <w:rsid w:val="00E17BB1"/>
    <w:rsid w:val="00E17D99"/>
    <w:rsid w:val="00E17F17"/>
    <w:rsid w:val="00E17F45"/>
    <w:rsid w:val="00E2008B"/>
    <w:rsid w:val="00E20113"/>
    <w:rsid w:val="00E20116"/>
    <w:rsid w:val="00E20290"/>
    <w:rsid w:val="00E2045A"/>
    <w:rsid w:val="00E20810"/>
    <w:rsid w:val="00E20B5D"/>
    <w:rsid w:val="00E20C3C"/>
    <w:rsid w:val="00E20DCB"/>
    <w:rsid w:val="00E20F84"/>
    <w:rsid w:val="00E20FC2"/>
    <w:rsid w:val="00E2125E"/>
    <w:rsid w:val="00E2142C"/>
    <w:rsid w:val="00E21575"/>
    <w:rsid w:val="00E21A52"/>
    <w:rsid w:val="00E21D79"/>
    <w:rsid w:val="00E21F88"/>
    <w:rsid w:val="00E2229A"/>
    <w:rsid w:val="00E223E9"/>
    <w:rsid w:val="00E22444"/>
    <w:rsid w:val="00E22760"/>
    <w:rsid w:val="00E22A68"/>
    <w:rsid w:val="00E22B77"/>
    <w:rsid w:val="00E22BDB"/>
    <w:rsid w:val="00E22D9A"/>
    <w:rsid w:val="00E22F61"/>
    <w:rsid w:val="00E23197"/>
    <w:rsid w:val="00E23221"/>
    <w:rsid w:val="00E23397"/>
    <w:rsid w:val="00E23489"/>
    <w:rsid w:val="00E2355C"/>
    <w:rsid w:val="00E23731"/>
    <w:rsid w:val="00E23E67"/>
    <w:rsid w:val="00E244FF"/>
    <w:rsid w:val="00E24913"/>
    <w:rsid w:val="00E24A7D"/>
    <w:rsid w:val="00E24ACA"/>
    <w:rsid w:val="00E24D0E"/>
    <w:rsid w:val="00E24EA4"/>
    <w:rsid w:val="00E25183"/>
    <w:rsid w:val="00E25BDB"/>
    <w:rsid w:val="00E25D21"/>
    <w:rsid w:val="00E25E14"/>
    <w:rsid w:val="00E25F1A"/>
    <w:rsid w:val="00E25F72"/>
    <w:rsid w:val="00E25F88"/>
    <w:rsid w:val="00E2626A"/>
    <w:rsid w:val="00E265F2"/>
    <w:rsid w:val="00E266F6"/>
    <w:rsid w:val="00E26B27"/>
    <w:rsid w:val="00E26B31"/>
    <w:rsid w:val="00E26B43"/>
    <w:rsid w:val="00E273D1"/>
    <w:rsid w:val="00E27477"/>
    <w:rsid w:val="00E274B8"/>
    <w:rsid w:val="00E275C8"/>
    <w:rsid w:val="00E2783C"/>
    <w:rsid w:val="00E278D0"/>
    <w:rsid w:val="00E27A48"/>
    <w:rsid w:val="00E27B0B"/>
    <w:rsid w:val="00E27B0D"/>
    <w:rsid w:val="00E301C2"/>
    <w:rsid w:val="00E306B1"/>
    <w:rsid w:val="00E30903"/>
    <w:rsid w:val="00E30A29"/>
    <w:rsid w:val="00E30CAB"/>
    <w:rsid w:val="00E31084"/>
    <w:rsid w:val="00E316C8"/>
    <w:rsid w:val="00E31FC9"/>
    <w:rsid w:val="00E323C9"/>
    <w:rsid w:val="00E325AC"/>
    <w:rsid w:val="00E32B67"/>
    <w:rsid w:val="00E33242"/>
    <w:rsid w:val="00E3328A"/>
    <w:rsid w:val="00E33546"/>
    <w:rsid w:val="00E336B5"/>
    <w:rsid w:val="00E3392B"/>
    <w:rsid w:val="00E33DC3"/>
    <w:rsid w:val="00E34173"/>
    <w:rsid w:val="00E344FC"/>
    <w:rsid w:val="00E348CA"/>
    <w:rsid w:val="00E34BFC"/>
    <w:rsid w:val="00E34D67"/>
    <w:rsid w:val="00E34D7D"/>
    <w:rsid w:val="00E34DD3"/>
    <w:rsid w:val="00E34E0D"/>
    <w:rsid w:val="00E34EA2"/>
    <w:rsid w:val="00E34EC4"/>
    <w:rsid w:val="00E34F07"/>
    <w:rsid w:val="00E3527D"/>
    <w:rsid w:val="00E35333"/>
    <w:rsid w:val="00E353E4"/>
    <w:rsid w:val="00E35BB7"/>
    <w:rsid w:val="00E35F80"/>
    <w:rsid w:val="00E35FDA"/>
    <w:rsid w:val="00E3615A"/>
    <w:rsid w:val="00E363CB"/>
    <w:rsid w:val="00E3699C"/>
    <w:rsid w:val="00E369B2"/>
    <w:rsid w:val="00E36CB2"/>
    <w:rsid w:val="00E36F0E"/>
    <w:rsid w:val="00E3738A"/>
    <w:rsid w:val="00E3751E"/>
    <w:rsid w:val="00E37593"/>
    <w:rsid w:val="00E37E4D"/>
    <w:rsid w:val="00E37F0B"/>
    <w:rsid w:val="00E4039B"/>
    <w:rsid w:val="00E40703"/>
    <w:rsid w:val="00E409B1"/>
    <w:rsid w:val="00E40CF0"/>
    <w:rsid w:val="00E40ECB"/>
    <w:rsid w:val="00E410EB"/>
    <w:rsid w:val="00E41295"/>
    <w:rsid w:val="00E412A8"/>
    <w:rsid w:val="00E413DE"/>
    <w:rsid w:val="00E419B5"/>
    <w:rsid w:val="00E41F55"/>
    <w:rsid w:val="00E42140"/>
    <w:rsid w:val="00E42177"/>
    <w:rsid w:val="00E422F6"/>
    <w:rsid w:val="00E4278F"/>
    <w:rsid w:val="00E42E6B"/>
    <w:rsid w:val="00E43195"/>
    <w:rsid w:val="00E43228"/>
    <w:rsid w:val="00E43332"/>
    <w:rsid w:val="00E43567"/>
    <w:rsid w:val="00E435DF"/>
    <w:rsid w:val="00E437CC"/>
    <w:rsid w:val="00E439E5"/>
    <w:rsid w:val="00E43E08"/>
    <w:rsid w:val="00E44126"/>
    <w:rsid w:val="00E4483A"/>
    <w:rsid w:val="00E448CE"/>
    <w:rsid w:val="00E44A37"/>
    <w:rsid w:val="00E44B77"/>
    <w:rsid w:val="00E44E01"/>
    <w:rsid w:val="00E44F46"/>
    <w:rsid w:val="00E44F78"/>
    <w:rsid w:val="00E4500B"/>
    <w:rsid w:val="00E4502D"/>
    <w:rsid w:val="00E45052"/>
    <w:rsid w:val="00E4527A"/>
    <w:rsid w:val="00E45547"/>
    <w:rsid w:val="00E457C1"/>
    <w:rsid w:val="00E459E7"/>
    <w:rsid w:val="00E45B7A"/>
    <w:rsid w:val="00E45B88"/>
    <w:rsid w:val="00E45EF3"/>
    <w:rsid w:val="00E4606B"/>
    <w:rsid w:val="00E46835"/>
    <w:rsid w:val="00E4688F"/>
    <w:rsid w:val="00E46BDF"/>
    <w:rsid w:val="00E470EB"/>
    <w:rsid w:val="00E47196"/>
    <w:rsid w:val="00E471F2"/>
    <w:rsid w:val="00E475B4"/>
    <w:rsid w:val="00E476B7"/>
    <w:rsid w:val="00E478E8"/>
    <w:rsid w:val="00E47A3F"/>
    <w:rsid w:val="00E47B93"/>
    <w:rsid w:val="00E47CA4"/>
    <w:rsid w:val="00E47ECA"/>
    <w:rsid w:val="00E47FFE"/>
    <w:rsid w:val="00E50030"/>
    <w:rsid w:val="00E501EB"/>
    <w:rsid w:val="00E5025C"/>
    <w:rsid w:val="00E502E1"/>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4B3"/>
    <w:rsid w:val="00E52514"/>
    <w:rsid w:val="00E52565"/>
    <w:rsid w:val="00E528C4"/>
    <w:rsid w:val="00E52909"/>
    <w:rsid w:val="00E52944"/>
    <w:rsid w:val="00E52BFC"/>
    <w:rsid w:val="00E52F9A"/>
    <w:rsid w:val="00E52FFB"/>
    <w:rsid w:val="00E53390"/>
    <w:rsid w:val="00E534E6"/>
    <w:rsid w:val="00E536F7"/>
    <w:rsid w:val="00E5382F"/>
    <w:rsid w:val="00E53B40"/>
    <w:rsid w:val="00E53B5D"/>
    <w:rsid w:val="00E53C11"/>
    <w:rsid w:val="00E53FE1"/>
    <w:rsid w:val="00E5435F"/>
    <w:rsid w:val="00E54535"/>
    <w:rsid w:val="00E5466C"/>
    <w:rsid w:val="00E547D2"/>
    <w:rsid w:val="00E5496F"/>
    <w:rsid w:val="00E551AA"/>
    <w:rsid w:val="00E55274"/>
    <w:rsid w:val="00E552F3"/>
    <w:rsid w:val="00E554AD"/>
    <w:rsid w:val="00E554B6"/>
    <w:rsid w:val="00E556B5"/>
    <w:rsid w:val="00E557F9"/>
    <w:rsid w:val="00E558F1"/>
    <w:rsid w:val="00E55BDE"/>
    <w:rsid w:val="00E55CA6"/>
    <w:rsid w:val="00E5612A"/>
    <w:rsid w:val="00E564DC"/>
    <w:rsid w:val="00E56518"/>
    <w:rsid w:val="00E565C3"/>
    <w:rsid w:val="00E565C5"/>
    <w:rsid w:val="00E56718"/>
    <w:rsid w:val="00E56756"/>
    <w:rsid w:val="00E56A65"/>
    <w:rsid w:val="00E56B2A"/>
    <w:rsid w:val="00E56F21"/>
    <w:rsid w:val="00E5710D"/>
    <w:rsid w:val="00E579B2"/>
    <w:rsid w:val="00E57B37"/>
    <w:rsid w:val="00E57B3E"/>
    <w:rsid w:val="00E57BFC"/>
    <w:rsid w:val="00E57D32"/>
    <w:rsid w:val="00E57DBB"/>
    <w:rsid w:val="00E60785"/>
    <w:rsid w:val="00E60AEC"/>
    <w:rsid w:val="00E60EB1"/>
    <w:rsid w:val="00E6136D"/>
    <w:rsid w:val="00E6139C"/>
    <w:rsid w:val="00E613EB"/>
    <w:rsid w:val="00E61C02"/>
    <w:rsid w:val="00E61CB0"/>
    <w:rsid w:val="00E61FBB"/>
    <w:rsid w:val="00E61FEF"/>
    <w:rsid w:val="00E620DA"/>
    <w:rsid w:val="00E623DD"/>
    <w:rsid w:val="00E62656"/>
    <w:rsid w:val="00E62B4B"/>
    <w:rsid w:val="00E62C65"/>
    <w:rsid w:val="00E62CE1"/>
    <w:rsid w:val="00E63153"/>
    <w:rsid w:val="00E63308"/>
    <w:rsid w:val="00E636D9"/>
    <w:rsid w:val="00E63BE3"/>
    <w:rsid w:val="00E63C62"/>
    <w:rsid w:val="00E63CDD"/>
    <w:rsid w:val="00E63EDE"/>
    <w:rsid w:val="00E64250"/>
    <w:rsid w:val="00E643E1"/>
    <w:rsid w:val="00E647B1"/>
    <w:rsid w:val="00E64830"/>
    <w:rsid w:val="00E648A4"/>
    <w:rsid w:val="00E64BB9"/>
    <w:rsid w:val="00E64CF3"/>
    <w:rsid w:val="00E651F0"/>
    <w:rsid w:val="00E655B6"/>
    <w:rsid w:val="00E65A22"/>
    <w:rsid w:val="00E65B02"/>
    <w:rsid w:val="00E65DFA"/>
    <w:rsid w:val="00E66041"/>
    <w:rsid w:val="00E66445"/>
    <w:rsid w:val="00E6652C"/>
    <w:rsid w:val="00E66669"/>
    <w:rsid w:val="00E66840"/>
    <w:rsid w:val="00E668BE"/>
    <w:rsid w:val="00E66A1B"/>
    <w:rsid w:val="00E66A8F"/>
    <w:rsid w:val="00E6718D"/>
    <w:rsid w:val="00E674D1"/>
    <w:rsid w:val="00E677FB"/>
    <w:rsid w:val="00E6784F"/>
    <w:rsid w:val="00E67AEF"/>
    <w:rsid w:val="00E67B53"/>
    <w:rsid w:val="00E67BF5"/>
    <w:rsid w:val="00E70091"/>
    <w:rsid w:val="00E701D6"/>
    <w:rsid w:val="00E70222"/>
    <w:rsid w:val="00E70416"/>
    <w:rsid w:val="00E70B21"/>
    <w:rsid w:val="00E70B3D"/>
    <w:rsid w:val="00E70C79"/>
    <w:rsid w:val="00E70D49"/>
    <w:rsid w:val="00E70E6C"/>
    <w:rsid w:val="00E71006"/>
    <w:rsid w:val="00E7148E"/>
    <w:rsid w:val="00E7160E"/>
    <w:rsid w:val="00E71766"/>
    <w:rsid w:val="00E71808"/>
    <w:rsid w:val="00E71882"/>
    <w:rsid w:val="00E71994"/>
    <w:rsid w:val="00E71B2B"/>
    <w:rsid w:val="00E71BEA"/>
    <w:rsid w:val="00E71D11"/>
    <w:rsid w:val="00E71F21"/>
    <w:rsid w:val="00E72208"/>
    <w:rsid w:val="00E723E4"/>
    <w:rsid w:val="00E72AC3"/>
    <w:rsid w:val="00E72B8B"/>
    <w:rsid w:val="00E72C55"/>
    <w:rsid w:val="00E72E86"/>
    <w:rsid w:val="00E72F17"/>
    <w:rsid w:val="00E737B2"/>
    <w:rsid w:val="00E737C0"/>
    <w:rsid w:val="00E7380C"/>
    <w:rsid w:val="00E7385F"/>
    <w:rsid w:val="00E73AD8"/>
    <w:rsid w:val="00E73BE5"/>
    <w:rsid w:val="00E73CEE"/>
    <w:rsid w:val="00E73EB9"/>
    <w:rsid w:val="00E73FE3"/>
    <w:rsid w:val="00E7422A"/>
    <w:rsid w:val="00E74423"/>
    <w:rsid w:val="00E74B55"/>
    <w:rsid w:val="00E74B98"/>
    <w:rsid w:val="00E74C2D"/>
    <w:rsid w:val="00E74CE3"/>
    <w:rsid w:val="00E74D4E"/>
    <w:rsid w:val="00E74D5A"/>
    <w:rsid w:val="00E74F92"/>
    <w:rsid w:val="00E75320"/>
    <w:rsid w:val="00E75DBD"/>
    <w:rsid w:val="00E760B3"/>
    <w:rsid w:val="00E76396"/>
    <w:rsid w:val="00E76465"/>
    <w:rsid w:val="00E76AB3"/>
    <w:rsid w:val="00E77157"/>
    <w:rsid w:val="00E77211"/>
    <w:rsid w:val="00E7727F"/>
    <w:rsid w:val="00E773E5"/>
    <w:rsid w:val="00E7743D"/>
    <w:rsid w:val="00E7746C"/>
    <w:rsid w:val="00E7748D"/>
    <w:rsid w:val="00E779C0"/>
    <w:rsid w:val="00E77C6E"/>
    <w:rsid w:val="00E80293"/>
    <w:rsid w:val="00E80491"/>
    <w:rsid w:val="00E8096C"/>
    <w:rsid w:val="00E8097F"/>
    <w:rsid w:val="00E80FB1"/>
    <w:rsid w:val="00E8127E"/>
    <w:rsid w:val="00E81394"/>
    <w:rsid w:val="00E81459"/>
    <w:rsid w:val="00E8147F"/>
    <w:rsid w:val="00E815B9"/>
    <w:rsid w:val="00E81DA1"/>
    <w:rsid w:val="00E81DED"/>
    <w:rsid w:val="00E81E1D"/>
    <w:rsid w:val="00E82218"/>
    <w:rsid w:val="00E82383"/>
    <w:rsid w:val="00E82805"/>
    <w:rsid w:val="00E82D53"/>
    <w:rsid w:val="00E82DF1"/>
    <w:rsid w:val="00E82E2D"/>
    <w:rsid w:val="00E82F51"/>
    <w:rsid w:val="00E83142"/>
    <w:rsid w:val="00E83167"/>
    <w:rsid w:val="00E831D7"/>
    <w:rsid w:val="00E83208"/>
    <w:rsid w:val="00E833D1"/>
    <w:rsid w:val="00E8349C"/>
    <w:rsid w:val="00E83535"/>
    <w:rsid w:val="00E83792"/>
    <w:rsid w:val="00E83C91"/>
    <w:rsid w:val="00E83EBC"/>
    <w:rsid w:val="00E83F12"/>
    <w:rsid w:val="00E84233"/>
    <w:rsid w:val="00E84458"/>
    <w:rsid w:val="00E84618"/>
    <w:rsid w:val="00E8461F"/>
    <w:rsid w:val="00E84B4A"/>
    <w:rsid w:val="00E84DDD"/>
    <w:rsid w:val="00E84DE0"/>
    <w:rsid w:val="00E85130"/>
    <w:rsid w:val="00E85261"/>
    <w:rsid w:val="00E854F7"/>
    <w:rsid w:val="00E85536"/>
    <w:rsid w:val="00E85626"/>
    <w:rsid w:val="00E8586D"/>
    <w:rsid w:val="00E85AC4"/>
    <w:rsid w:val="00E85B72"/>
    <w:rsid w:val="00E85D28"/>
    <w:rsid w:val="00E85FA1"/>
    <w:rsid w:val="00E86001"/>
    <w:rsid w:val="00E860C2"/>
    <w:rsid w:val="00E862AA"/>
    <w:rsid w:val="00E86589"/>
    <w:rsid w:val="00E86A4B"/>
    <w:rsid w:val="00E86C3D"/>
    <w:rsid w:val="00E86FDD"/>
    <w:rsid w:val="00E87080"/>
    <w:rsid w:val="00E871B4"/>
    <w:rsid w:val="00E871BB"/>
    <w:rsid w:val="00E872DA"/>
    <w:rsid w:val="00E873D7"/>
    <w:rsid w:val="00E874C1"/>
    <w:rsid w:val="00E87588"/>
    <w:rsid w:val="00E8767C"/>
    <w:rsid w:val="00E876D8"/>
    <w:rsid w:val="00E87843"/>
    <w:rsid w:val="00E87899"/>
    <w:rsid w:val="00E879B3"/>
    <w:rsid w:val="00E87B22"/>
    <w:rsid w:val="00E90140"/>
    <w:rsid w:val="00E901B8"/>
    <w:rsid w:val="00E901EC"/>
    <w:rsid w:val="00E907C9"/>
    <w:rsid w:val="00E90B20"/>
    <w:rsid w:val="00E90D84"/>
    <w:rsid w:val="00E90E06"/>
    <w:rsid w:val="00E90F17"/>
    <w:rsid w:val="00E911F4"/>
    <w:rsid w:val="00E9124C"/>
    <w:rsid w:val="00E91423"/>
    <w:rsid w:val="00E916EB"/>
    <w:rsid w:val="00E9178A"/>
    <w:rsid w:val="00E91925"/>
    <w:rsid w:val="00E91A25"/>
    <w:rsid w:val="00E91DDF"/>
    <w:rsid w:val="00E91FFA"/>
    <w:rsid w:val="00E9204C"/>
    <w:rsid w:val="00E920C3"/>
    <w:rsid w:val="00E92351"/>
    <w:rsid w:val="00E9237D"/>
    <w:rsid w:val="00E92877"/>
    <w:rsid w:val="00E9296D"/>
    <w:rsid w:val="00E929CE"/>
    <w:rsid w:val="00E92AC0"/>
    <w:rsid w:val="00E92B83"/>
    <w:rsid w:val="00E92E8C"/>
    <w:rsid w:val="00E92EAE"/>
    <w:rsid w:val="00E9307A"/>
    <w:rsid w:val="00E931BC"/>
    <w:rsid w:val="00E933F5"/>
    <w:rsid w:val="00E933FB"/>
    <w:rsid w:val="00E93406"/>
    <w:rsid w:val="00E93659"/>
    <w:rsid w:val="00E9385A"/>
    <w:rsid w:val="00E938EA"/>
    <w:rsid w:val="00E93995"/>
    <w:rsid w:val="00E93A67"/>
    <w:rsid w:val="00E93C08"/>
    <w:rsid w:val="00E93D71"/>
    <w:rsid w:val="00E93ECC"/>
    <w:rsid w:val="00E94091"/>
    <w:rsid w:val="00E943ED"/>
    <w:rsid w:val="00E94437"/>
    <w:rsid w:val="00E9486C"/>
    <w:rsid w:val="00E94AFC"/>
    <w:rsid w:val="00E94F4C"/>
    <w:rsid w:val="00E95162"/>
    <w:rsid w:val="00E95185"/>
    <w:rsid w:val="00E9521B"/>
    <w:rsid w:val="00E95302"/>
    <w:rsid w:val="00E95688"/>
    <w:rsid w:val="00E958BB"/>
    <w:rsid w:val="00E95AAE"/>
    <w:rsid w:val="00E95AD1"/>
    <w:rsid w:val="00E95BB4"/>
    <w:rsid w:val="00E95D05"/>
    <w:rsid w:val="00E95DC9"/>
    <w:rsid w:val="00E95DF1"/>
    <w:rsid w:val="00E95EDD"/>
    <w:rsid w:val="00E96754"/>
    <w:rsid w:val="00E96827"/>
    <w:rsid w:val="00E969D6"/>
    <w:rsid w:val="00E96D7A"/>
    <w:rsid w:val="00E97193"/>
    <w:rsid w:val="00E9730B"/>
    <w:rsid w:val="00E974E7"/>
    <w:rsid w:val="00E978C8"/>
    <w:rsid w:val="00E97AED"/>
    <w:rsid w:val="00E97BD9"/>
    <w:rsid w:val="00E97C37"/>
    <w:rsid w:val="00E97EC4"/>
    <w:rsid w:val="00E97F33"/>
    <w:rsid w:val="00E97F83"/>
    <w:rsid w:val="00EA0546"/>
    <w:rsid w:val="00EA05A2"/>
    <w:rsid w:val="00EA0612"/>
    <w:rsid w:val="00EA0C2F"/>
    <w:rsid w:val="00EA0C4E"/>
    <w:rsid w:val="00EA0C66"/>
    <w:rsid w:val="00EA0D2A"/>
    <w:rsid w:val="00EA0F1E"/>
    <w:rsid w:val="00EA111F"/>
    <w:rsid w:val="00EA123D"/>
    <w:rsid w:val="00EA182D"/>
    <w:rsid w:val="00EA1C3F"/>
    <w:rsid w:val="00EA1DB6"/>
    <w:rsid w:val="00EA1EC8"/>
    <w:rsid w:val="00EA2480"/>
    <w:rsid w:val="00EA2754"/>
    <w:rsid w:val="00EA29A4"/>
    <w:rsid w:val="00EA2F40"/>
    <w:rsid w:val="00EA32BA"/>
    <w:rsid w:val="00EA344C"/>
    <w:rsid w:val="00EA3579"/>
    <w:rsid w:val="00EA36C6"/>
    <w:rsid w:val="00EA383B"/>
    <w:rsid w:val="00EA38A1"/>
    <w:rsid w:val="00EA398B"/>
    <w:rsid w:val="00EA3D33"/>
    <w:rsid w:val="00EA3DB3"/>
    <w:rsid w:val="00EA3FAB"/>
    <w:rsid w:val="00EA46A7"/>
    <w:rsid w:val="00EA48B1"/>
    <w:rsid w:val="00EA506C"/>
    <w:rsid w:val="00EA5227"/>
    <w:rsid w:val="00EA547A"/>
    <w:rsid w:val="00EA54A6"/>
    <w:rsid w:val="00EA567C"/>
    <w:rsid w:val="00EA56D0"/>
    <w:rsid w:val="00EA5754"/>
    <w:rsid w:val="00EA5954"/>
    <w:rsid w:val="00EA5C29"/>
    <w:rsid w:val="00EA5C2E"/>
    <w:rsid w:val="00EA629B"/>
    <w:rsid w:val="00EA6739"/>
    <w:rsid w:val="00EA6A70"/>
    <w:rsid w:val="00EA6A95"/>
    <w:rsid w:val="00EA6BC7"/>
    <w:rsid w:val="00EA6C26"/>
    <w:rsid w:val="00EA764F"/>
    <w:rsid w:val="00EA766E"/>
    <w:rsid w:val="00EA773F"/>
    <w:rsid w:val="00EA78C7"/>
    <w:rsid w:val="00EA7918"/>
    <w:rsid w:val="00EA7CA9"/>
    <w:rsid w:val="00EB0035"/>
    <w:rsid w:val="00EB034A"/>
    <w:rsid w:val="00EB063C"/>
    <w:rsid w:val="00EB0970"/>
    <w:rsid w:val="00EB0AD6"/>
    <w:rsid w:val="00EB10EC"/>
    <w:rsid w:val="00EB151E"/>
    <w:rsid w:val="00EB15AB"/>
    <w:rsid w:val="00EB16D2"/>
    <w:rsid w:val="00EB1870"/>
    <w:rsid w:val="00EB1AC5"/>
    <w:rsid w:val="00EB1EFE"/>
    <w:rsid w:val="00EB1F09"/>
    <w:rsid w:val="00EB2113"/>
    <w:rsid w:val="00EB2395"/>
    <w:rsid w:val="00EB26C2"/>
    <w:rsid w:val="00EB27E5"/>
    <w:rsid w:val="00EB2D80"/>
    <w:rsid w:val="00EB2E1E"/>
    <w:rsid w:val="00EB32F9"/>
    <w:rsid w:val="00EB33DB"/>
    <w:rsid w:val="00EB34E9"/>
    <w:rsid w:val="00EB3A6B"/>
    <w:rsid w:val="00EB3A8E"/>
    <w:rsid w:val="00EB3B5B"/>
    <w:rsid w:val="00EB40D5"/>
    <w:rsid w:val="00EB4489"/>
    <w:rsid w:val="00EB45E4"/>
    <w:rsid w:val="00EB4CDB"/>
    <w:rsid w:val="00EB4E90"/>
    <w:rsid w:val="00EB5338"/>
    <w:rsid w:val="00EB5445"/>
    <w:rsid w:val="00EB5579"/>
    <w:rsid w:val="00EB579A"/>
    <w:rsid w:val="00EB57E4"/>
    <w:rsid w:val="00EB5809"/>
    <w:rsid w:val="00EB5E98"/>
    <w:rsid w:val="00EB60A0"/>
    <w:rsid w:val="00EB6259"/>
    <w:rsid w:val="00EB6299"/>
    <w:rsid w:val="00EB6515"/>
    <w:rsid w:val="00EB6626"/>
    <w:rsid w:val="00EB66B7"/>
    <w:rsid w:val="00EB67CA"/>
    <w:rsid w:val="00EB67F1"/>
    <w:rsid w:val="00EB6D9B"/>
    <w:rsid w:val="00EB6F27"/>
    <w:rsid w:val="00EB73E4"/>
    <w:rsid w:val="00EB7429"/>
    <w:rsid w:val="00EB7605"/>
    <w:rsid w:val="00EB77DB"/>
    <w:rsid w:val="00EB7A68"/>
    <w:rsid w:val="00EB7AAD"/>
    <w:rsid w:val="00EB7C2A"/>
    <w:rsid w:val="00EB7E37"/>
    <w:rsid w:val="00EB7E8F"/>
    <w:rsid w:val="00EC01D5"/>
    <w:rsid w:val="00EC039F"/>
    <w:rsid w:val="00EC04B7"/>
    <w:rsid w:val="00EC07E6"/>
    <w:rsid w:val="00EC0AC9"/>
    <w:rsid w:val="00EC0C9A"/>
    <w:rsid w:val="00EC0D41"/>
    <w:rsid w:val="00EC10A8"/>
    <w:rsid w:val="00EC1172"/>
    <w:rsid w:val="00EC11C3"/>
    <w:rsid w:val="00EC1209"/>
    <w:rsid w:val="00EC1372"/>
    <w:rsid w:val="00EC13B8"/>
    <w:rsid w:val="00EC1B9B"/>
    <w:rsid w:val="00EC1DCF"/>
    <w:rsid w:val="00EC1EF6"/>
    <w:rsid w:val="00EC1FB3"/>
    <w:rsid w:val="00EC2239"/>
    <w:rsid w:val="00EC233B"/>
    <w:rsid w:val="00EC24E2"/>
    <w:rsid w:val="00EC2715"/>
    <w:rsid w:val="00EC2779"/>
    <w:rsid w:val="00EC2B03"/>
    <w:rsid w:val="00EC3DD1"/>
    <w:rsid w:val="00EC3DD7"/>
    <w:rsid w:val="00EC4053"/>
    <w:rsid w:val="00EC458A"/>
    <w:rsid w:val="00EC46FB"/>
    <w:rsid w:val="00EC487B"/>
    <w:rsid w:val="00EC4916"/>
    <w:rsid w:val="00EC4B99"/>
    <w:rsid w:val="00EC4BCB"/>
    <w:rsid w:val="00EC4F05"/>
    <w:rsid w:val="00EC51BB"/>
    <w:rsid w:val="00EC5301"/>
    <w:rsid w:val="00EC537D"/>
    <w:rsid w:val="00EC5BD0"/>
    <w:rsid w:val="00EC5D7D"/>
    <w:rsid w:val="00EC5E79"/>
    <w:rsid w:val="00EC5F23"/>
    <w:rsid w:val="00EC615F"/>
    <w:rsid w:val="00EC6164"/>
    <w:rsid w:val="00EC6630"/>
    <w:rsid w:val="00EC669E"/>
    <w:rsid w:val="00EC66D8"/>
    <w:rsid w:val="00EC69DA"/>
    <w:rsid w:val="00EC6C4F"/>
    <w:rsid w:val="00EC734F"/>
    <w:rsid w:val="00EC7529"/>
    <w:rsid w:val="00EC7841"/>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82A"/>
    <w:rsid w:val="00ED1936"/>
    <w:rsid w:val="00ED19AC"/>
    <w:rsid w:val="00ED1A06"/>
    <w:rsid w:val="00ED1A6E"/>
    <w:rsid w:val="00ED1B8C"/>
    <w:rsid w:val="00ED223C"/>
    <w:rsid w:val="00ED24B7"/>
    <w:rsid w:val="00ED24DB"/>
    <w:rsid w:val="00ED252C"/>
    <w:rsid w:val="00ED2BFA"/>
    <w:rsid w:val="00ED2C1E"/>
    <w:rsid w:val="00ED2C5A"/>
    <w:rsid w:val="00ED2CF4"/>
    <w:rsid w:val="00ED2D71"/>
    <w:rsid w:val="00ED2E48"/>
    <w:rsid w:val="00ED33DA"/>
    <w:rsid w:val="00ED3578"/>
    <w:rsid w:val="00ED357A"/>
    <w:rsid w:val="00ED3689"/>
    <w:rsid w:val="00ED37F3"/>
    <w:rsid w:val="00ED3876"/>
    <w:rsid w:val="00ED39EC"/>
    <w:rsid w:val="00ED3AFE"/>
    <w:rsid w:val="00ED3C56"/>
    <w:rsid w:val="00ED3D6E"/>
    <w:rsid w:val="00ED4023"/>
    <w:rsid w:val="00ED412E"/>
    <w:rsid w:val="00ED413F"/>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B8"/>
    <w:rsid w:val="00ED79E9"/>
    <w:rsid w:val="00ED7A34"/>
    <w:rsid w:val="00ED7E03"/>
    <w:rsid w:val="00ED7E4E"/>
    <w:rsid w:val="00ED7E60"/>
    <w:rsid w:val="00EE010C"/>
    <w:rsid w:val="00EE019B"/>
    <w:rsid w:val="00EE02C2"/>
    <w:rsid w:val="00EE0439"/>
    <w:rsid w:val="00EE06AC"/>
    <w:rsid w:val="00EE0D4C"/>
    <w:rsid w:val="00EE1119"/>
    <w:rsid w:val="00EE120D"/>
    <w:rsid w:val="00EE1526"/>
    <w:rsid w:val="00EE167D"/>
    <w:rsid w:val="00EE1693"/>
    <w:rsid w:val="00EE17C8"/>
    <w:rsid w:val="00EE17D2"/>
    <w:rsid w:val="00EE18CC"/>
    <w:rsid w:val="00EE1976"/>
    <w:rsid w:val="00EE19F8"/>
    <w:rsid w:val="00EE1CF3"/>
    <w:rsid w:val="00EE1D68"/>
    <w:rsid w:val="00EE1F66"/>
    <w:rsid w:val="00EE22E0"/>
    <w:rsid w:val="00EE2538"/>
    <w:rsid w:val="00EE2591"/>
    <w:rsid w:val="00EE2BDA"/>
    <w:rsid w:val="00EE2C1E"/>
    <w:rsid w:val="00EE33EC"/>
    <w:rsid w:val="00EE34FC"/>
    <w:rsid w:val="00EE353B"/>
    <w:rsid w:val="00EE3724"/>
    <w:rsid w:val="00EE37CE"/>
    <w:rsid w:val="00EE4209"/>
    <w:rsid w:val="00EE4232"/>
    <w:rsid w:val="00EE46A4"/>
    <w:rsid w:val="00EE4703"/>
    <w:rsid w:val="00EE488B"/>
    <w:rsid w:val="00EE48F2"/>
    <w:rsid w:val="00EE4901"/>
    <w:rsid w:val="00EE4A75"/>
    <w:rsid w:val="00EE52BB"/>
    <w:rsid w:val="00EE52F7"/>
    <w:rsid w:val="00EE539A"/>
    <w:rsid w:val="00EE5417"/>
    <w:rsid w:val="00EE5580"/>
    <w:rsid w:val="00EE5685"/>
    <w:rsid w:val="00EE5C5C"/>
    <w:rsid w:val="00EE6243"/>
    <w:rsid w:val="00EE6321"/>
    <w:rsid w:val="00EE6383"/>
    <w:rsid w:val="00EE6A0A"/>
    <w:rsid w:val="00EE6E6F"/>
    <w:rsid w:val="00EE709C"/>
    <w:rsid w:val="00EE792E"/>
    <w:rsid w:val="00EE79C5"/>
    <w:rsid w:val="00EE7CD8"/>
    <w:rsid w:val="00EE7D70"/>
    <w:rsid w:val="00EF05A8"/>
    <w:rsid w:val="00EF0702"/>
    <w:rsid w:val="00EF08D7"/>
    <w:rsid w:val="00EF0A70"/>
    <w:rsid w:val="00EF0B13"/>
    <w:rsid w:val="00EF120B"/>
    <w:rsid w:val="00EF144E"/>
    <w:rsid w:val="00EF1917"/>
    <w:rsid w:val="00EF19B2"/>
    <w:rsid w:val="00EF1A16"/>
    <w:rsid w:val="00EF1F3B"/>
    <w:rsid w:val="00EF1F96"/>
    <w:rsid w:val="00EF1FC5"/>
    <w:rsid w:val="00EF20E7"/>
    <w:rsid w:val="00EF22F5"/>
    <w:rsid w:val="00EF23EE"/>
    <w:rsid w:val="00EF2419"/>
    <w:rsid w:val="00EF254C"/>
    <w:rsid w:val="00EF25F5"/>
    <w:rsid w:val="00EF2696"/>
    <w:rsid w:val="00EF2990"/>
    <w:rsid w:val="00EF29DC"/>
    <w:rsid w:val="00EF2ABC"/>
    <w:rsid w:val="00EF2D5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08D"/>
    <w:rsid w:val="00EF62C3"/>
    <w:rsid w:val="00EF632B"/>
    <w:rsid w:val="00EF6385"/>
    <w:rsid w:val="00EF6540"/>
    <w:rsid w:val="00EF682F"/>
    <w:rsid w:val="00EF6D7A"/>
    <w:rsid w:val="00EF6DB9"/>
    <w:rsid w:val="00EF6DCC"/>
    <w:rsid w:val="00EF6E51"/>
    <w:rsid w:val="00EF7134"/>
    <w:rsid w:val="00EF7214"/>
    <w:rsid w:val="00EF72A4"/>
    <w:rsid w:val="00EF7313"/>
    <w:rsid w:val="00EF75A6"/>
    <w:rsid w:val="00EF774D"/>
    <w:rsid w:val="00EF786A"/>
    <w:rsid w:val="00EF786C"/>
    <w:rsid w:val="00EF799D"/>
    <w:rsid w:val="00F008C2"/>
    <w:rsid w:val="00F00A1C"/>
    <w:rsid w:val="00F00AF5"/>
    <w:rsid w:val="00F00B2A"/>
    <w:rsid w:val="00F00DC0"/>
    <w:rsid w:val="00F00E1B"/>
    <w:rsid w:val="00F00FAF"/>
    <w:rsid w:val="00F014FB"/>
    <w:rsid w:val="00F0162D"/>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05"/>
    <w:rsid w:val="00F03DA8"/>
    <w:rsid w:val="00F03E50"/>
    <w:rsid w:val="00F03F5C"/>
    <w:rsid w:val="00F04052"/>
    <w:rsid w:val="00F04B30"/>
    <w:rsid w:val="00F05347"/>
    <w:rsid w:val="00F0536D"/>
    <w:rsid w:val="00F055EF"/>
    <w:rsid w:val="00F056CB"/>
    <w:rsid w:val="00F05903"/>
    <w:rsid w:val="00F059E1"/>
    <w:rsid w:val="00F05A8B"/>
    <w:rsid w:val="00F05E3C"/>
    <w:rsid w:val="00F05F6F"/>
    <w:rsid w:val="00F06096"/>
    <w:rsid w:val="00F06220"/>
    <w:rsid w:val="00F06D8D"/>
    <w:rsid w:val="00F06DD8"/>
    <w:rsid w:val="00F06DF1"/>
    <w:rsid w:val="00F06F42"/>
    <w:rsid w:val="00F07059"/>
    <w:rsid w:val="00F070AB"/>
    <w:rsid w:val="00F070C8"/>
    <w:rsid w:val="00F0746B"/>
    <w:rsid w:val="00F0759C"/>
    <w:rsid w:val="00F07B40"/>
    <w:rsid w:val="00F07C96"/>
    <w:rsid w:val="00F07EED"/>
    <w:rsid w:val="00F1016D"/>
    <w:rsid w:val="00F1025A"/>
    <w:rsid w:val="00F10DB4"/>
    <w:rsid w:val="00F10FF5"/>
    <w:rsid w:val="00F11356"/>
    <w:rsid w:val="00F11385"/>
    <w:rsid w:val="00F116BA"/>
    <w:rsid w:val="00F11718"/>
    <w:rsid w:val="00F11742"/>
    <w:rsid w:val="00F119EB"/>
    <w:rsid w:val="00F11AB0"/>
    <w:rsid w:val="00F11D81"/>
    <w:rsid w:val="00F11E37"/>
    <w:rsid w:val="00F123F6"/>
    <w:rsid w:val="00F12425"/>
    <w:rsid w:val="00F125F0"/>
    <w:rsid w:val="00F126C2"/>
    <w:rsid w:val="00F12BDD"/>
    <w:rsid w:val="00F133BF"/>
    <w:rsid w:val="00F13459"/>
    <w:rsid w:val="00F1345B"/>
    <w:rsid w:val="00F1355F"/>
    <w:rsid w:val="00F13813"/>
    <w:rsid w:val="00F13E89"/>
    <w:rsid w:val="00F1413A"/>
    <w:rsid w:val="00F1427A"/>
    <w:rsid w:val="00F1470B"/>
    <w:rsid w:val="00F14BE4"/>
    <w:rsid w:val="00F14C20"/>
    <w:rsid w:val="00F150CC"/>
    <w:rsid w:val="00F15271"/>
    <w:rsid w:val="00F1556B"/>
    <w:rsid w:val="00F15574"/>
    <w:rsid w:val="00F1592B"/>
    <w:rsid w:val="00F15BDB"/>
    <w:rsid w:val="00F1611F"/>
    <w:rsid w:val="00F16340"/>
    <w:rsid w:val="00F166E9"/>
    <w:rsid w:val="00F16B02"/>
    <w:rsid w:val="00F17058"/>
    <w:rsid w:val="00F17127"/>
    <w:rsid w:val="00F172C2"/>
    <w:rsid w:val="00F1730F"/>
    <w:rsid w:val="00F17319"/>
    <w:rsid w:val="00F177E6"/>
    <w:rsid w:val="00F17853"/>
    <w:rsid w:val="00F1791F"/>
    <w:rsid w:val="00F17A05"/>
    <w:rsid w:val="00F17A4B"/>
    <w:rsid w:val="00F17E1F"/>
    <w:rsid w:val="00F2005B"/>
    <w:rsid w:val="00F2044E"/>
    <w:rsid w:val="00F207A2"/>
    <w:rsid w:val="00F21051"/>
    <w:rsid w:val="00F21603"/>
    <w:rsid w:val="00F21604"/>
    <w:rsid w:val="00F21702"/>
    <w:rsid w:val="00F21741"/>
    <w:rsid w:val="00F21890"/>
    <w:rsid w:val="00F219D4"/>
    <w:rsid w:val="00F21A0D"/>
    <w:rsid w:val="00F21AE3"/>
    <w:rsid w:val="00F21B22"/>
    <w:rsid w:val="00F21CF1"/>
    <w:rsid w:val="00F21FC5"/>
    <w:rsid w:val="00F220D7"/>
    <w:rsid w:val="00F221A4"/>
    <w:rsid w:val="00F221E0"/>
    <w:rsid w:val="00F2283C"/>
    <w:rsid w:val="00F2298D"/>
    <w:rsid w:val="00F22A23"/>
    <w:rsid w:val="00F22D33"/>
    <w:rsid w:val="00F22EA8"/>
    <w:rsid w:val="00F22FCA"/>
    <w:rsid w:val="00F23185"/>
    <w:rsid w:val="00F23258"/>
    <w:rsid w:val="00F23333"/>
    <w:rsid w:val="00F2339A"/>
    <w:rsid w:val="00F23802"/>
    <w:rsid w:val="00F23C86"/>
    <w:rsid w:val="00F240B7"/>
    <w:rsid w:val="00F24616"/>
    <w:rsid w:val="00F24668"/>
    <w:rsid w:val="00F2476E"/>
    <w:rsid w:val="00F24877"/>
    <w:rsid w:val="00F24A2A"/>
    <w:rsid w:val="00F24DE2"/>
    <w:rsid w:val="00F2500C"/>
    <w:rsid w:val="00F251AD"/>
    <w:rsid w:val="00F25473"/>
    <w:rsid w:val="00F2560E"/>
    <w:rsid w:val="00F25613"/>
    <w:rsid w:val="00F257D5"/>
    <w:rsid w:val="00F25C9F"/>
    <w:rsid w:val="00F25CF0"/>
    <w:rsid w:val="00F25DD7"/>
    <w:rsid w:val="00F2610D"/>
    <w:rsid w:val="00F2628B"/>
    <w:rsid w:val="00F264BA"/>
    <w:rsid w:val="00F26710"/>
    <w:rsid w:val="00F26D0E"/>
    <w:rsid w:val="00F27098"/>
    <w:rsid w:val="00F27406"/>
    <w:rsid w:val="00F27747"/>
    <w:rsid w:val="00F27D7B"/>
    <w:rsid w:val="00F27FFB"/>
    <w:rsid w:val="00F30077"/>
    <w:rsid w:val="00F300DD"/>
    <w:rsid w:val="00F305ED"/>
    <w:rsid w:val="00F3078E"/>
    <w:rsid w:val="00F3087A"/>
    <w:rsid w:val="00F308BF"/>
    <w:rsid w:val="00F30B18"/>
    <w:rsid w:val="00F30B4A"/>
    <w:rsid w:val="00F30DA0"/>
    <w:rsid w:val="00F30F5D"/>
    <w:rsid w:val="00F3103B"/>
    <w:rsid w:val="00F31326"/>
    <w:rsid w:val="00F31339"/>
    <w:rsid w:val="00F31440"/>
    <w:rsid w:val="00F314CF"/>
    <w:rsid w:val="00F31ECB"/>
    <w:rsid w:val="00F32093"/>
    <w:rsid w:val="00F32156"/>
    <w:rsid w:val="00F321C1"/>
    <w:rsid w:val="00F324BE"/>
    <w:rsid w:val="00F32A1F"/>
    <w:rsid w:val="00F32AAD"/>
    <w:rsid w:val="00F335DE"/>
    <w:rsid w:val="00F335FD"/>
    <w:rsid w:val="00F33802"/>
    <w:rsid w:val="00F33A47"/>
    <w:rsid w:val="00F33D25"/>
    <w:rsid w:val="00F33DA8"/>
    <w:rsid w:val="00F33E63"/>
    <w:rsid w:val="00F33ED9"/>
    <w:rsid w:val="00F33EEF"/>
    <w:rsid w:val="00F33F86"/>
    <w:rsid w:val="00F34212"/>
    <w:rsid w:val="00F3423B"/>
    <w:rsid w:val="00F34493"/>
    <w:rsid w:val="00F345F8"/>
    <w:rsid w:val="00F34B7B"/>
    <w:rsid w:val="00F34D3B"/>
    <w:rsid w:val="00F35215"/>
    <w:rsid w:val="00F3578D"/>
    <w:rsid w:val="00F35A13"/>
    <w:rsid w:val="00F35C31"/>
    <w:rsid w:val="00F35D27"/>
    <w:rsid w:val="00F36105"/>
    <w:rsid w:val="00F36A21"/>
    <w:rsid w:val="00F36AC2"/>
    <w:rsid w:val="00F36C25"/>
    <w:rsid w:val="00F36E69"/>
    <w:rsid w:val="00F36F13"/>
    <w:rsid w:val="00F36F99"/>
    <w:rsid w:val="00F36FEB"/>
    <w:rsid w:val="00F3702E"/>
    <w:rsid w:val="00F3727D"/>
    <w:rsid w:val="00F376E3"/>
    <w:rsid w:val="00F3778A"/>
    <w:rsid w:val="00F378B7"/>
    <w:rsid w:val="00F4025C"/>
    <w:rsid w:val="00F406C7"/>
    <w:rsid w:val="00F40A47"/>
    <w:rsid w:val="00F40C25"/>
    <w:rsid w:val="00F40D05"/>
    <w:rsid w:val="00F40DCF"/>
    <w:rsid w:val="00F40EB7"/>
    <w:rsid w:val="00F41082"/>
    <w:rsid w:val="00F410D1"/>
    <w:rsid w:val="00F4126C"/>
    <w:rsid w:val="00F41333"/>
    <w:rsid w:val="00F41655"/>
    <w:rsid w:val="00F41912"/>
    <w:rsid w:val="00F419EE"/>
    <w:rsid w:val="00F41DEA"/>
    <w:rsid w:val="00F41DFE"/>
    <w:rsid w:val="00F41E3C"/>
    <w:rsid w:val="00F422F1"/>
    <w:rsid w:val="00F42864"/>
    <w:rsid w:val="00F42952"/>
    <w:rsid w:val="00F4297F"/>
    <w:rsid w:val="00F42A48"/>
    <w:rsid w:val="00F42DA4"/>
    <w:rsid w:val="00F4324C"/>
    <w:rsid w:val="00F43284"/>
    <w:rsid w:val="00F43780"/>
    <w:rsid w:val="00F43F04"/>
    <w:rsid w:val="00F43F07"/>
    <w:rsid w:val="00F43FB2"/>
    <w:rsid w:val="00F43FB3"/>
    <w:rsid w:val="00F440EF"/>
    <w:rsid w:val="00F442D7"/>
    <w:rsid w:val="00F44681"/>
    <w:rsid w:val="00F44A5C"/>
    <w:rsid w:val="00F44ABA"/>
    <w:rsid w:val="00F44F37"/>
    <w:rsid w:val="00F451E5"/>
    <w:rsid w:val="00F45336"/>
    <w:rsid w:val="00F453F7"/>
    <w:rsid w:val="00F45488"/>
    <w:rsid w:val="00F45548"/>
    <w:rsid w:val="00F455E8"/>
    <w:rsid w:val="00F4581D"/>
    <w:rsid w:val="00F45D50"/>
    <w:rsid w:val="00F45F9C"/>
    <w:rsid w:val="00F46407"/>
    <w:rsid w:val="00F46739"/>
    <w:rsid w:val="00F46766"/>
    <w:rsid w:val="00F468F6"/>
    <w:rsid w:val="00F469B0"/>
    <w:rsid w:val="00F46DA3"/>
    <w:rsid w:val="00F46E94"/>
    <w:rsid w:val="00F4711A"/>
    <w:rsid w:val="00F476AF"/>
    <w:rsid w:val="00F47A7E"/>
    <w:rsid w:val="00F47E52"/>
    <w:rsid w:val="00F47F0D"/>
    <w:rsid w:val="00F5000E"/>
    <w:rsid w:val="00F503D6"/>
    <w:rsid w:val="00F5076F"/>
    <w:rsid w:val="00F5078A"/>
    <w:rsid w:val="00F50B4E"/>
    <w:rsid w:val="00F50BE6"/>
    <w:rsid w:val="00F51373"/>
    <w:rsid w:val="00F513A6"/>
    <w:rsid w:val="00F51517"/>
    <w:rsid w:val="00F519CB"/>
    <w:rsid w:val="00F51A19"/>
    <w:rsid w:val="00F521F6"/>
    <w:rsid w:val="00F523F1"/>
    <w:rsid w:val="00F52A92"/>
    <w:rsid w:val="00F52D62"/>
    <w:rsid w:val="00F52F36"/>
    <w:rsid w:val="00F53078"/>
    <w:rsid w:val="00F532F3"/>
    <w:rsid w:val="00F53779"/>
    <w:rsid w:val="00F5389F"/>
    <w:rsid w:val="00F539E4"/>
    <w:rsid w:val="00F53C2C"/>
    <w:rsid w:val="00F53C7B"/>
    <w:rsid w:val="00F53FF9"/>
    <w:rsid w:val="00F54005"/>
    <w:rsid w:val="00F544C7"/>
    <w:rsid w:val="00F5456C"/>
    <w:rsid w:val="00F54658"/>
    <w:rsid w:val="00F549C6"/>
    <w:rsid w:val="00F549ED"/>
    <w:rsid w:val="00F54A70"/>
    <w:rsid w:val="00F54C21"/>
    <w:rsid w:val="00F54F34"/>
    <w:rsid w:val="00F54FBF"/>
    <w:rsid w:val="00F55010"/>
    <w:rsid w:val="00F5507A"/>
    <w:rsid w:val="00F55522"/>
    <w:rsid w:val="00F556D8"/>
    <w:rsid w:val="00F55A0B"/>
    <w:rsid w:val="00F55B0D"/>
    <w:rsid w:val="00F55CB6"/>
    <w:rsid w:val="00F55E77"/>
    <w:rsid w:val="00F56182"/>
    <w:rsid w:val="00F5622F"/>
    <w:rsid w:val="00F563C3"/>
    <w:rsid w:val="00F56527"/>
    <w:rsid w:val="00F566D1"/>
    <w:rsid w:val="00F56901"/>
    <w:rsid w:val="00F56C25"/>
    <w:rsid w:val="00F56DD8"/>
    <w:rsid w:val="00F56ECD"/>
    <w:rsid w:val="00F57044"/>
    <w:rsid w:val="00F5711E"/>
    <w:rsid w:val="00F572F8"/>
    <w:rsid w:val="00F579EB"/>
    <w:rsid w:val="00F57A56"/>
    <w:rsid w:val="00F57A9E"/>
    <w:rsid w:val="00F57C10"/>
    <w:rsid w:val="00F60376"/>
    <w:rsid w:val="00F6040C"/>
    <w:rsid w:val="00F60653"/>
    <w:rsid w:val="00F60843"/>
    <w:rsid w:val="00F609C2"/>
    <w:rsid w:val="00F60D1D"/>
    <w:rsid w:val="00F60D79"/>
    <w:rsid w:val="00F61067"/>
    <w:rsid w:val="00F612C1"/>
    <w:rsid w:val="00F61864"/>
    <w:rsid w:val="00F61BDC"/>
    <w:rsid w:val="00F61C11"/>
    <w:rsid w:val="00F61D62"/>
    <w:rsid w:val="00F61EA0"/>
    <w:rsid w:val="00F61F70"/>
    <w:rsid w:val="00F620C8"/>
    <w:rsid w:val="00F624D6"/>
    <w:rsid w:val="00F62711"/>
    <w:rsid w:val="00F62A1A"/>
    <w:rsid w:val="00F62D23"/>
    <w:rsid w:val="00F62E8C"/>
    <w:rsid w:val="00F62F2E"/>
    <w:rsid w:val="00F63126"/>
    <w:rsid w:val="00F631B6"/>
    <w:rsid w:val="00F632B4"/>
    <w:rsid w:val="00F63824"/>
    <w:rsid w:val="00F63A11"/>
    <w:rsid w:val="00F63AD1"/>
    <w:rsid w:val="00F6402B"/>
    <w:rsid w:val="00F64470"/>
    <w:rsid w:val="00F6473C"/>
    <w:rsid w:val="00F64834"/>
    <w:rsid w:val="00F64D7A"/>
    <w:rsid w:val="00F64FC4"/>
    <w:rsid w:val="00F64FE9"/>
    <w:rsid w:val="00F65088"/>
    <w:rsid w:val="00F65310"/>
    <w:rsid w:val="00F6550C"/>
    <w:rsid w:val="00F656A8"/>
    <w:rsid w:val="00F65A58"/>
    <w:rsid w:val="00F65B34"/>
    <w:rsid w:val="00F65D12"/>
    <w:rsid w:val="00F65E36"/>
    <w:rsid w:val="00F65F44"/>
    <w:rsid w:val="00F6602E"/>
    <w:rsid w:val="00F6609C"/>
    <w:rsid w:val="00F66155"/>
    <w:rsid w:val="00F66334"/>
    <w:rsid w:val="00F6662B"/>
    <w:rsid w:val="00F667D0"/>
    <w:rsid w:val="00F668AF"/>
    <w:rsid w:val="00F66B0A"/>
    <w:rsid w:val="00F66B7A"/>
    <w:rsid w:val="00F66EEE"/>
    <w:rsid w:val="00F66F35"/>
    <w:rsid w:val="00F6727E"/>
    <w:rsid w:val="00F6728B"/>
    <w:rsid w:val="00F6736F"/>
    <w:rsid w:val="00F67461"/>
    <w:rsid w:val="00F676EA"/>
    <w:rsid w:val="00F678D8"/>
    <w:rsid w:val="00F67AB2"/>
    <w:rsid w:val="00F67BEC"/>
    <w:rsid w:val="00F67CB6"/>
    <w:rsid w:val="00F67D9B"/>
    <w:rsid w:val="00F67EC0"/>
    <w:rsid w:val="00F703FE"/>
    <w:rsid w:val="00F7074B"/>
    <w:rsid w:val="00F707F1"/>
    <w:rsid w:val="00F70832"/>
    <w:rsid w:val="00F70A55"/>
    <w:rsid w:val="00F70AD6"/>
    <w:rsid w:val="00F71141"/>
    <w:rsid w:val="00F717B9"/>
    <w:rsid w:val="00F71870"/>
    <w:rsid w:val="00F71B2E"/>
    <w:rsid w:val="00F71CD5"/>
    <w:rsid w:val="00F71E4E"/>
    <w:rsid w:val="00F71F40"/>
    <w:rsid w:val="00F72095"/>
    <w:rsid w:val="00F720E5"/>
    <w:rsid w:val="00F72147"/>
    <w:rsid w:val="00F72971"/>
    <w:rsid w:val="00F729D2"/>
    <w:rsid w:val="00F72C44"/>
    <w:rsid w:val="00F72F0D"/>
    <w:rsid w:val="00F7328E"/>
    <w:rsid w:val="00F73698"/>
    <w:rsid w:val="00F7377D"/>
    <w:rsid w:val="00F73822"/>
    <w:rsid w:val="00F739E4"/>
    <w:rsid w:val="00F73B7C"/>
    <w:rsid w:val="00F73CAE"/>
    <w:rsid w:val="00F73CB9"/>
    <w:rsid w:val="00F73CD3"/>
    <w:rsid w:val="00F73D49"/>
    <w:rsid w:val="00F743C1"/>
    <w:rsid w:val="00F745B5"/>
    <w:rsid w:val="00F7465C"/>
    <w:rsid w:val="00F747ED"/>
    <w:rsid w:val="00F75377"/>
    <w:rsid w:val="00F75403"/>
    <w:rsid w:val="00F75671"/>
    <w:rsid w:val="00F75806"/>
    <w:rsid w:val="00F75C78"/>
    <w:rsid w:val="00F75D86"/>
    <w:rsid w:val="00F75EF7"/>
    <w:rsid w:val="00F75FAF"/>
    <w:rsid w:val="00F762D8"/>
    <w:rsid w:val="00F7656E"/>
    <w:rsid w:val="00F76576"/>
    <w:rsid w:val="00F76595"/>
    <w:rsid w:val="00F765DC"/>
    <w:rsid w:val="00F76677"/>
    <w:rsid w:val="00F766B7"/>
    <w:rsid w:val="00F769D0"/>
    <w:rsid w:val="00F76CC2"/>
    <w:rsid w:val="00F76D06"/>
    <w:rsid w:val="00F7713A"/>
    <w:rsid w:val="00F771AA"/>
    <w:rsid w:val="00F772D1"/>
    <w:rsid w:val="00F7762A"/>
    <w:rsid w:val="00F776E6"/>
    <w:rsid w:val="00F77E7B"/>
    <w:rsid w:val="00F802EB"/>
    <w:rsid w:val="00F803CC"/>
    <w:rsid w:val="00F8077F"/>
    <w:rsid w:val="00F80958"/>
    <w:rsid w:val="00F80C6C"/>
    <w:rsid w:val="00F80FE7"/>
    <w:rsid w:val="00F8148D"/>
    <w:rsid w:val="00F817E8"/>
    <w:rsid w:val="00F81BC2"/>
    <w:rsid w:val="00F81E76"/>
    <w:rsid w:val="00F820D6"/>
    <w:rsid w:val="00F820ED"/>
    <w:rsid w:val="00F8263B"/>
    <w:rsid w:val="00F82955"/>
    <w:rsid w:val="00F82ACF"/>
    <w:rsid w:val="00F82B0A"/>
    <w:rsid w:val="00F82F3A"/>
    <w:rsid w:val="00F832A4"/>
    <w:rsid w:val="00F832FF"/>
    <w:rsid w:val="00F83318"/>
    <w:rsid w:val="00F83397"/>
    <w:rsid w:val="00F8343D"/>
    <w:rsid w:val="00F836C3"/>
    <w:rsid w:val="00F83924"/>
    <w:rsid w:val="00F83A5D"/>
    <w:rsid w:val="00F83B06"/>
    <w:rsid w:val="00F83D42"/>
    <w:rsid w:val="00F845C5"/>
    <w:rsid w:val="00F84B4F"/>
    <w:rsid w:val="00F84C7B"/>
    <w:rsid w:val="00F85091"/>
    <w:rsid w:val="00F852B5"/>
    <w:rsid w:val="00F8575B"/>
    <w:rsid w:val="00F8588F"/>
    <w:rsid w:val="00F85F45"/>
    <w:rsid w:val="00F86015"/>
    <w:rsid w:val="00F86935"/>
    <w:rsid w:val="00F86B8E"/>
    <w:rsid w:val="00F86BD6"/>
    <w:rsid w:val="00F86C3B"/>
    <w:rsid w:val="00F86E6D"/>
    <w:rsid w:val="00F8708B"/>
    <w:rsid w:val="00F871E6"/>
    <w:rsid w:val="00F87244"/>
    <w:rsid w:val="00F87322"/>
    <w:rsid w:val="00F873B2"/>
    <w:rsid w:val="00F8741C"/>
    <w:rsid w:val="00F877E5"/>
    <w:rsid w:val="00F87D89"/>
    <w:rsid w:val="00F87EBD"/>
    <w:rsid w:val="00F87FC4"/>
    <w:rsid w:val="00F90310"/>
    <w:rsid w:val="00F90332"/>
    <w:rsid w:val="00F9091E"/>
    <w:rsid w:val="00F9097E"/>
    <w:rsid w:val="00F90AEF"/>
    <w:rsid w:val="00F90CCD"/>
    <w:rsid w:val="00F90EA2"/>
    <w:rsid w:val="00F90EE5"/>
    <w:rsid w:val="00F910FA"/>
    <w:rsid w:val="00F9111B"/>
    <w:rsid w:val="00F911EF"/>
    <w:rsid w:val="00F91319"/>
    <w:rsid w:val="00F9170A"/>
    <w:rsid w:val="00F9193E"/>
    <w:rsid w:val="00F91DD5"/>
    <w:rsid w:val="00F92023"/>
    <w:rsid w:val="00F9231F"/>
    <w:rsid w:val="00F92405"/>
    <w:rsid w:val="00F92527"/>
    <w:rsid w:val="00F92609"/>
    <w:rsid w:val="00F92798"/>
    <w:rsid w:val="00F92819"/>
    <w:rsid w:val="00F92B39"/>
    <w:rsid w:val="00F9308D"/>
    <w:rsid w:val="00F93450"/>
    <w:rsid w:val="00F93565"/>
    <w:rsid w:val="00F93A14"/>
    <w:rsid w:val="00F93E11"/>
    <w:rsid w:val="00F93F6E"/>
    <w:rsid w:val="00F94488"/>
    <w:rsid w:val="00F94617"/>
    <w:rsid w:val="00F94873"/>
    <w:rsid w:val="00F94F25"/>
    <w:rsid w:val="00F951B0"/>
    <w:rsid w:val="00F9555B"/>
    <w:rsid w:val="00F95585"/>
    <w:rsid w:val="00F95710"/>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55"/>
    <w:rsid w:val="00F97AE3"/>
    <w:rsid w:val="00F97E48"/>
    <w:rsid w:val="00F97ECB"/>
    <w:rsid w:val="00FA0426"/>
    <w:rsid w:val="00FA05B7"/>
    <w:rsid w:val="00FA0681"/>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DB3"/>
    <w:rsid w:val="00FA4E97"/>
    <w:rsid w:val="00FA547E"/>
    <w:rsid w:val="00FA58BA"/>
    <w:rsid w:val="00FA5AE6"/>
    <w:rsid w:val="00FA5AEE"/>
    <w:rsid w:val="00FA5B09"/>
    <w:rsid w:val="00FA641F"/>
    <w:rsid w:val="00FA64E4"/>
    <w:rsid w:val="00FA661B"/>
    <w:rsid w:val="00FA6665"/>
    <w:rsid w:val="00FA66DA"/>
    <w:rsid w:val="00FA6869"/>
    <w:rsid w:val="00FA690B"/>
    <w:rsid w:val="00FA693A"/>
    <w:rsid w:val="00FA69A4"/>
    <w:rsid w:val="00FA6B3F"/>
    <w:rsid w:val="00FA6E00"/>
    <w:rsid w:val="00FA6EAC"/>
    <w:rsid w:val="00FA7287"/>
    <w:rsid w:val="00FA7302"/>
    <w:rsid w:val="00FA735A"/>
    <w:rsid w:val="00FA7419"/>
    <w:rsid w:val="00FA7425"/>
    <w:rsid w:val="00FA743B"/>
    <w:rsid w:val="00FA76B8"/>
    <w:rsid w:val="00FA7759"/>
    <w:rsid w:val="00FA77D1"/>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AB9"/>
    <w:rsid w:val="00FB1C20"/>
    <w:rsid w:val="00FB1D11"/>
    <w:rsid w:val="00FB1D9E"/>
    <w:rsid w:val="00FB1EF0"/>
    <w:rsid w:val="00FB21A9"/>
    <w:rsid w:val="00FB24E0"/>
    <w:rsid w:val="00FB2636"/>
    <w:rsid w:val="00FB2824"/>
    <w:rsid w:val="00FB2B2D"/>
    <w:rsid w:val="00FB2B8C"/>
    <w:rsid w:val="00FB2C88"/>
    <w:rsid w:val="00FB2FF6"/>
    <w:rsid w:val="00FB32A5"/>
    <w:rsid w:val="00FB345C"/>
    <w:rsid w:val="00FB34E4"/>
    <w:rsid w:val="00FB375C"/>
    <w:rsid w:val="00FB37DE"/>
    <w:rsid w:val="00FB3D19"/>
    <w:rsid w:val="00FB3FA3"/>
    <w:rsid w:val="00FB431C"/>
    <w:rsid w:val="00FB44B2"/>
    <w:rsid w:val="00FB465F"/>
    <w:rsid w:val="00FB4B25"/>
    <w:rsid w:val="00FB5406"/>
    <w:rsid w:val="00FB5732"/>
    <w:rsid w:val="00FB575D"/>
    <w:rsid w:val="00FB5E24"/>
    <w:rsid w:val="00FB5E25"/>
    <w:rsid w:val="00FB5E92"/>
    <w:rsid w:val="00FB5EEA"/>
    <w:rsid w:val="00FB6116"/>
    <w:rsid w:val="00FB667A"/>
    <w:rsid w:val="00FB675B"/>
    <w:rsid w:val="00FB67C7"/>
    <w:rsid w:val="00FB6C31"/>
    <w:rsid w:val="00FB6CF4"/>
    <w:rsid w:val="00FB6EB8"/>
    <w:rsid w:val="00FB6F57"/>
    <w:rsid w:val="00FB7061"/>
    <w:rsid w:val="00FB70AC"/>
    <w:rsid w:val="00FB7296"/>
    <w:rsid w:val="00FB7631"/>
    <w:rsid w:val="00FB775E"/>
    <w:rsid w:val="00FB7956"/>
    <w:rsid w:val="00FB79CC"/>
    <w:rsid w:val="00FB79E0"/>
    <w:rsid w:val="00FB7B6F"/>
    <w:rsid w:val="00FB7C8D"/>
    <w:rsid w:val="00FB7D8F"/>
    <w:rsid w:val="00FC0016"/>
    <w:rsid w:val="00FC0435"/>
    <w:rsid w:val="00FC0561"/>
    <w:rsid w:val="00FC0631"/>
    <w:rsid w:val="00FC07C1"/>
    <w:rsid w:val="00FC07FF"/>
    <w:rsid w:val="00FC0A77"/>
    <w:rsid w:val="00FC0B0E"/>
    <w:rsid w:val="00FC0B58"/>
    <w:rsid w:val="00FC10D5"/>
    <w:rsid w:val="00FC1267"/>
    <w:rsid w:val="00FC18AF"/>
    <w:rsid w:val="00FC18B2"/>
    <w:rsid w:val="00FC1A64"/>
    <w:rsid w:val="00FC1A7B"/>
    <w:rsid w:val="00FC1BD7"/>
    <w:rsid w:val="00FC1FF6"/>
    <w:rsid w:val="00FC2228"/>
    <w:rsid w:val="00FC2407"/>
    <w:rsid w:val="00FC267D"/>
    <w:rsid w:val="00FC27A0"/>
    <w:rsid w:val="00FC2907"/>
    <w:rsid w:val="00FC2B08"/>
    <w:rsid w:val="00FC2B63"/>
    <w:rsid w:val="00FC2EFF"/>
    <w:rsid w:val="00FC304C"/>
    <w:rsid w:val="00FC30A7"/>
    <w:rsid w:val="00FC317B"/>
    <w:rsid w:val="00FC32F7"/>
    <w:rsid w:val="00FC34EE"/>
    <w:rsid w:val="00FC3C41"/>
    <w:rsid w:val="00FC3FE1"/>
    <w:rsid w:val="00FC43DB"/>
    <w:rsid w:val="00FC469D"/>
    <w:rsid w:val="00FC46A6"/>
    <w:rsid w:val="00FC4851"/>
    <w:rsid w:val="00FC4F6F"/>
    <w:rsid w:val="00FC5087"/>
    <w:rsid w:val="00FC5302"/>
    <w:rsid w:val="00FC5805"/>
    <w:rsid w:val="00FC5995"/>
    <w:rsid w:val="00FC5D26"/>
    <w:rsid w:val="00FC5F15"/>
    <w:rsid w:val="00FC6966"/>
    <w:rsid w:val="00FC69F0"/>
    <w:rsid w:val="00FC6B72"/>
    <w:rsid w:val="00FC714A"/>
    <w:rsid w:val="00FC770D"/>
    <w:rsid w:val="00FC772C"/>
    <w:rsid w:val="00FC782F"/>
    <w:rsid w:val="00FC7888"/>
    <w:rsid w:val="00FC78BD"/>
    <w:rsid w:val="00FC7EE6"/>
    <w:rsid w:val="00FC7F0E"/>
    <w:rsid w:val="00FD001E"/>
    <w:rsid w:val="00FD0276"/>
    <w:rsid w:val="00FD02DB"/>
    <w:rsid w:val="00FD057B"/>
    <w:rsid w:val="00FD0809"/>
    <w:rsid w:val="00FD0AF5"/>
    <w:rsid w:val="00FD0BA8"/>
    <w:rsid w:val="00FD0CCB"/>
    <w:rsid w:val="00FD0DB4"/>
    <w:rsid w:val="00FD0E5A"/>
    <w:rsid w:val="00FD127A"/>
    <w:rsid w:val="00FD152D"/>
    <w:rsid w:val="00FD173C"/>
    <w:rsid w:val="00FD1ACC"/>
    <w:rsid w:val="00FD1C42"/>
    <w:rsid w:val="00FD2021"/>
    <w:rsid w:val="00FD206C"/>
    <w:rsid w:val="00FD2697"/>
    <w:rsid w:val="00FD289C"/>
    <w:rsid w:val="00FD2A35"/>
    <w:rsid w:val="00FD2F6E"/>
    <w:rsid w:val="00FD3295"/>
    <w:rsid w:val="00FD336A"/>
    <w:rsid w:val="00FD3447"/>
    <w:rsid w:val="00FD35E4"/>
    <w:rsid w:val="00FD37EB"/>
    <w:rsid w:val="00FD3E63"/>
    <w:rsid w:val="00FD3F8C"/>
    <w:rsid w:val="00FD403F"/>
    <w:rsid w:val="00FD41E6"/>
    <w:rsid w:val="00FD450B"/>
    <w:rsid w:val="00FD4772"/>
    <w:rsid w:val="00FD49D6"/>
    <w:rsid w:val="00FD4C45"/>
    <w:rsid w:val="00FD4E4D"/>
    <w:rsid w:val="00FD5162"/>
    <w:rsid w:val="00FD55D6"/>
    <w:rsid w:val="00FD5965"/>
    <w:rsid w:val="00FD59AC"/>
    <w:rsid w:val="00FD5D6E"/>
    <w:rsid w:val="00FD650A"/>
    <w:rsid w:val="00FD66E4"/>
    <w:rsid w:val="00FD6AED"/>
    <w:rsid w:val="00FD6E9C"/>
    <w:rsid w:val="00FD7061"/>
    <w:rsid w:val="00FD71CE"/>
    <w:rsid w:val="00FD7340"/>
    <w:rsid w:val="00FD73D7"/>
    <w:rsid w:val="00FD7416"/>
    <w:rsid w:val="00FD777E"/>
    <w:rsid w:val="00FD7D2B"/>
    <w:rsid w:val="00FD7F38"/>
    <w:rsid w:val="00FE0034"/>
    <w:rsid w:val="00FE00C1"/>
    <w:rsid w:val="00FE01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21F"/>
    <w:rsid w:val="00FE35CA"/>
    <w:rsid w:val="00FE3695"/>
    <w:rsid w:val="00FE39E8"/>
    <w:rsid w:val="00FE3B11"/>
    <w:rsid w:val="00FE3C4C"/>
    <w:rsid w:val="00FE44CC"/>
    <w:rsid w:val="00FE455B"/>
    <w:rsid w:val="00FE45C6"/>
    <w:rsid w:val="00FE46C1"/>
    <w:rsid w:val="00FE49EB"/>
    <w:rsid w:val="00FE4B4B"/>
    <w:rsid w:val="00FE4C54"/>
    <w:rsid w:val="00FE5040"/>
    <w:rsid w:val="00FE51B5"/>
    <w:rsid w:val="00FE526F"/>
    <w:rsid w:val="00FE53E7"/>
    <w:rsid w:val="00FE5651"/>
    <w:rsid w:val="00FE5698"/>
    <w:rsid w:val="00FE5967"/>
    <w:rsid w:val="00FE5B05"/>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723"/>
    <w:rsid w:val="00FF1868"/>
    <w:rsid w:val="00FF19F1"/>
    <w:rsid w:val="00FF1D91"/>
    <w:rsid w:val="00FF22CC"/>
    <w:rsid w:val="00FF2536"/>
    <w:rsid w:val="00FF2552"/>
    <w:rsid w:val="00FF25CC"/>
    <w:rsid w:val="00FF2694"/>
    <w:rsid w:val="00FF27B7"/>
    <w:rsid w:val="00FF27BE"/>
    <w:rsid w:val="00FF27DC"/>
    <w:rsid w:val="00FF28B7"/>
    <w:rsid w:val="00FF2920"/>
    <w:rsid w:val="00FF2928"/>
    <w:rsid w:val="00FF2DA5"/>
    <w:rsid w:val="00FF30E0"/>
    <w:rsid w:val="00FF30E8"/>
    <w:rsid w:val="00FF3113"/>
    <w:rsid w:val="00FF3361"/>
    <w:rsid w:val="00FF33A1"/>
    <w:rsid w:val="00FF3404"/>
    <w:rsid w:val="00FF346E"/>
    <w:rsid w:val="00FF355C"/>
    <w:rsid w:val="00FF36BD"/>
    <w:rsid w:val="00FF3931"/>
    <w:rsid w:val="00FF39B5"/>
    <w:rsid w:val="00FF39D0"/>
    <w:rsid w:val="00FF3BB6"/>
    <w:rsid w:val="00FF4101"/>
    <w:rsid w:val="00FF4221"/>
    <w:rsid w:val="00FF423B"/>
    <w:rsid w:val="00FF4457"/>
    <w:rsid w:val="00FF44EA"/>
    <w:rsid w:val="00FF47C6"/>
    <w:rsid w:val="00FF4868"/>
    <w:rsid w:val="00FF4955"/>
    <w:rsid w:val="00FF4C48"/>
    <w:rsid w:val="00FF4E9A"/>
    <w:rsid w:val="00FF5081"/>
    <w:rsid w:val="00FF51F2"/>
    <w:rsid w:val="00FF55A8"/>
    <w:rsid w:val="00FF56DE"/>
    <w:rsid w:val="00FF5805"/>
    <w:rsid w:val="00FF596D"/>
    <w:rsid w:val="00FF5E90"/>
    <w:rsid w:val="00FF5FAA"/>
    <w:rsid w:val="00FF611F"/>
    <w:rsid w:val="00FF6370"/>
    <w:rsid w:val="00FF6394"/>
    <w:rsid w:val="00FF6434"/>
    <w:rsid w:val="00FF655C"/>
    <w:rsid w:val="00FF6640"/>
    <w:rsid w:val="00FF66C6"/>
    <w:rsid w:val="00FF6940"/>
    <w:rsid w:val="00FF6A6D"/>
    <w:rsid w:val="00FF6AFE"/>
    <w:rsid w:val="00FF6C56"/>
    <w:rsid w:val="00FF6FF7"/>
    <w:rsid w:val="00FF7102"/>
    <w:rsid w:val="00FF7128"/>
    <w:rsid w:val="00FF7433"/>
    <w:rsid w:val="00FF7478"/>
    <w:rsid w:val="00FF74E7"/>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60"/>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7801262">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21824293">
      <w:bodyDiv w:val="1"/>
      <w:marLeft w:val="0"/>
      <w:marRight w:val="0"/>
      <w:marTop w:val="0"/>
      <w:marBottom w:val="0"/>
      <w:divBdr>
        <w:top w:val="none" w:sz="0" w:space="0" w:color="auto"/>
        <w:left w:val="none" w:sz="0" w:space="0" w:color="auto"/>
        <w:bottom w:val="none" w:sz="0" w:space="0" w:color="auto"/>
        <w:right w:val="none" w:sz="0" w:space="0" w:color="auto"/>
      </w:divBdr>
    </w:div>
    <w:div w:id="29187751">
      <w:bodyDiv w:val="1"/>
      <w:marLeft w:val="0"/>
      <w:marRight w:val="0"/>
      <w:marTop w:val="0"/>
      <w:marBottom w:val="0"/>
      <w:divBdr>
        <w:top w:val="none" w:sz="0" w:space="0" w:color="auto"/>
        <w:left w:val="none" w:sz="0" w:space="0" w:color="auto"/>
        <w:bottom w:val="none" w:sz="0" w:space="0" w:color="auto"/>
        <w:right w:val="none" w:sz="0" w:space="0" w:color="auto"/>
      </w:divBdr>
    </w:div>
    <w:div w:id="34239706">
      <w:bodyDiv w:val="1"/>
      <w:marLeft w:val="0"/>
      <w:marRight w:val="0"/>
      <w:marTop w:val="0"/>
      <w:marBottom w:val="0"/>
      <w:divBdr>
        <w:top w:val="none" w:sz="0" w:space="0" w:color="auto"/>
        <w:left w:val="none" w:sz="0" w:space="0" w:color="auto"/>
        <w:bottom w:val="none" w:sz="0" w:space="0" w:color="auto"/>
        <w:right w:val="none" w:sz="0" w:space="0" w:color="auto"/>
      </w:divBdr>
    </w:div>
    <w:div w:id="42757694">
      <w:bodyDiv w:val="1"/>
      <w:marLeft w:val="0"/>
      <w:marRight w:val="0"/>
      <w:marTop w:val="0"/>
      <w:marBottom w:val="0"/>
      <w:divBdr>
        <w:top w:val="none" w:sz="0" w:space="0" w:color="auto"/>
        <w:left w:val="none" w:sz="0" w:space="0" w:color="auto"/>
        <w:bottom w:val="none" w:sz="0" w:space="0" w:color="auto"/>
        <w:right w:val="none" w:sz="0" w:space="0" w:color="auto"/>
      </w:divBdr>
      <w:divsChild>
        <w:div w:id="1621767077">
          <w:marLeft w:val="0"/>
          <w:marRight w:val="0"/>
          <w:marTop w:val="0"/>
          <w:marBottom w:val="0"/>
          <w:divBdr>
            <w:top w:val="none" w:sz="0" w:space="0" w:color="auto"/>
            <w:left w:val="none" w:sz="0" w:space="0" w:color="auto"/>
            <w:bottom w:val="none" w:sz="0" w:space="0" w:color="auto"/>
            <w:right w:val="none" w:sz="0" w:space="0" w:color="auto"/>
          </w:divBdr>
          <w:divsChild>
            <w:div w:id="184296089">
              <w:marLeft w:val="-225"/>
              <w:marRight w:val="-225"/>
              <w:marTop w:val="0"/>
              <w:marBottom w:val="0"/>
              <w:divBdr>
                <w:top w:val="none" w:sz="0" w:space="0" w:color="auto"/>
                <w:left w:val="none" w:sz="0" w:space="0" w:color="auto"/>
                <w:bottom w:val="none" w:sz="0" w:space="0" w:color="auto"/>
                <w:right w:val="none" w:sz="0" w:space="0" w:color="auto"/>
              </w:divBdr>
              <w:divsChild>
                <w:div w:id="4053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945">
          <w:marLeft w:val="-225"/>
          <w:marRight w:val="-225"/>
          <w:marTop w:val="0"/>
          <w:marBottom w:val="0"/>
          <w:divBdr>
            <w:top w:val="none" w:sz="0" w:space="0" w:color="auto"/>
            <w:left w:val="none" w:sz="0" w:space="0" w:color="auto"/>
            <w:bottom w:val="none" w:sz="0" w:space="0" w:color="auto"/>
            <w:right w:val="none" w:sz="0" w:space="0" w:color="auto"/>
          </w:divBdr>
          <w:divsChild>
            <w:div w:id="19054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55208428">
      <w:bodyDiv w:val="1"/>
      <w:marLeft w:val="0"/>
      <w:marRight w:val="0"/>
      <w:marTop w:val="0"/>
      <w:marBottom w:val="0"/>
      <w:divBdr>
        <w:top w:val="none" w:sz="0" w:space="0" w:color="auto"/>
        <w:left w:val="none" w:sz="0" w:space="0" w:color="auto"/>
        <w:bottom w:val="none" w:sz="0" w:space="0" w:color="auto"/>
        <w:right w:val="none" w:sz="0" w:space="0" w:color="auto"/>
      </w:divBdr>
    </w:div>
    <w:div w:id="72435212">
      <w:bodyDiv w:val="1"/>
      <w:marLeft w:val="0"/>
      <w:marRight w:val="0"/>
      <w:marTop w:val="0"/>
      <w:marBottom w:val="0"/>
      <w:divBdr>
        <w:top w:val="none" w:sz="0" w:space="0" w:color="auto"/>
        <w:left w:val="none" w:sz="0" w:space="0" w:color="auto"/>
        <w:bottom w:val="none" w:sz="0" w:space="0" w:color="auto"/>
        <w:right w:val="none" w:sz="0" w:space="0" w:color="auto"/>
      </w:divBdr>
    </w:div>
    <w:div w:id="83114056">
      <w:bodyDiv w:val="1"/>
      <w:marLeft w:val="0"/>
      <w:marRight w:val="0"/>
      <w:marTop w:val="0"/>
      <w:marBottom w:val="0"/>
      <w:divBdr>
        <w:top w:val="none" w:sz="0" w:space="0" w:color="auto"/>
        <w:left w:val="none" w:sz="0" w:space="0" w:color="auto"/>
        <w:bottom w:val="none" w:sz="0" w:space="0" w:color="auto"/>
        <w:right w:val="none" w:sz="0" w:space="0" w:color="auto"/>
      </w:divBdr>
      <w:divsChild>
        <w:div w:id="185943609">
          <w:marLeft w:val="0"/>
          <w:marRight w:val="0"/>
          <w:marTop w:val="0"/>
          <w:marBottom w:val="0"/>
          <w:divBdr>
            <w:top w:val="none" w:sz="0" w:space="0" w:color="auto"/>
            <w:left w:val="none" w:sz="0" w:space="0" w:color="auto"/>
            <w:bottom w:val="none" w:sz="0" w:space="0" w:color="auto"/>
            <w:right w:val="none" w:sz="0" w:space="0" w:color="auto"/>
          </w:divBdr>
          <w:divsChild>
            <w:div w:id="364988404">
              <w:marLeft w:val="-225"/>
              <w:marRight w:val="-225"/>
              <w:marTop w:val="0"/>
              <w:marBottom w:val="0"/>
              <w:divBdr>
                <w:top w:val="none" w:sz="0" w:space="0" w:color="auto"/>
                <w:left w:val="none" w:sz="0" w:space="0" w:color="auto"/>
                <w:bottom w:val="none" w:sz="0" w:space="0" w:color="auto"/>
                <w:right w:val="none" w:sz="0" w:space="0" w:color="auto"/>
              </w:divBdr>
              <w:divsChild>
                <w:div w:id="2057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31234">
          <w:marLeft w:val="-225"/>
          <w:marRight w:val="-225"/>
          <w:marTop w:val="0"/>
          <w:marBottom w:val="0"/>
          <w:divBdr>
            <w:top w:val="none" w:sz="0" w:space="0" w:color="auto"/>
            <w:left w:val="none" w:sz="0" w:space="0" w:color="auto"/>
            <w:bottom w:val="none" w:sz="0" w:space="0" w:color="auto"/>
            <w:right w:val="none" w:sz="0" w:space="0" w:color="auto"/>
          </w:divBdr>
          <w:divsChild>
            <w:div w:id="1855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86653181">
      <w:bodyDiv w:val="1"/>
      <w:marLeft w:val="0"/>
      <w:marRight w:val="0"/>
      <w:marTop w:val="0"/>
      <w:marBottom w:val="0"/>
      <w:divBdr>
        <w:top w:val="none" w:sz="0" w:space="0" w:color="auto"/>
        <w:left w:val="none" w:sz="0" w:space="0" w:color="auto"/>
        <w:bottom w:val="none" w:sz="0" w:space="0" w:color="auto"/>
        <w:right w:val="none" w:sz="0" w:space="0" w:color="auto"/>
      </w:divBdr>
    </w:div>
    <w:div w:id="94133666">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98570318">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0805474">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53838932">
      <w:bodyDiv w:val="1"/>
      <w:marLeft w:val="0"/>
      <w:marRight w:val="0"/>
      <w:marTop w:val="0"/>
      <w:marBottom w:val="0"/>
      <w:divBdr>
        <w:top w:val="none" w:sz="0" w:space="0" w:color="auto"/>
        <w:left w:val="none" w:sz="0" w:space="0" w:color="auto"/>
        <w:bottom w:val="none" w:sz="0" w:space="0" w:color="auto"/>
        <w:right w:val="none" w:sz="0" w:space="0" w:color="auto"/>
      </w:divBdr>
    </w:div>
    <w:div w:id="164825352">
      <w:bodyDiv w:val="1"/>
      <w:marLeft w:val="0"/>
      <w:marRight w:val="0"/>
      <w:marTop w:val="0"/>
      <w:marBottom w:val="0"/>
      <w:divBdr>
        <w:top w:val="none" w:sz="0" w:space="0" w:color="auto"/>
        <w:left w:val="none" w:sz="0" w:space="0" w:color="auto"/>
        <w:bottom w:val="none" w:sz="0" w:space="0" w:color="auto"/>
        <w:right w:val="none" w:sz="0" w:space="0" w:color="auto"/>
      </w:divBdr>
    </w:div>
    <w:div w:id="165748187">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182016700">
      <w:bodyDiv w:val="1"/>
      <w:marLeft w:val="0"/>
      <w:marRight w:val="0"/>
      <w:marTop w:val="0"/>
      <w:marBottom w:val="0"/>
      <w:divBdr>
        <w:top w:val="none" w:sz="0" w:space="0" w:color="auto"/>
        <w:left w:val="none" w:sz="0" w:space="0" w:color="auto"/>
        <w:bottom w:val="none" w:sz="0" w:space="0" w:color="auto"/>
        <w:right w:val="none" w:sz="0" w:space="0" w:color="auto"/>
      </w:divBdr>
    </w:div>
    <w:div w:id="201985918">
      <w:bodyDiv w:val="1"/>
      <w:marLeft w:val="0"/>
      <w:marRight w:val="0"/>
      <w:marTop w:val="0"/>
      <w:marBottom w:val="0"/>
      <w:divBdr>
        <w:top w:val="none" w:sz="0" w:space="0" w:color="auto"/>
        <w:left w:val="none" w:sz="0" w:space="0" w:color="auto"/>
        <w:bottom w:val="none" w:sz="0" w:space="0" w:color="auto"/>
        <w:right w:val="none" w:sz="0" w:space="0" w:color="auto"/>
      </w:divBdr>
    </w:div>
    <w:div w:id="206918138">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08804455">
      <w:bodyDiv w:val="1"/>
      <w:marLeft w:val="0"/>
      <w:marRight w:val="0"/>
      <w:marTop w:val="0"/>
      <w:marBottom w:val="0"/>
      <w:divBdr>
        <w:top w:val="none" w:sz="0" w:space="0" w:color="auto"/>
        <w:left w:val="none" w:sz="0" w:space="0" w:color="auto"/>
        <w:bottom w:val="none" w:sz="0" w:space="0" w:color="auto"/>
        <w:right w:val="none" w:sz="0" w:space="0" w:color="auto"/>
      </w:divBdr>
    </w:div>
    <w:div w:id="213322713">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7764894">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3515339">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4202727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3246354">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281617211">
      <w:bodyDiv w:val="1"/>
      <w:marLeft w:val="0"/>
      <w:marRight w:val="0"/>
      <w:marTop w:val="0"/>
      <w:marBottom w:val="0"/>
      <w:divBdr>
        <w:top w:val="none" w:sz="0" w:space="0" w:color="auto"/>
        <w:left w:val="none" w:sz="0" w:space="0" w:color="auto"/>
        <w:bottom w:val="none" w:sz="0" w:space="0" w:color="auto"/>
        <w:right w:val="none" w:sz="0" w:space="0" w:color="auto"/>
      </w:divBdr>
    </w:div>
    <w:div w:id="30404256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1062339">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15032360">
      <w:bodyDiv w:val="1"/>
      <w:marLeft w:val="0"/>
      <w:marRight w:val="0"/>
      <w:marTop w:val="0"/>
      <w:marBottom w:val="0"/>
      <w:divBdr>
        <w:top w:val="none" w:sz="0" w:space="0" w:color="auto"/>
        <w:left w:val="none" w:sz="0" w:space="0" w:color="auto"/>
        <w:bottom w:val="none" w:sz="0" w:space="0" w:color="auto"/>
        <w:right w:val="none" w:sz="0" w:space="0" w:color="auto"/>
      </w:divBdr>
    </w:div>
    <w:div w:id="316038901">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31032945">
      <w:bodyDiv w:val="1"/>
      <w:marLeft w:val="0"/>
      <w:marRight w:val="0"/>
      <w:marTop w:val="0"/>
      <w:marBottom w:val="0"/>
      <w:divBdr>
        <w:top w:val="none" w:sz="0" w:space="0" w:color="auto"/>
        <w:left w:val="none" w:sz="0" w:space="0" w:color="auto"/>
        <w:bottom w:val="none" w:sz="0" w:space="0" w:color="auto"/>
        <w:right w:val="none" w:sz="0" w:space="0" w:color="auto"/>
      </w:divBdr>
    </w:div>
    <w:div w:id="33569285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0953029">
      <w:bodyDiv w:val="1"/>
      <w:marLeft w:val="0"/>
      <w:marRight w:val="0"/>
      <w:marTop w:val="0"/>
      <w:marBottom w:val="0"/>
      <w:divBdr>
        <w:top w:val="none" w:sz="0" w:space="0" w:color="auto"/>
        <w:left w:val="none" w:sz="0" w:space="0" w:color="auto"/>
        <w:bottom w:val="none" w:sz="0" w:space="0" w:color="auto"/>
        <w:right w:val="none" w:sz="0" w:space="0" w:color="auto"/>
      </w:divBdr>
    </w:div>
    <w:div w:id="356277185">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58557006">
      <w:bodyDiv w:val="1"/>
      <w:marLeft w:val="0"/>
      <w:marRight w:val="0"/>
      <w:marTop w:val="0"/>
      <w:marBottom w:val="0"/>
      <w:divBdr>
        <w:top w:val="none" w:sz="0" w:space="0" w:color="auto"/>
        <w:left w:val="none" w:sz="0" w:space="0" w:color="auto"/>
        <w:bottom w:val="none" w:sz="0" w:space="0" w:color="auto"/>
        <w:right w:val="none" w:sz="0" w:space="0" w:color="auto"/>
      </w:divBdr>
    </w:div>
    <w:div w:id="362440992">
      <w:bodyDiv w:val="1"/>
      <w:marLeft w:val="0"/>
      <w:marRight w:val="0"/>
      <w:marTop w:val="0"/>
      <w:marBottom w:val="0"/>
      <w:divBdr>
        <w:top w:val="none" w:sz="0" w:space="0" w:color="auto"/>
        <w:left w:val="none" w:sz="0" w:space="0" w:color="auto"/>
        <w:bottom w:val="none" w:sz="0" w:space="0" w:color="auto"/>
        <w:right w:val="none" w:sz="0" w:space="0" w:color="auto"/>
      </w:divBdr>
    </w:div>
    <w:div w:id="362441388">
      <w:bodyDiv w:val="1"/>
      <w:marLeft w:val="0"/>
      <w:marRight w:val="0"/>
      <w:marTop w:val="0"/>
      <w:marBottom w:val="0"/>
      <w:divBdr>
        <w:top w:val="none" w:sz="0" w:space="0" w:color="auto"/>
        <w:left w:val="none" w:sz="0" w:space="0" w:color="auto"/>
        <w:bottom w:val="none" w:sz="0" w:space="0" w:color="auto"/>
        <w:right w:val="none" w:sz="0" w:space="0" w:color="auto"/>
      </w:divBdr>
    </w:div>
    <w:div w:id="374936818">
      <w:bodyDiv w:val="1"/>
      <w:marLeft w:val="0"/>
      <w:marRight w:val="0"/>
      <w:marTop w:val="0"/>
      <w:marBottom w:val="0"/>
      <w:divBdr>
        <w:top w:val="none" w:sz="0" w:space="0" w:color="auto"/>
        <w:left w:val="none" w:sz="0" w:space="0" w:color="auto"/>
        <w:bottom w:val="none" w:sz="0" w:space="0" w:color="auto"/>
        <w:right w:val="none" w:sz="0" w:space="0" w:color="auto"/>
      </w:divBdr>
    </w:div>
    <w:div w:id="386877127">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397246164">
      <w:bodyDiv w:val="1"/>
      <w:marLeft w:val="0"/>
      <w:marRight w:val="0"/>
      <w:marTop w:val="0"/>
      <w:marBottom w:val="0"/>
      <w:divBdr>
        <w:top w:val="none" w:sz="0" w:space="0" w:color="auto"/>
        <w:left w:val="none" w:sz="0" w:space="0" w:color="auto"/>
        <w:bottom w:val="none" w:sz="0" w:space="0" w:color="auto"/>
        <w:right w:val="none" w:sz="0" w:space="0" w:color="auto"/>
      </w:divBdr>
    </w:div>
    <w:div w:id="402072370">
      <w:bodyDiv w:val="1"/>
      <w:marLeft w:val="0"/>
      <w:marRight w:val="0"/>
      <w:marTop w:val="0"/>
      <w:marBottom w:val="0"/>
      <w:divBdr>
        <w:top w:val="none" w:sz="0" w:space="0" w:color="auto"/>
        <w:left w:val="none" w:sz="0" w:space="0" w:color="auto"/>
        <w:bottom w:val="none" w:sz="0" w:space="0" w:color="auto"/>
        <w:right w:val="none" w:sz="0" w:space="0" w:color="auto"/>
      </w:divBdr>
    </w:div>
    <w:div w:id="418018185">
      <w:bodyDiv w:val="1"/>
      <w:marLeft w:val="0"/>
      <w:marRight w:val="0"/>
      <w:marTop w:val="0"/>
      <w:marBottom w:val="0"/>
      <w:divBdr>
        <w:top w:val="none" w:sz="0" w:space="0" w:color="auto"/>
        <w:left w:val="none" w:sz="0" w:space="0" w:color="auto"/>
        <w:bottom w:val="none" w:sz="0" w:space="0" w:color="auto"/>
        <w:right w:val="none" w:sz="0" w:space="0" w:color="auto"/>
      </w:divBdr>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2164280">
      <w:bodyDiv w:val="1"/>
      <w:marLeft w:val="0"/>
      <w:marRight w:val="0"/>
      <w:marTop w:val="0"/>
      <w:marBottom w:val="0"/>
      <w:divBdr>
        <w:top w:val="none" w:sz="0" w:space="0" w:color="auto"/>
        <w:left w:val="none" w:sz="0" w:space="0" w:color="auto"/>
        <w:bottom w:val="none" w:sz="0" w:space="0" w:color="auto"/>
        <w:right w:val="none" w:sz="0" w:space="0" w:color="auto"/>
      </w:divBdr>
    </w:div>
    <w:div w:id="432173044">
      <w:bodyDiv w:val="1"/>
      <w:marLeft w:val="0"/>
      <w:marRight w:val="0"/>
      <w:marTop w:val="0"/>
      <w:marBottom w:val="0"/>
      <w:divBdr>
        <w:top w:val="none" w:sz="0" w:space="0" w:color="auto"/>
        <w:left w:val="none" w:sz="0" w:space="0" w:color="auto"/>
        <w:bottom w:val="none" w:sz="0" w:space="0" w:color="auto"/>
        <w:right w:val="none" w:sz="0" w:space="0" w:color="auto"/>
      </w:divBdr>
    </w:div>
    <w:div w:id="433982449">
      <w:bodyDiv w:val="1"/>
      <w:marLeft w:val="0"/>
      <w:marRight w:val="0"/>
      <w:marTop w:val="0"/>
      <w:marBottom w:val="0"/>
      <w:divBdr>
        <w:top w:val="none" w:sz="0" w:space="0" w:color="auto"/>
        <w:left w:val="none" w:sz="0" w:space="0" w:color="auto"/>
        <w:bottom w:val="none" w:sz="0" w:space="0" w:color="auto"/>
        <w:right w:val="none" w:sz="0" w:space="0" w:color="auto"/>
      </w:divBdr>
      <w:divsChild>
        <w:div w:id="1314140174">
          <w:marLeft w:val="0"/>
          <w:marRight w:val="0"/>
          <w:marTop w:val="0"/>
          <w:marBottom w:val="0"/>
          <w:divBdr>
            <w:top w:val="none" w:sz="0" w:space="0" w:color="auto"/>
            <w:left w:val="none" w:sz="0" w:space="0" w:color="auto"/>
            <w:bottom w:val="none" w:sz="0" w:space="0" w:color="auto"/>
            <w:right w:val="none" w:sz="0" w:space="0" w:color="auto"/>
          </w:divBdr>
          <w:divsChild>
            <w:div w:id="1523128217">
              <w:marLeft w:val="-225"/>
              <w:marRight w:val="-225"/>
              <w:marTop w:val="0"/>
              <w:marBottom w:val="0"/>
              <w:divBdr>
                <w:top w:val="none" w:sz="0" w:space="0" w:color="auto"/>
                <w:left w:val="none" w:sz="0" w:space="0" w:color="auto"/>
                <w:bottom w:val="none" w:sz="0" w:space="0" w:color="auto"/>
                <w:right w:val="none" w:sz="0" w:space="0" w:color="auto"/>
              </w:divBdr>
              <w:divsChild>
                <w:div w:id="14064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335">
          <w:marLeft w:val="-225"/>
          <w:marRight w:val="-225"/>
          <w:marTop w:val="0"/>
          <w:marBottom w:val="0"/>
          <w:divBdr>
            <w:top w:val="none" w:sz="0" w:space="0" w:color="auto"/>
            <w:left w:val="none" w:sz="0" w:space="0" w:color="auto"/>
            <w:bottom w:val="none" w:sz="0" w:space="0" w:color="auto"/>
            <w:right w:val="none" w:sz="0" w:space="0" w:color="auto"/>
          </w:divBdr>
          <w:divsChild>
            <w:div w:id="5170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55026237">
      <w:bodyDiv w:val="1"/>
      <w:marLeft w:val="0"/>
      <w:marRight w:val="0"/>
      <w:marTop w:val="0"/>
      <w:marBottom w:val="0"/>
      <w:divBdr>
        <w:top w:val="none" w:sz="0" w:space="0" w:color="auto"/>
        <w:left w:val="none" w:sz="0" w:space="0" w:color="auto"/>
        <w:bottom w:val="none" w:sz="0" w:space="0" w:color="auto"/>
        <w:right w:val="none" w:sz="0" w:space="0" w:color="auto"/>
      </w:divBdr>
    </w:div>
    <w:div w:id="456411377">
      <w:bodyDiv w:val="1"/>
      <w:marLeft w:val="0"/>
      <w:marRight w:val="0"/>
      <w:marTop w:val="0"/>
      <w:marBottom w:val="0"/>
      <w:divBdr>
        <w:top w:val="none" w:sz="0" w:space="0" w:color="auto"/>
        <w:left w:val="none" w:sz="0" w:space="0" w:color="auto"/>
        <w:bottom w:val="none" w:sz="0" w:space="0" w:color="auto"/>
        <w:right w:val="none" w:sz="0" w:space="0" w:color="auto"/>
      </w:divBdr>
    </w:div>
    <w:div w:id="460538962">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66506434">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88206889">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49842841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06792072">
      <w:bodyDiv w:val="1"/>
      <w:marLeft w:val="0"/>
      <w:marRight w:val="0"/>
      <w:marTop w:val="0"/>
      <w:marBottom w:val="0"/>
      <w:divBdr>
        <w:top w:val="none" w:sz="0" w:space="0" w:color="auto"/>
        <w:left w:val="none" w:sz="0" w:space="0" w:color="auto"/>
        <w:bottom w:val="none" w:sz="0" w:space="0" w:color="auto"/>
        <w:right w:val="none" w:sz="0" w:space="0" w:color="auto"/>
      </w:divBdr>
      <w:divsChild>
        <w:div w:id="786316827">
          <w:marLeft w:val="0"/>
          <w:marRight w:val="0"/>
          <w:marTop w:val="0"/>
          <w:marBottom w:val="0"/>
          <w:divBdr>
            <w:top w:val="none" w:sz="0" w:space="0" w:color="auto"/>
            <w:left w:val="none" w:sz="0" w:space="0" w:color="auto"/>
            <w:bottom w:val="none" w:sz="0" w:space="0" w:color="auto"/>
            <w:right w:val="none" w:sz="0" w:space="0" w:color="auto"/>
          </w:divBdr>
          <w:divsChild>
            <w:div w:id="2060085987">
              <w:marLeft w:val="-225"/>
              <w:marRight w:val="-225"/>
              <w:marTop w:val="0"/>
              <w:marBottom w:val="0"/>
              <w:divBdr>
                <w:top w:val="none" w:sz="0" w:space="0" w:color="auto"/>
                <w:left w:val="none" w:sz="0" w:space="0" w:color="auto"/>
                <w:bottom w:val="none" w:sz="0" w:space="0" w:color="auto"/>
                <w:right w:val="none" w:sz="0" w:space="0" w:color="auto"/>
              </w:divBdr>
              <w:divsChild>
                <w:div w:id="4127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0362">
          <w:marLeft w:val="-225"/>
          <w:marRight w:val="-225"/>
          <w:marTop w:val="0"/>
          <w:marBottom w:val="0"/>
          <w:divBdr>
            <w:top w:val="none" w:sz="0" w:space="0" w:color="auto"/>
            <w:left w:val="none" w:sz="0" w:space="0" w:color="auto"/>
            <w:bottom w:val="none" w:sz="0" w:space="0" w:color="auto"/>
            <w:right w:val="none" w:sz="0" w:space="0" w:color="auto"/>
          </w:divBdr>
          <w:divsChild>
            <w:div w:id="19067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7851">
      <w:bodyDiv w:val="1"/>
      <w:marLeft w:val="0"/>
      <w:marRight w:val="0"/>
      <w:marTop w:val="0"/>
      <w:marBottom w:val="0"/>
      <w:divBdr>
        <w:top w:val="none" w:sz="0" w:space="0" w:color="auto"/>
        <w:left w:val="none" w:sz="0" w:space="0" w:color="auto"/>
        <w:bottom w:val="none" w:sz="0" w:space="0" w:color="auto"/>
        <w:right w:val="none" w:sz="0" w:space="0" w:color="auto"/>
      </w:divBdr>
    </w:div>
    <w:div w:id="511258771">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21209219">
      <w:bodyDiv w:val="1"/>
      <w:marLeft w:val="0"/>
      <w:marRight w:val="0"/>
      <w:marTop w:val="0"/>
      <w:marBottom w:val="0"/>
      <w:divBdr>
        <w:top w:val="none" w:sz="0" w:space="0" w:color="auto"/>
        <w:left w:val="none" w:sz="0" w:space="0" w:color="auto"/>
        <w:bottom w:val="none" w:sz="0" w:space="0" w:color="auto"/>
        <w:right w:val="none" w:sz="0" w:space="0" w:color="auto"/>
      </w:divBdr>
    </w:div>
    <w:div w:id="529026578">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3734343">
      <w:bodyDiv w:val="1"/>
      <w:marLeft w:val="0"/>
      <w:marRight w:val="0"/>
      <w:marTop w:val="0"/>
      <w:marBottom w:val="0"/>
      <w:divBdr>
        <w:top w:val="none" w:sz="0" w:space="0" w:color="auto"/>
        <w:left w:val="none" w:sz="0" w:space="0" w:color="auto"/>
        <w:bottom w:val="none" w:sz="0" w:space="0" w:color="auto"/>
        <w:right w:val="none" w:sz="0" w:space="0" w:color="auto"/>
      </w:divBdr>
    </w:div>
    <w:div w:id="536816391">
      <w:bodyDiv w:val="1"/>
      <w:marLeft w:val="0"/>
      <w:marRight w:val="0"/>
      <w:marTop w:val="0"/>
      <w:marBottom w:val="0"/>
      <w:divBdr>
        <w:top w:val="none" w:sz="0" w:space="0" w:color="auto"/>
        <w:left w:val="none" w:sz="0" w:space="0" w:color="auto"/>
        <w:bottom w:val="none" w:sz="0" w:space="0" w:color="auto"/>
        <w:right w:val="none" w:sz="0" w:space="0" w:color="auto"/>
      </w:divBdr>
    </w:div>
    <w:div w:id="539250087">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39784371">
      <w:bodyDiv w:val="1"/>
      <w:marLeft w:val="0"/>
      <w:marRight w:val="0"/>
      <w:marTop w:val="0"/>
      <w:marBottom w:val="0"/>
      <w:divBdr>
        <w:top w:val="none" w:sz="0" w:space="0" w:color="auto"/>
        <w:left w:val="none" w:sz="0" w:space="0" w:color="auto"/>
        <w:bottom w:val="none" w:sz="0" w:space="0" w:color="auto"/>
        <w:right w:val="none" w:sz="0" w:space="0" w:color="auto"/>
      </w:divBdr>
    </w:div>
    <w:div w:id="549419983">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354089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6090919">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584800021">
      <w:bodyDiv w:val="1"/>
      <w:marLeft w:val="0"/>
      <w:marRight w:val="0"/>
      <w:marTop w:val="0"/>
      <w:marBottom w:val="0"/>
      <w:divBdr>
        <w:top w:val="none" w:sz="0" w:space="0" w:color="auto"/>
        <w:left w:val="none" w:sz="0" w:space="0" w:color="auto"/>
        <w:bottom w:val="none" w:sz="0" w:space="0" w:color="auto"/>
        <w:right w:val="none" w:sz="0" w:space="0" w:color="auto"/>
      </w:divBdr>
    </w:div>
    <w:div w:id="585849664">
      <w:bodyDiv w:val="1"/>
      <w:marLeft w:val="0"/>
      <w:marRight w:val="0"/>
      <w:marTop w:val="0"/>
      <w:marBottom w:val="0"/>
      <w:divBdr>
        <w:top w:val="none" w:sz="0" w:space="0" w:color="auto"/>
        <w:left w:val="none" w:sz="0" w:space="0" w:color="auto"/>
        <w:bottom w:val="none" w:sz="0" w:space="0" w:color="auto"/>
        <w:right w:val="none" w:sz="0" w:space="0" w:color="auto"/>
      </w:divBdr>
    </w:div>
    <w:div w:id="591207825">
      <w:bodyDiv w:val="1"/>
      <w:marLeft w:val="0"/>
      <w:marRight w:val="0"/>
      <w:marTop w:val="0"/>
      <w:marBottom w:val="0"/>
      <w:divBdr>
        <w:top w:val="none" w:sz="0" w:space="0" w:color="auto"/>
        <w:left w:val="none" w:sz="0" w:space="0" w:color="auto"/>
        <w:bottom w:val="none" w:sz="0" w:space="0" w:color="auto"/>
        <w:right w:val="none" w:sz="0" w:space="0" w:color="auto"/>
      </w:divBdr>
    </w:div>
    <w:div w:id="593821714">
      <w:bodyDiv w:val="1"/>
      <w:marLeft w:val="0"/>
      <w:marRight w:val="0"/>
      <w:marTop w:val="0"/>
      <w:marBottom w:val="0"/>
      <w:divBdr>
        <w:top w:val="none" w:sz="0" w:space="0" w:color="auto"/>
        <w:left w:val="none" w:sz="0" w:space="0" w:color="auto"/>
        <w:bottom w:val="none" w:sz="0" w:space="0" w:color="auto"/>
        <w:right w:val="none" w:sz="0" w:space="0" w:color="auto"/>
      </w:divBdr>
    </w:div>
    <w:div w:id="601452835">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07542894">
      <w:bodyDiv w:val="1"/>
      <w:marLeft w:val="0"/>
      <w:marRight w:val="0"/>
      <w:marTop w:val="0"/>
      <w:marBottom w:val="0"/>
      <w:divBdr>
        <w:top w:val="none" w:sz="0" w:space="0" w:color="auto"/>
        <w:left w:val="none" w:sz="0" w:space="0" w:color="auto"/>
        <w:bottom w:val="none" w:sz="0" w:space="0" w:color="auto"/>
        <w:right w:val="none" w:sz="0" w:space="0" w:color="auto"/>
      </w:divBdr>
    </w:div>
    <w:div w:id="610941533">
      <w:bodyDiv w:val="1"/>
      <w:marLeft w:val="0"/>
      <w:marRight w:val="0"/>
      <w:marTop w:val="0"/>
      <w:marBottom w:val="0"/>
      <w:divBdr>
        <w:top w:val="none" w:sz="0" w:space="0" w:color="auto"/>
        <w:left w:val="none" w:sz="0" w:space="0" w:color="auto"/>
        <w:bottom w:val="none" w:sz="0" w:space="0" w:color="auto"/>
        <w:right w:val="none" w:sz="0" w:space="0" w:color="auto"/>
      </w:divBdr>
      <w:divsChild>
        <w:div w:id="659432597">
          <w:marLeft w:val="0"/>
          <w:marRight w:val="0"/>
          <w:marTop w:val="0"/>
          <w:marBottom w:val="0"/>
          <w:divBdr>
            <w:top w:val="none" w:sz="0" w:space="0" w:color="auto"/>
            <w:left w:val="none" w:sz="0" w:space="0" w:color="auto"/>
            <w:bottom w:val="none" w:sz="0" w:space="0" w:color="auto"/>
            <w:right w:val="none" w:sz="0" w:space="0" w:color="auto"/>
          </w:divBdr>
          <w:divsChild>
            <w:div w:id="76294995">
              <w:marLeft w:val="-225"/>
              <w:marRight w:val="-225"/>
              <w:marTop w:val="0"/>
              <w:marBottom w:val="0"/>
              <w:divBdr>
                <w:top w:val="none" w:sz="0" w:space="0" w:color="auto"/>
                <w:left w:val="none" w:sz="0" w:space="0" w:color="auto"/>
                <w:bottom w:val="none" w:sz="0" w:space="0" w:color="auto"/>
                <w:right w:val="none" w:sz="0" w:space="0" w:color="auto"/>
              </w:divBdr>
              <w:divsChild>
                <w:div w:id="6375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253">
          <w:marLeft w:val="-225"/>
          <w:marRight w:val="-225"/>
          <w:marTop w:val="0"/>
          <w:marBottom w:val="0"/>
          <w:divBdr>
            <w:top w:val="none" w:sz="0" w:space="0" w:color="auto"/>
            <w:left w:val="none" w:sz="0" w:space="0" w:color="auto"/>
            <w:bottom w:val="none" w:sz="0" w:space="0" w:color="auto"/>
            <w:right w:val="none" w:sz="0" w:space="0" w:color="auto"/>
          </w:divBdr>
          <w:divsChild>
            <w:div w:id="14938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7488">
      <w:bodyDiv w:val="1"/>
      <w:marLeft w:val="0"/>
      <w:marRight w:val="0"/>
      <w:marTop w:val="0"/>
      <w:marBottom w:val="0"/>
      <w:divBdr>
        <w:top w:val="none" w:sz="0" w:space="0" w:color="auto"/>
        <w:left w:val="none" w:sz="0" w:space="0" w:color="auto"/>
        <w:bottom w:val="none" w:sz="0" w:space="0" w:color="auto"/>
        <w:right w:val="none" w:sz="0" w:space="0" w:color="auto"/>
      </w:divBdr>
    </w:div>
    <w:div w:id="629673489">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32055945">
      <w:bodyDiv w:val="1"/>
      <w:marLeft w:val="0"/>
      <w:marRight w:val="0"/>
      <w:marTop w:val="0"/>
      <w:marBottom w:val="0"/>
      <w:divBdr>
        <w:top w:val="none" w:sz="0" w:space="0" w:color="auto"/>
        <w:left w:val="none" w:sz="0" w:space="0" w:color="auto"/>
        <w:bottom w:val="none" w:sz="0" w:space="0" w:color="auto"/>
        <w:right w:val="none" w:sz="0" w:space="0" w:color="auto"/>
      </w:divBdr>
    </w:div>
    <w:div w:id="637414307">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47707466">
      <w:bodyDiv w:val="1"/>
      <w:marLeft w:val="0"/>
      <w:marRight w:val="0"/>
      <w:marTop w:val="0"/>
      <w:marBottom w:val="0"/>
      <w:divBdr>
        <w:top w:val="none" w:sz="0" w:space="0" w:color="auto"/>
        <w:left w:val="none" w:sz="0" w:space="0" w:color="auto"/>
        <w:bottom w:val="none" w:sz="0" w:space="0" w:color="auto"/>
        <w:right w:val="none" w:sz="0" w:space="0" w:color="auto"/>
      </w:divBdr>
    </w:div>
    <w:div w:id="66559526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74571884">
      <w:bodyDiv w:val="1"/>
      <w:marLeft w:val="0"/>
      <w:marRight w:val="0"/>
      <w:marTop w:val="0"/>
      <w:marBottom w:val="0"/>
      <w:divBdr>
        <w:top w:val="none" w:sz="0" w:space="0" w:color="auto"/>
        <w:left w:val="none" w:sz="0" w:space="0" w:color="auto"/>
        <w:bottom w:val="none" w:sz="0" w:space="0" w:color="auto"/>
        <w:right w:val="none" w:sz="0" w:space="0" w:color="auto"/>
      </w:divBdr>
    </w:div>
    <w:div w:id="679234714">
      <w:bodyDiv w:val="1"/>
      <w:marLeft w:val="0"/>
      <w:marRight w:val="0"/>
      <w:marTop w:val="0"/>
      <w:marBottom w:val="0"/>
      <w:divBdr>
        <w:top w:val="none" w:sz="0" w:space="0" w:color="auto"/>
        <w:left w:val="none" w:sz="0" w:space="0" w:color="auto"/>
        <w:bottom w:val="none" w:sz="0" w:space="0" w:color="auto"/>
        <w:right w:val="none" w:sz="0" w:space="0" w:color="auto"/>
      </w:divBdr>
    </w:div>
    <w:div w:id="693770062">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08069139">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24834187">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6630419">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45348225">
      <w:bodyDiv w:val="1"/>
      <w:marLeft w:val="0"/>
      <w:marRight w:val="0"/>
      <w:marTop w:val="0"/>
      <w:marBottom w:val="0"/>
      <w:divBdr>
        <w:top w:val="none" w:sz="0" w:space="0" w:color="auto"/>
        <w:left w:val="none" w:sz="0" w:space="0" w:color="auto"/>
        <w:bottom w:val="none" w:sz="0" w:space="0" w:color="auto"/>
        <w:right w:val="none" w:sz="0" w:space="0" w:color="auto"/>
      </w:divBdr>
    </w:div>
    <w:div w:id="758988601">
      <w:bodyDiv w:val="1"/>
      <w:marLeft w:val="0"/>
      <w:marRight w:val="0"/>
      <w:marTop w:val="0"/>
      <w:marBottom w:val="0"/>
      <w:divBdr>
        <w:top w:val="none" w:sz="0" w:space="0" w:color="auto"/>
        <w:left w:val="none" w:sz="0" w:space="0" w:color="auto"/>
        <w:bottom w:val="none" w:sz="0" w:space="0" w:color="auto"/>
        <w:right w:val="none" w:sz="0" w:space="0" w:color="auto"/>
      </w:divBdr>
    </w:div>
    <w:div w:id="762995660">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1047619">
      <w:bodyDiv w:val="1"/>
      <w:marLeft w:val="0"/>
      <w:marRight w:val="0"/>
      <w:marTop w:val="0"/>
      <w:marBottom w:val="0"/>
      <w:divBdr>
        <w:top w:val="none" w:sz="0" w:space="0" w:color="auto"/>
        <w:left w:val="none" w:sz="0" w:space="0" w:color="auto"/>
        <w:bottom w:val="none" w:sz="0" w:space="0" w:color="auto"/>
        <w:right w:val="none" w:sz="0" w:space="0" w:color="auto"/>
      </w:divBdr>
    </w:div>
    <w:div w:id="774519617">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780538824">
      <w:bodyDiv w:val="1"/>
      <w:marLeft w:val="0"/>
      <w:marRight w:val="0"/>
      <w:marTop w:val="0"/>
      <w:marBottom w:val="0"/>
      <w:divBdr>
        <w:top w:val="none" w:sz="0" w:space="0" w:color="auto"/>
        <w:left w:val="none" w:sz="0" w:space="0" w:color="auto"/>
        <w:bottom w:val="none" w:sz="0" w:space="0" w:color="auto"/>
        <w:right w:val="none" w:sz="0" w:space="0" w:color="auto"/>
      </w:divBdr>
    </w:div>
    <w:div w:id="790515726">
      <w:bodyDiv w:val="1"/>
      <w:marLeft w:val="0"/>
      <w:marRight w:val="0"/>
      <w:marTop w:val="0"/>
      <w:marBottom w:val="0"/>
      <w:divBdr>
        <w:top w:val="none" w:sz="0" w:space="0" w:color="auto"/>
        <w:left w:val="none" w:sz="0" w:space="0" w:color="auto"/>
        <w:bottom w:val="none" w:sz="0" w:space="0" w:color="auto"/>
        <w:right w:val="none" w:sz="0" w:space="0" w:color="auto"/>
      </w:divBdr>
    </w:div>
    <w:div w:id="795103072">
      <w:bodyDiv w:val="1"/>
      <w:marLeft w:val="0"/>
      <w:marRight w:val="0"/>
      <w:marTop w:val="0"/>
      <w:marBottom w:val="0"/>
      <w:divBdr>
        <w:top w:val="none" w:sz="0" w:space="0" w:color="auto"/>
        <w:left w:val="none" w:sz="0" w:space="0" w:color="auto"/>
        <w:bottom w:val="none" w:sz="0" w:space="0" w:color="auto"/>
        <w:right w:val="none" w:sz="0" w:space="0" w:color="auto"/>
      </w:divBdr>
    </w:div>
    <w:div w:id="796410157">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5657468">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12723137">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0217722">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56970137">
      <w:bodyDiv w:val="1"/>
      <w:marLeft w:val="0"/>
      <w:marRight w:val="0"/>
      <w:marTop w:val="0"/>
      <w:marBottom w:val="0"/>
      <w:divBdr>
        <w:top w:val="none" w:sz="0" w:space="0" w:color="auto"/>
        <w:left w:val="none" w:sz="0" w:space="0" w:color="auto"/>
        <w:bottom w:val="none" w:sz="0" w:space="0" w:color="auto"/>
        <w:right w:val="none" w:sz="0" w:space="0" w:color="auto"/>
      </w:divBdr>
    </w:div>
    <w:div w:id="865101712">
      <w:bodyDiv w:val="1"/>
      <w:marLeft w:val="0"/>
      <w:marRight w:val="0"/>
      <w:marTop w:val="0"/>
      <w:marBottom w:val="0"/>
      <w:divBdr>
        <w:top w:val="none" w:sz="0" w:space="0" w:color="auto"/>
        <w:left w:val="none" w:sz="0" w:space="0" w:color="auto"/>
        <w:bottom w:val="none" w:sz="0" w:space="0" w:color="auto"/>
        <w:right w:val="none" w:sz="0" w:space="0" w:color="auto"/>
      </w:divBdr>
    </w:div>
    <w:div w:id="869419814">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02640859">
      <w:bodyDiv w:val="1"/>
      <w:marLeft w:val="0"/>
      <w:marRight w:val="0"/>
      <w:marTop w:val="0"/>
      <w:marBottom w:val="0"/>
      <w:divBdr>
        <w:top w:val="none" w:sz="0" w:space="0" w:color="auto"/>
        <w:left w:val="none" w:sz="0" w:space="0" w:color="auto"/>
        <w:bottom w:val="none" w:sz="0" w:space="0" w:color="auto"/>
        <w:right w:val="none" w:sz="0" w:space="0" w:color="auto"/>
      </w:divBdr>
    </w:div>
    <w:div w:id="906499046">
      <w:bodyDiv w:val="1"/>
      <w:marLeft w:val="0"/>
      <w:marRight w:val="0"/>
      <w:marTop w:val="0"/>
      <w:marBottom w:val="0"/>
      <w:divBdr>
        <w:top w:val="none" w:sz="0" w:space="0" w:color="auto"/>
        <w:left w:val="none" w:sz="0" w:space="0" w:color="auto"/>
        <w:bottom w:val="none" w:sz="0" w:space="0" w:color="auto"/>
        <w:right w:val="none" w:sz="0" w:space="0" w:color="auto"/>
      </w:divBdr>
    </w:div>
    <w:div w:id="909850343">
      <w:bodyDiv w:val="1"/>
      <w:marLeft w:val="0"/>
      <w:marRight w:val="0"/>
      <w:marTop w:val="0"/>
      <w:marBottom w:val="0"/>
      <w:divBdr>
        <w:top w:val="none" w:sz="0" w:space="0" w:color="auto"/>
        <w:left w:val="none" w:sz="0" w:space="0" w:color="auto"/>
        <w:bottom w:val="none" w:sz="0" w:space="0" w:color="auto"/>
        <w:right w:val="none" w:sz="0" w:space="0" w:color="auto"/>
      </w:divBdr>
    </w:div>
    <w:div w:id="911432032">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22683563">
      <w:bodyDiv w:val="1"/>
      <w:marLeft w:val="0"/>
      <w:marRight w:val="0"/>
      <w:marTop w:val="0"/>
      <w:marBottom w:val="0"/>
      <w:divBdr>
        <w:top w:val="none" w:sz="0" w:space="0" w:color="auto"/>
        <w:left w:val="none" w:sz="0" w:space="0" w:color="auto"/>
        <w:bottom w:val="none" w:sz="0" w:space="0" w:color="auto"/>
        <w:right w:val="none" w:sz="0" w:space="0" w:color="auto"/>
      </w:divBdr>
    </w:div>
    <w:div w:id="922760043">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1478971">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964889757">
      <w:bodyDiv w:val="1"/>
      <w:marLeft w:val="0"/>
      <w:marRight w:val="0"/>
      <w:marTop w:val="0"/>
      <w:marBottom w:val="0"/>
      <w:divBdr>
        <w:top w:val="none" w:sz="0" w:space="0" w:color="auto"/>
        <w:left w:val="none" w:sz="0" w:space="0" w:color="auto"/>
        <w:bottom w:val="none" w:sz="0" w:space="0" w:color="auto"/>
        <w:right w:val="none" w:sz="0" w:space="0" w:color="auto"/>
      </w:divBdr>
      <w:divsChild>
        <w:div w:id="678703631">
          <w:marLeft w:val="0"/>
          <w:marRight w:val="0"/>
          <w:marTop w:val="0"/>
          <w:marBottom w:val="0"/>
          <w:divBdr>
            <w:top w:val="none" w:sz="0" w:space="0" w:color="auto"/>
            <w:left w:val="none" w:sz="0" w:space="0" w:color="auto"/>
            <w:bottom w:val="none" w:sz="0" w:space="0" w:color="auto"/>
            <w:right w:val="none" w:sz="0" w:space="0" w:color="auto"/>
          </w:divBdr>
          <w:divsChild>
            <w:div w:id="1463888369">
              <w:marLeft w:val="-225"/>
              <w:marRight w:val="-225"/>
              <w:marTop w:val="0"/>
              <w:marBottom w:val="0"/>
              <w:divBdr>
                <w:top w:val="none" w:sz="0" w:space="0" w:color="auto"/>
                <w:left w:val="none" w:sz="0" w:space="0" w:color="auto"/>
                <w:bottom w:val="none" w:sz="0" w:space="0" w:color="auto"/>
                <w:right w:val="none" w:sz="0" w:space="0" w:color="auto"/>
              </w:divBdr>
              <w:divsChild>
                <w:div w:id="15898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6865">
          <w:marLeft w:val="-225"/>
          <w:marRight w:val="-225"/>
          <w:marTop w:val="0"/>
          <w:marBottom w:val="0"/>
          <w:divBdr>
            <w:top w:val="none" w:sz="0" w:space="0" w:color="auto"/>
            <w:left w:val="none" w:sz="0" w:space="0" w:color="auto"/>
            <w:bottom w:val="none" w:sz="0" w:space="0" w:color="auto"/>
            <w:right w:val="none" w:sz="0" w:space="0" w:color="auto"/>
          </w:divBdr>
          <w:divsChild>
            <w:div w:id="15420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49829">
      <w:bodyDiv w:val="1"/>
      <w:marLeft w:val="0"/>
      <w:marRight w:val="0"/>
      <w:marTop w:val="0"/>
      <w:marBottom w:val="0"/>
      <w:divBdr>
        <w:top w:val="none" w:sz="0" w:space="0" w:color="auto"/>
        <w:left w:val="none" w:sz="0" w:space="0" w:color="auto"/>
        <w:bottom w:val="none" w:sz="0" w:space="0" w:color="auto"/>
        <w:right w:val="none" w:sz="0" w:space="0" w:color="auto"/>
      </w:divBdr>
    </w:div>
    <w:div w:id="976183870">
      <w:bodyDiv w:val="1"/>
      <w:marLeft w:val="0"/>
      <w:marRight w:val="0"/>
      <w:marTop w:val="0"/>
      <w:marBottom w:val="0"/>
      <w:divBdr>
        <w:top w:val="none" w:sz="0" w:space="0" w:color="auto"/>
        <w:left w:val="none" w:sz="0" w:space="0" w:color="auto"/>
        <w:bottom w:val="none" w:sz="0" w:space="0" w:color="auto"/>
        <w:right w:val="none" w:sz="0" w:space="0" w:color="auto"/>
      </w:divBdr>
    </w:div>
    <w:div w:id="978270397">
      <w:bodyDiv w:val="1"/>
      <w:marLeft w:val="0"/>
      <w:marRight w:val="0"/>
      <w:marTop w:val="0"/>
      <w:marBottom w:val="0"/>
      <w:divBdr>
        <w:top w:val="none" w:sz="0" w:space="0" w:color="auto"/>
        <w:left w:val="none" w:sz="0" w:space="0" w:color="auto"/>
        <w:bottom w:val="none" w:sz="0" w:space="0" w:color="auto"/>
        <w:right w:val="none" w:sz="0" w:space="0" w:color="auto"/>
      </w:divBdr>
    </w:div>
    <w:div w:id="996303340">
      <w:bodyDiv w:val="1"/>
      <w:marLeft w:val="0"/>
      <w:marRight w:val="0"/>
      <w:marTop w:val="0"/>
      <w:marBottom w:val="0"/>
      <w:divBdr>
        <w:top w:val="none" w:sz="0" w:space="0" w:color="auto"/>
        <w:left w:val="none" w:sz="0" w:space="0" w:color="auto"/>
        <w:bottom w:val="none" w:sz="0" w:space="0" w:color="auto"/>
        <w:right w:val="none" w:sz="0" w:space="0" w:color="auto"/>
      </w:divBdr>
      <w:divsChild>
        <w:div w:id="936596661">
          <w:marLeft w:val="0"/>
          <w:marRight w:val="0"/>
          <w:marTop w:val="0"/>
          <w:marBottom w:val="0"/>
          <w:divBdr>
            <w:top w:val="none" w:sz="0" w:space="0" w:color="auto"/>
            <w:left w:val="none" w:sz="0" w:space="0" w:color="auto"/>
            <w:bottom w:val="none" w:sz="0" w:space="0" w:color="auto"/>
            <w:right w:val="none" w:sz="0" w:space="0" w:color="auto"/>
          </w:divBdr>
          <w:divsChild>
            <w:div w:id="1903757260">
              <w:marLeft w:val="-225"/>
              <w:marRight w:val="-225"/>
              <w:marTop w:val="0"/>
              <w:marBottom w:val="0"/>
              <w:divBdr>
                <w:top w:val="none" w:sz="0" w:space="0" w:color="auto"/>
                <w:left w:val="none" w:sz="0" w:space="0" w:color="auto"/>
                <w:bottom w:val="none" w:sz="0" w:space="0" w:color="auto"/>
                <w:right w:val="none" w:sz="0" w:space="0" w:color="auto"/>
              </w:divBdr>
              <w:divsChild>
                <w:div w:id="1260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6143">
          <w:marLeft w:val="-225"/>
          <w:marRight w:val="-225"/>
          <w:marTop w:val="0"/>
          <w:marBottom w:val="0"/>
          <w:divBdr>
            <w:top w:val="none" w:sz="0" w:space="0" w:color="auto"/>
            <w:left w:val="none" w:sz="0" w:space="0" w:color="auto"/>
            <w:bottom w:val="none" w:sz="0" w:space="0" w:color="auto"/>
            <w:right w:val="none" w:sz="0" w:space="0" w:color="auto"/>
          </w:divBdr>
          <w:divsChild>
            <w:div w:id="21246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0613">
      <w:bodyDiv w:val="1"/>
      <w:marLeft w:val="0"/>
      <w:marRight w:val="0"/>
      <w:marTop w:val="0"/>
      <w:marBottom w:val="0"/>
      <w:divBdr>
        <w:top w:val="none" w:sz="0" w:space="0" w:color="auto"/>
        <w:left w:val="none" w:sz="0" w:space="0" w:color="auto"/>
        <w:bottom w:val="none" w:sz="0" w:space="0" w:color="auto"/>
        <w:right w:val="none" w:sz="0" w:space="0" w:color="auto"/>
      </w:divBdr>
    </w:div>
    <w:div w:id="1001860131">
      <w:bodyDiv w:val="1"/>
      <w:marLeft w:val="0"/>
      <w:marRight w:val="0"/>
      <w:marTop w:val="0"/>
      <w:marBottom w:val="0"/>
      <w:divBdr>
        <w:top w:val="none" w:sz="0" w:space="0" w:color="auto"/>
        <w:left w:val="none" w:sz="0" w:space="0" w:color="auto"/>
        <w:bottom w:val="none" w:sz="0" w:space="0" w:color="auto"/>
        <w:right w:val="none" w:sz="0" w:space="0" w:color="auto"/>
      </w:divBdr>
    </w:div>
    <w:div w:id="1004481017">
      <w:bodyDiv w:val="1"/>
      <w:marLeft w:val="0"/>
      <w:marRight w:val="0"/>
      <w:marTop w:val="0"/>
      <w:marBottom w:val="0"/>
      <w:divBdr>
        <w:top w:val="none" w:sz="0" w:space="0" w:color="auto"/>
        <w:left w:val="none" w:sz="0" w:space="0" w:color="auto"/>
        <w:bottom w:val="none" w:sz="0" w:space="0" w:color="auto"/>
        <w:right w:val="none" w:sz="0" w:space="0" w:color="auto"/>
      </w:divBdr>
    </w:div>
    <w:div w:id="1008170516">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28987379">
      <w:bodyDiv w:val="1"/>
      <w:marLeft w:val="0"/>
      <w:marRight w:val="0"/>
      <w:marTop w:val="0"/>
      <w:marBottom w:val="0"/>
      <w:divBdr>
        <w:top w:val="none" w:sz="0" w:space="0" w:color="auto"/>
        <w:left w:val="none" w:sz="0" w:space="0" w:color="auto"/>
        <w:bottom w:val="none" w:sz="0" w:space="0" w:color="auto"/>
        <w:right w:val="none" w:sz="0" w:space="0" w:color="auto"/>
      </w:divBdr>
    </w:div>
    <w:div w:id="1031344897">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4794468">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70418824">
      <w:bodyDiv w:val="1"/>
      <w:marLeft w:val="0"/>
      <w:marRight w:val="0"/>
      <w:marTop w:val="0"/>
      <w:marBottom w:val="0"/>
      <w:divBdr>
        <w:top w:val="none" w:sz="0" w:space="0" w:color="auto"/>
        <w:left w:val="none" w:sz="0" w:space="0" w:color="auto"/>
        <w:bottom w:val="none" w:sz="0" w:space="0" w:color="auto"/>
        <w:right w:val="none" w:sz="0" w:space="0" w:color="auto"/>
      </w:divBdr>
    </w:div>
    <w:div w:id="1070999522">
      <w:bodyDiv w:val="1"/>
      <w:marLeft w:val="0"/>
      <w:marRight w:val="0"/>
      <w:marTop w:val="0"/>
      <w:marBottom w:val="0"/>
      <w:divBdr>
        <w:top w:val="none" w:sz="0" w:space="0" w:color="auto"/>
        <w:left w:val="none" w:sz="0" w:space="0" w:color="auto"/>
        <w:bottom w:val="none" w:sz="0" w:space="0" w:color="auto"/>
        <w:right w:val="none" w:sz="0" w:space="0" w:color="auto"/>
      </w:divBdr>
    </w:div>
    <w:div w:id="1077364049">
      <w:bodyDiv w:val="1"/>
      <w:marLeft w:val="0"/>
      <w:marRight w:val="0"/>
      <w:marTop w:val="0"/>
      <w:marBottom w:val="0"/>
      <w:divBdr>
        <w:top w:val="none" w:sz="0" w:space="0" w:color="auto"/>
        <w:left w:val="none" w:sz="0" w:space="0" w:color="auto"/>
        <w:bottom w:val="none" w:sz="0" w:space="0" w:color="auto"/>
        <w:right w:val="none" w:sz="0" w:space="0" w:color="auto"/>
      </w:divBdr>
    </w:div>
    <w:div w:id="1086850217">
      <w:bodyDiv w:val="1"/>
      <w:marLeft w:val="0"/>
      <w:marRight w:val="0"/>
      <w:marTop w:val="0"/>
      <w:marBottom w:val="0"/>
      <w:divBdr>
        <w:top w:val="none" w:sz="0" w:space="0" w:color="auto"/>
        <w:left w:val="none" w:sz="0" w:space="0" w:color="auto"/>
        <w:bottom w:val="none" w:sz="0" w:space="0" w:color="auto"/>
        <w:right w:val="none" w:sz="0" w:space="0" w:color="auto"/>
      </w:divBdr>
    </w:div>
    <w:div w:id="1087461845">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098452215">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27237319">
      <w:bodyDiv w:val="1"/>
      <w:marLeft w:val="0"/>
      <w:marRight w:val="0"/>
      <w:marTop w:val="0"/>
      <w:marBottom w:val="0"/>
      <w:divBdr>
        <w:top w:val="none" w:sz="0" w:space="0" w:color="auto"/>
        <w:left w:val="none" w:sz="0" w:space="0" w:color="auto"/>
        <w:bottom w:val="none" w:sz="0" w:space="0" w:color="auto"/>
        <w:right w:val="none" w:sz="0" w:space="0" w:color="auto"/>
      </w:divBdr>
    </w:div>
    <w:div w:id="1127968782">
      <w:bodyDiv w:val="1"/>
      <w:marLeft w:val="0"/>
      <w:marRight w:val="0"/>
      <w:marTop w:val="0"/>
      <w:marBottom w:val="0"/>
      <w:divBdr>
        <w:top w:val="none" w:sz="0" w:space="0" w:color="auto"/>
        <w:left w:val="none" w:sz="0" w:space="0" w:color="auto"/>
        <w:bottom w:val="none" w:sz="0" w:space="0" w:color="auto"/>
        <w:right w:val="none" w:sz="0" w:space="0" w:color="auto"/>
      </w:divBdr>
    </w:div>
    <w:div w:id="1130779851">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47816097">
      <w:bodyDiv w:val="1"/>
      <w:marLeft w:val="0"/>
      <w:marRight w:val="0"/>
      <w:marTop w:val="0"/>
      <w:marBottom w:val="0"/>
      <w:divBdr>
        <w:top w:val="none" w:sz="0" w:space="0" w:color="auto"/>
        <w:left w:val="none" w:sz="0" w:space="0" w:color="auto"/>
        <w:bottom w:val="none" w:sz="0" w:space="0" w:color="auto"/>
        <w:right w:val="none" w:sz="0" w:space="0" w:color="auto"/>
      </w:divBdr>
    </w:div>
    <w:div w:id="1151871196">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38335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3648982">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82161085">
      <w:bodyDiv w:val="1"/>
      <w:marLeft w:val="0"/>
      <w:marRight w:val="0"/>
      <w:marTop w:val="0"/>
      <w:marBottom w:val="0"/>
      <w:divBdr>
        <w:top w:val="none" w:sz="0" w:space="0" w:color="auto"/>
        <w:left w:val="none" w:sz="0" w:space="0" w:color="auto"/>
        <w:bottom w:val="none" w:sz="0" w:space="0" w:color="auto"/>
        <w:right w:val="none" w:sz="0" w:space="0" w:color="auto"/>
      </w:divBdr>
      <w:divsChild>
        <w:div w:id="1382248646">
          <w:marLeft w:val="0"/>
          <w:marRight w:val="0"/>
          <w:marTop w:val="0"/>
          <w:marBottom w:val="0"/>
          <w:divBdr>
            <w:top w:val="none" w:sz="0" w:space="0" w:color="auto"/>
            <w:left w:val="none" w:sz="0" w:space="0" w:color="auto"/>
            <w:bottom w:val="none" w:sz="0" w:space="0" w:color="auto"/>
            <w:right w:val="none" w:sz="0" w:space="0" w:color="auto"/>
          </w:divBdr>
          <w:divsChild>
            <w:div w:id="1342659272">
              <w:marLeft w:val="-225"/>
              <w:marRight w:val="-225"/>
              <w:marTop w:val="0"/>
              <w:marBottom w:val="0"/>
              <w:divBdr>
                <w:top w:val="none" w:sz="0" w:space="0" w:color="auto"/>
                <w:left w:val="none" w:sz="0" w:space="0" w:color="auto"/>
                <w:bottom w:val="none" w:sz="0" w:space="0" w:color="auto"/>
                <w:right w:val="none" w:sz="0" w:space="0" w:color="auto"/>
              </w:divBdr>
              <w:divsChild>
                <w:div w:id="18476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287">
          <w:marLeft w:val="-225"/>
          <w:marRight w:val="-225"/>
          <w:marTop w:val="0"/>
          <w:marBottom w:val="0"/>
          <w:divBdr>
            <w:top w:val="none" w:sz="0" w:space="0" w:color="auto"/>
            <w:left w:val="none" w:sz="0" w:space="0" w:color="auto"/>
            <w:bottom w:val="none" w:sz="0" w:space="0" w:color="auto"/>
            <w:right w:val="none" w:sz="0" w:space="0" w:color="auto"/>
          </w:divBdr>
          <w:divsChild>
            <w:div w:id="282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905">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2573937">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3568072">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0459188">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7200846">
      <w:bodyDiv w:val="1"/>
      <w:marLeft w:val="0"/>
      <w:marRight w:val="0"/>
      <w:marTop w:val="0"/>
      <w:marBottom w:val="0"/>
      <w:divBdr>
        <w:top w:val="none" w:sz="0" w:space="0" w:color="auto"/>
        <w:left w:val="none" w:sz="0" w:space="0" w:color="auto"/>
        <w:bottom w:val="none" w:sz="0" w:space="0" w:color="auto"/>
        <w:right w:val="none" w:sz="0" w:space="0" w:color="auto"/>
      </w:divBdr>
    </w:div>
    <w:div w:id="1218276471">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2549521">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361194">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844158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65646450">
      <w:bodyDiv w:val="1"/>
      <w:marLeft w:val="0"/>
      <w:marRight w:val="0"/>
      <w:marTop w:val="0"/>
      <w:marBottom w:val="0"/>
      <w:divBdr>
        <w:top w:val="none" w:sz="0" w:space="0" w:color="auto"/>
        <w:left w:val="none" w:sz="0" w:space="0" w:color="auto"/>
        <w:bottom w:val="none" w:sz="0" w:space="0" w:color="auto"/>
        <w:right w:val="none" w:sz="0" w:space="0" w:color="auto"/>
      </w:divBdr>
    </w:div>
    <w:div w:id="1268272176">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2282950">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8024081">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280798960">
      <w:bodyDiv w:val="1"/>
      <w:marLeft w:val="0"/>
      <w:marRight w:val="0"/>
      <w:marTop w:val="0"/>
      <w:marBottom w:val="0"/>
      <w:divBdr>
        <w:top w:val="none" w:sz="0" w:space="0" w:color="auto"/>
        <w:left w:val="none" w:sz="0" w:space="0" w:color="auto"/>
        <w:bottom w:val="none" w:sz="0" w:space="0" w:color="auto"/>
        <w:right w:val="none" w:sz="0" w:space="0" w:color="auto"/>
      </w:divBdr>
    </w:div>
    <w:div w:id="1292903522">
      <w:bodyDiv w:val="1"/>
      <w:marLeft w:val="0"/>
      <w:marRight w:val="0"/>
      <w:marTop w:val="0"/>
      <w:marBottom w:val="0"/>
      <w:divBdr>
        <w:top w:val="none" w:sz="0" w:space="0" w:color="auto"/>
        <w:left w:val="none" w:sz="0" w:space="0" w:color="auto"/>
        <w:bottom w:val="none" w:sz="0" w:space="0" w:color="auto"/>
        <w:right w:val="none" w:sz="0" w:space="0" w:color="auto"/>
      </w:divBdr>
    </w:div>
    <w:div w:id="1297948818">
      <w:bodyDiv w:val="1"/>
      <w:marLeft w:val="0"/>
      <w:marRight w:val="0"/>
      <w:marTop w:val="0"/>
      <w:marBottom w:val="0"/>
      <w:divBdr>
        <w:top w:val="none" w:sz="0" w:space="0" w:color="auto"/>
        <w:left w:val="none" w:sz="0" w:space="0" w:color="auto"/>
        <w:bottom w:val="none" w:sz="0" w:space="0" w:color="auto"/>
        <w:right w:val="none" w:sz="0" w:space="0" w:color="auto"/>
      </w:divBdr>
    </w:div>
    <w:div w:id="1300454332">
      <w:bodyDiv w:val="1"/>
      <w:marLeft w:val="0"/>
      <w:marRight w:val="0"/>
      <w:marTop w:val="0"/>
      <w:marBottom w:val="0"/>
      <w:divBdr>
        <w:top w:val="none" w:sz="0" w:space="0" w:color="auto"/>
        <w:left w:val="none" w:sz="0" w:space="0" w:color="auto"/>
        <w:bottom w:val="none" w:sz="0" w:space="0" w:color="auto"/>
        <w:right w:val="none" w:sz="0" w:space="0" w:color="auto"/>
      </w:divBdr>
    </w:div>
    <w:div w:id="1302880917">
      <w:bodyDiv w:val="1"/>
      <w:marLeft w:val="0"/>
      <w:marRight w:val="0"/>
      <w:marTop w:val="0"/>
      <w:marBottom w:val="0"/>
      <w:divBdr>
        <w:top w:val="none" w:sz="0" w:space="0" w:color="auto"/>
        <w:left w:val="none" w:sz="0" w:space="0" w:color="auto"/>
        <w:bottom w:val="none" w:sz="0" w:space="0" w:color="auto"/>
        <w:right w:val="none" w:sz="0" w:space="0" w:color="auto"/>
      </w:divBdr>
    </w:div>
    <w:div w:id="1305692698">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174670">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29868804">
      <w:bodyDiv w:val="1"/>
      <w:marLeft w:val="0"/>
      <w:marRight w:val="0"/>
      <w:marTop w:val="0"/>
      <w:marBottom w:val="0"/>
      <w:divBdr>
        <w:top w:val="none" w:sz="0" w:space="0" w:color="auto"/>
        <w:left w:val="none" w:sz="0" w:space="0" w:color="auto"/>
        <w:bottom w:val="none" w:sz="0" w:space="0" w:color="auto"/>
        <w:right w:val="none" w:sz="0" w:space="0" w:color="auto"/>
      </w:divBdr>
    </w:div>
    <w:div w:id="1330326119">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36374966">
      <w:bodyDiv w:val="1"/>
      <w:marLeft w:val="0"/>
      <w:marRight w:val="0"/>
      <w:marTop w:val="0"/>
      <w:marBottom w:val="0"/>
      <w:divBdr>
        <w:top w:val="none" w:sz="0" w:space="0" w:color="auto"/>
        <w:left w:val="none" w:sz="0" w:space="0" w:color="auto"/>
        <w:bottom w:val="none" w:sz="0" w:space="0" w:color="auto"/>
        <w:right w:val="none" w:sz="0" w:space="0" w:color="auto"/>
      </w:divBdr>
    </w:div>
    <w:div w:id="1339622444">
      <w:bodyDiv w:val="1"/>
      <w:marLeft w:val="0"/>
      <w:marRight w:val="0"/>
      <w:marTop w:val="0"/>
      <w:marBottom w:val="0"/>
      <w:divBdr>
        <w:top w:val="none" w:sz="0" w:space="0" w:color="auto"/>
        <w:left w:val="none" w:sz="0" w:space="0" w:color="auto"/>
        <w:bottom w:val="none" w:sz="0" w:space="0" w:color="auto"/>
        <w:right w:val="none" w:sz="0" w:space="0" w:color="auto"/>
      </w:divBdr>
    </w:div>
    <w:div w:id="1344747109">
      <w:bodyDiv w:val="1"/>
      <w:marLeft w:val="0"/>
      <w:marRight w:val="0"/>
      <w:marTop w:val="0"/>
      <w:marBottom w:val="0"/>
      <w:divBdr>
        <w:top w:val="none" w:sz="0" w:space="0" w:color="auto"/>
        <w:left w:val="none" w:sz="0" w:space="0" w:color="auto"/>
        <w:bottom w:val="none" w:sz="0" w:space="0" w:color="auto"/>
        <w:right w:val="none" w:sz="0" w:space="0" w:color="auto"/>
      </w:divBdr>
    </w:div>
    <w:div w:id="1345397286">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5964336">
      <w:bodyDiv w:val="1"/>
      <w:marLeft w:val="0"/>
      <w:marRight w:val="0"/>
      <w:marTop w:val="0"/>
      <w:marBottom w:val="0"/>
      <w:divBdr>
        <w:top w:val="none" w:sz="0" w:space="0" w:color="auto"/>
        <w:left w:val="none" w:sz="0" w:space="0" w:color="auto"/>
        <w:bottom w:val="none" w:sz="0" w:space="0" w:color="auto"/>
        <w:right w:val="none" w:sz="0" w:space="0" w:color="auto"/>
      </w:divBdr>
      <w:divsChild>
        <w:div w:id="1349520586">
          <w:marLeft w:val="0"/>
          <w:marRight w:val="0"/>
          <w:marTop w:val="0"/>
          <w:marBottom w:val="0"/>
          <w:divBdr>
            <w:top w:val="none" w:sz="0" w:space="0" w:color="auto"/>
            <w:left w:val="none" w:sz="0" w:space="0" w:color="auto"/>
            <w:bottom w:val="none" w:sz="0" w:space="0" w:color="auto"/>
            <w:right w:val="none" w:sz="0" w:space="0" w:color="auto"/>
          </w:divBdr>
          <w:divsChild>
            <w:div w:id="1494032478">
              <w:marLeft w:val="-225"/>
              <w:marRight w:val="-225"/>
              <w:marTop w:val="0"/>
              <w:marBottom w:val="0"/>
              <w:divBdr>
                <w:top w:val="none" w:sz="0" w:space="0" w:color="auto"/>
                <w:left w:val="none" w:sz="0" w:space="0" w:color="auto"/>
                <w:bottom w:val="none" w:sz="0" w:space="0" w:color="auto"/>
                <w:right w:val="none" w:sz="0" w:space="0" w:color="auto"/>
              </w:divBdr>
              <w:divsChild>
                <w:div w:id="337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738">
          <w:marLeft w:val="-225"/>
          <w:marRight w:val="-225"/>
          <w:marTop w:val="0"/>
          <w:marBottom w:val="0"/>
          <w:divBdr>
            <w:top w:val="none" w:sz="0" w:space="0" w:color="auto"/>
            <w:left w:val="none" w:sz="0" w:space="0" w:color="auto"/>
            <w:bottom w:val="none" w:sz="0" w:space="0" w:color="auto"/>
            <w:right w:val="none" w:sz="0" w:space="0" w:color="auto"/>
          </w:divBdr>
          <w:divsChild>
            <w:div w:id="3826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2613834">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5929197">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381898990">
      <w:bodyDiv w:val="1"/>
      <w:marLeft w:val="0"/>
      <w:marRight w:val="0"/>
      <w:marTop w:val="0"/>
      <w:marBottom w:val="0"/>
      <w:divBdr>
        <w:top w:val="none" w:sz="0" w:space="0" w:color="auto"/>
        <w:left w:val="none" w:sz="0" w:space="0" w:color="auto"/>
        <w:bottom w:val="none" w:sz="0" w:space="0" w:color="auto"/>
        <w:right w:val="none" w:sz="0" w:space="0" w:color="auto"/>
      </w:divBdr>
    </w:div>
    <w:div w:id="1386611094">
      <w:bodyDiv w:val="1"/>
      <w:marLeft w:val="0"/>
      <w:marRight w:val="0"/>
      <w:marTop w:val="0"/>
      <w:marBottom w:val="0"/>
      <w:divBdr>
        <w:top w:val="none" w:sz="0" w:space="0" w:color="auto"/>
        <w:left w:val="none" w:sz="0" w:space="0" w:color="auto"/>
        <w:bottom w:val="none" w:sz="0" w:space="0" w:color="auto"/>
        <w:right w:val="none" w:sz="0" w:space="0" w:color="auto"/>
      </w:divBdr>
    </w:div>
    <w:div w:id="1394740955">
      <w:bodyDiv w:val="1"/>
      <w:marLeft w:val="0"/>
      <w:marRight w:val="0"/>
      <w:marTop w:val="0"/>
      <w:marBottom w:val="0"/>
      <w:divBdr>
        <w:top w:val="none" w:sz="0" w:space="0" w:color="auto"/>
        <w:left w:val="none" w:sz="0" w:space="0" w:color="auto"/>
        <w:bottom w:val="none" w:sz="0" w:space="0" w:color="auto"/>
        <w:right w:val="none" w:sz="0" w:space="0" w:color="auto"/>
      </w:divBdr>
    </w:div>
    <w:div w:id="1397702781">
      <w:bodyDiv w:val="1"/>
      <w:marLeft w:val="0"/>
      <w:marRight w:val="0"/>
      <w:marTop w:val="0"/>
      <w:marBottom w:val="0"/>
      <w:divBdr>
        <w:top w:val="none" w:sz="0" w:space="0" w:color="auto"/>
        <w:left w:val="none" w:sz="0" w:space="0" w:color="auto"/>
        <w:bottom w:val="none" w:sz="0" w:space="0" w:color="auto"/>
        <w:right w:val="none" w:sz="0" w:space="0" w:color="auto"/>
      </w:divBdr>
    </w:div>
    <w:div w:id="1402488193">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09887230">
      <w:bodyDiv w:val="1"/>
      <w:marLeft w:val="0"/>
      <w:marRight w:val="0"/>
      <w:marTop w:val="0"/>
      <w:marBottom w:val="0"/>
      <w:divBdr>
        <w:top w:val="none" w:sz="0" w:space="0" w:color="auto"/>
        <w:left w:val="none" w:sz="0" w:space="0" w:color="auto"/>
        <w:bottom w:val="none" w:sz="0" w:space="0" w:color="auto"/>
        <w:right w:val="none" w:sz="0" w:space="0" w:color="auto"/>
      </w:divBdr>
    </w:div>
    <w:div w:id="1419522155">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35982353">
      <w:bodyDiv w:val="1"/>
      <w:marLeft w:val="0"/>
      <w:marRight w:val="0"/>
      <w:marTop w:val="0"/>
      <w:marBottom w:val="0"/>
      <w:divBdr>
        <w:top w:val="none" w:sz="0" w:space="0" w:color="auto"/>
        <w:left w:val="none" w:sz="0" w:space="0" w:color="auto"/>
        <w:bottom w:val="none" w:sz="0" w:space="0" w:color="auto"/>
        <w:right w:val="none" w:sz="0" w:space="0" w:color="auto"/>
      </w:divBdr>
    </w:div>
    <w:div w:id="1451972399">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77068165">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0657382">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11721905">
      <w:bodyDiv w:val="1"/>
      <w:marLeft w:val="0"/>
      <w:marRight w:val="0"/>
      <w:marTop w:val="0"/>
      <w:marBottom w:val="0"/>
      <w:divBdr>
        <w:top w:val="none" w:sz="0" w:space="0" w:color="auto"/>
        <w:left w:val="none" w:sz="0" w:space="0" w:color="auto"/>
        <w:bottom w:val="none" w:sz="0" w:space="0" w:color="auto"/>
        <w:right w:val="none" w:sz="0" w:space="0" w:color="auto"/>
      </w:divBdr>
    </w:div>
    <w:div w:id="1520661371">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27526842">
      <w:bodyDiv w:val="1"/>
      <w:marLeft w:val="0"/>
      <w:marRight w:val="0"/>
      <w:marTop w:val="0"/>
      <w:marBottom w:val="0"/>
      <w:divBdr>
        <w:top w:val="none" w:sz="0" w:space="0" w:color="auto"/>
        <w:left w:val="none" w:sz="0" w:space="0" w:color="auto"/>
        <w:bottom w:val="none" w:sz="0" w:space="0" w:color="auto"/>
        <w:right w:val="none" w:sz="0" w:space="0" w:color="auto"/>
      </w:divBdr>
      <w:divsChild>
        <w:div w:id="957219648">
          <w:marLeft w:val="0"/>
          <w:marRight w:val="0"/>
          <w:marTop w:val="0"/>
          <w:marBottom w:val="0"/>
          <w:divBdr>
            <w:top w:val="none" w:sz="0" w:space="0" w:color="auto"/>
            <w:left w:val="none" w:sz="0" w:space="0" w:color="auto"/>
            <w:bottom w:val="none" w:sz="0" w:space="0" w:color="auto"/>
            <w:right w:val="none" w:sz="0" w:space="0" w:color="auto"/>
          </w:divBdr>
          <w:divsChild>
            <w:div w:id="71396955">
              <w:marLeft w:val="-225"/>
              <w:marRight w:val="-225"/>
              <w:marTop w:val="0"/>
              <w:marBottom w:val="0"/>
              <w:divBdr>
                <w:top w:val="none" w:sz="0" w:space="0" w:color="auto"/>
                <w:left w:val="none" w:sz="0" w:space="0" w:color="auto"/>
                <w:bottom w:val="none" w:sz="0" w:space="0" w:color="auto"/>
                <w:right w:val="none" w:sz="0" w:space="0" w:color="auto"/>
              </w:divBdr>
              <w:divsChild>
                <w:div w:id="5947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416">
          <w:marLeft w:val="-225"/>
          <w:marRight w:val="-225"/>
          <w:marTop w:val="0"/>
          <w:marBottom w:val="0"/>
          <w:divBdr>
            <w:top w:val="none" w:sz="0" w:space="0" w:color="auto"/>
            <w:left w:val="none" w:sz="0" w:space="0" w:color="auto"/>
            <w:bottom w:val="none" w:sz="0" w:space="0" w:color="auto"/>
            <w:right w:val="none" w:sz="0" w:space="0" w:color="auto"/>
          </w:divBdr>
          <w:divsChild>
            <w:div w:id="7274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996">
      <w:bodyDiv w:val="1"/>
      <w:marLeft w:val="0"/>
      <w:marRight w:val="0"/>
      <w:marTop w:val="0"/>
      <w:marBottom w:val="0"/>
      <w:divBdr>
        <w:top w:val="none" w:sz="0" w:space="0" w:color="auto"/>
        <w:left w:val="none" w:sz="0" w:space="0" w:color="auto"/>
        <w:bottom w:val="none" w:sz="0" w:space="0" w:color="auto"/>
        <w:right w:val="none" w:sz="0" w:space="0" w:color="auto"/>
      </w:divBdr>
    </w:div>
    <w:div w:id="1535192073">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848812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57398712">
      <w:bodyDiv w:val="1"/>
      <w:marLeft w:val="0"/>
      <w:marRight w:val="0"/>
      <w:marTop w:val="0"/>
      <w:marBottom w:val="0"/>
      <w:divBdr>
        <w:top w:val="none" w:sz="0" w:space="0" w:color="auto"/>
        <w:left w:val="none" w:sz="0" w:space="0" w:color="auto"/>
        <w:bottom w:val="none" w:sz="0" w:space="0" w:color="auto"/>
        <w:right w:val="none" w:sz="0" w:space="0" w:color="auto"/>
      </w:divBdr>
    </w:div>
    <w:div w:id="1559516917">
      <w:bodyDiv w:val="1"/>
      <w:marLeft w:val="0"/>
      <w:marRight w:val="0"/>
      <w:marTop w:val="0"/>
      <w:marBottom w:val="0"/>
      <w:divBdr>
        <w:top w:val="none" w:sz="0" w:space="0" w:color="auto"/>
        <w:left w:val="none" w:sz="0" w:space="0" w:color="auto"/>
        <w:bottom w:val="none" w:sz="0" w:space="0" w:color="auto"/>
        <w:right w:val="none" w:sz="0" w:space="0" w:color="auto"/>
      </w:divBdr>
    </w:div>
    <w:div w:id="1565604931">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580672698">
      <w:bodyDiv w:val="1"/>
      <w:marLeft w:val="0"/>
      <w:marRight w:val="0"/>
      <w:marTop w:val="0"/>
      <w:marBottom w:val="0"/>
      <w:divBdr>
        <w:top w:val="none" w:sz="0" w:space="0" w:color="auto"/>
        <w:left w:val="none" w:sz="0" w:space="0" w:color="auto"/>
        <w:bottom w:val="none" w:sz="0" w:space="0" w:color="auto"/>
        <w:right w:val="none" w:sz="0" w:space="0" w:color="auto"/>
      </w:divBdr>
    </w:div>
    <w:div w:id="1581790625">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09268225">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14555329">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42492358">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58075154">
      <w:bodyDiv w:val="1"/>
      <w:marLeft w:val="0"/>
      <w:marRight w:val="0"/>
      <w:marTop w:val="0"/>
      <w:marBottom w:val="0"/>
      <w:divBdr>
        <w:top w:val="none" w:sz="0" w:space="0" w:color="auto"/>
        <w:left w:val="none" w:sz="0" w:space="0" w:color="auto"/>
        <w:bottom w:val="none" w:sz="0" w:space="0" w:color="auto"/>
        <w:right w:val="none" w:sz="0" w:space="0" w:color="auto"/>
      </w:divBdr>
    </w:div>
    <w:div w:id="1666664579">
      <w:bodyDiv w:val="1"/>
      <w:marLeft w:val="0"/>
      <w:marRight w:val="0"/>
      <w:marTop w:val="0"/>
      <w:marBottom w:val="0"/>
      <w:divBdr>
        <w:top w:val="none" w:sz="0" w:space="0" w:color="auto"/>
        <w:left w:val="none" w:sz="0" w:space="0" w:color="auto"/>
        <w:bottom w:val="none" w:sz="0" w:space="0" w:color="auto"/>
        <w:right w:val="none" w:sz="0" w:space="0" w:color="auto"/>
      </w:divBdr>
    </w:div>
    <w:div w:id="1673029328">
      <w:bodyDiv w:val="1"/>
      <w:marLeft w:val="0"/>
      <w:marRight w:val="0"/>
      <w:marTop w:val="0"/>
      <w:marBottom w:val="0"/>
      <w:divBdr>
        <w:top w:val="none" w:sz="0" w:space="0" w:color="auto"/>
        <w:left w:val="none" w:sz="0" w:space="0" w:color="auto"/>
        <w:bottom w:val="none" w:sz="0" w:space="0" w:color="auto"/>
        <w:right w:val="none" w:sz="0" w:space="0" w:color="auto"/>
      </w:divBdr>
    </w:div>
    <w:div w:id="1676835405">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050799">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0983541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1342877">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18237856">
      <w:bodyDiv w:val="1"/>
      <w:marLeft w:val="0"/>
      <w:marRight w:val="0"/>
      <w:marTop w:val="0"/>
      <w:marBottom w:val="0"/>
      <w:divBdr>
        <w:top w:val="none" w:sz="0" w:space="0" w:color="auto"/>
        <w:left w:val="none" w:sz="0" w:space="0" w:color="auto"/>
        <w:bottom w:val="none" w:sz="0" w:space="0" w:color="auto"/>
        <w:right w:val="none" w:sz="0" w:space="0" w:color="auto"/>
      </w:divBdr>
    </w:div>
    <w:div w:id="1724450618">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51463546">
      <w:bodyDiv w:val="1"/>
      <w:marLeft w:val="0"/>
      <w:marRight w:val="0"/>
      <w:marTop w:val="0"/>
      <w:marBottom w:val="0"/>
      <w:divBdr>
        <w:top w:val="none" w:sz="0" w:space="0" w:color="auto"/>
        <w:left w:val="none" w:sz="0" w:space="0" w:color="auto"/>
        <w:bottom w:val="none" w:sz="0" w:space="0" w:color="auto"/>
        <w:right w:val="none" w:sz="0" w:space="0" w:color="auto"/>
      </w:divBdr>
    </w:div>
    <w:div w:id="1759326021">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3693739">
      <w:bodyDiv w:val="1"/>
      <w:marLeft w:val="0"/>
      <w:marRight w:val="0"/>
      <w:marTop w:val="0"/>
      <w:marBottom w:val="0"/>
      <w:divBdr>
        <w:top w:val="none" w:sz="0" w:space="0" w:color="auto"/>
        <w:left w:val="none" w:sz="0" w:space="0" w:color="auto"/>
        <w:bottom w:val="none" w:sz="0" w:space="0" w:color="auto"/>
        <w:right w:val="none" w:sz="0" w:space="0" w:color="auto"/>
      </w:divBdr>
    </w:div>
    <w:div w:id="1784032960">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88818651">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2534379">
      <w:bodyDiv w:val="1"/>
      <w:marLeft w:val="0"/>
      <w:marRight w:val="0"/>
      <w:marTop w:val="0"/>
      <w:marBottom w:val="0"/>
      <w:divBdr>
        <w:top w:val="none" w:sz="0" w:space="0" w:color="auto"/>
        <w:left w:val="none" w:sz="0" w:space="0" w:color="auto"/>
        <w:bottom w:val="none" w:sz="0" w:space="0" w:color="auto"/>
        <w:right w:val="none" w:sz="0" w:space="0" w:color="auto"/>
      </w:divBdr>
    </w:div>
    <w:div w:id="1802654264">
      <w:bodyDiv w:val="1"/>
      <w:marLeft w:val="0"/>
      <w:marRight w:val="0"/>
      <w:marTop w:val="0"/>
      <w:marBottom w:val="0"/>
      <w:divBdr>
        <w:top w:val="none" w:sz="0" w:space="0" w:color="auto"/>
        <w:left w:val="none" w:sz="0" w:space="0" w:color="auto"/>
        <w:bottom w:val="none" w:sz="0" w:space="0" w:color="auto"/>
        <w:right w:val="none" w:sz="0" w:space="0" w:color="auto"/>
      </w:divBdr>
    </w:div>
    <w:div w:id="1806970010">
      <w:bodyDiv w:val="1"/>
      <w:marLeft w:val="0"/>
      <w:marRight w:val="0"/>
      <w:marTop w:val="0"/>
      <w:marBottom w:val="0"/>
      <w:divBdr>
        <w:top w:val="none" w:sz="0" w:space="0" w:color="auto"/>
        <w:left w:val="none" w:sz="0" w:space="0" w:color="auto"/>
        <w:bottom w:val="none" w:sz="0" w:space="0" w:color="auto"/>
        <w:right w:val="none" w:sz="0" w:space="0" w:color="auto"/>
      </w:divBdr>
    </w:div>
    <w:div w:id="1809279097">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2667767">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26119271">
      <w:bodyDiv w:val="1"/>
      <w:marLeft w:val="0"/>
      <w:marRight w:val="0"/>
      <w:marTop w:val="0"/>
      <w:marBottom w:val="0"/>
      <w:divBdr>
        <w:top w:val="none" w:sz="0" w:space="0" w:color="auto"/>
        <w:left w:val="none" w:sz="0" w:space="0" w:color="auto"/>
        <w:bottom w:val="none" w:sz="0" w:space="0" w:color="auto"/>
        <w:right w:val="none" w:sz="0" w:space="0" w:color="auto"/>
      </w:divBdr>
    </w:div>
    <w:div w:id="1832259584">
      <w:bodyDiv w:val="1"/>
      <w:marLeft w:val="0"/>
      <w:marRight w:val="0"/>
      <w:marTop w:val="0"/>
      <w:marBottom w:val="0"/>
      <w:divBdr>
        <w:top w:val="none" w:sz="0" w:space="0" w:color="auto"/>
        <w:left w:val="none" w:sz="0" w:space="0" w:color="auto"/>
        <w:bottom w:val="none" w:sz="0" w:space="0" w:color="auto"/>
        <w:right w:val="none" w:sz="0" w:space="0" w:color="auto"/>
      </w:divBdr>
    </w:div>
    <w:div w:id="1832940265">
      <w:bodyDiv w:val="1"/>
      <w:marLeft w:val="0"/>
      <w:marRight w:val="0"/>
      <w:marTop w:val="0"/>
      <w:marBottom w:val="0"/>
      <w:divBdr>
        <w:top w:val="none" w:sz="0" w:space="0" w:color="auto"/>
        <w:left w:val="none" w:sz="0" w:space="0" w:color="auto"/>
        <w:bottom w:val="none" w:sz="0" w:space="0" w:color="auto"/>
        <w:right w:val="none" w:sz="0" w:space="0" w:color="auto"/>
      </w:divBdr>
    </w:div>
    <w:div w:id="1835142032">
      <w:bodyDiv w:val="1"/>
      <w:marLeft w:val="0"/>
      <w:marRight w:val="0"/>
      <w:marTop w:val="0"/>
      <w:marBottom w:val="0"/>
      <w:divBdr>
        <w:top w:val="none" w:sz="0" w:space="0" w:color="auto"/>
        <w:left w:val="none" w:sz="0" w:space="0" w:color="auto"/>
        <w:bottom w:val="none" w:sz="0" w:space="0" w:color="auto"/>
        <w:right w:val="none" w:sz="0" w:space="0" w:color="auto"/>
      </w:divBdr>
    </w:div>
    <w:div w:id="1836532367">
      <w:bodyDiv w:val="1"/>
      <w:marLeft w:val="0"/>
      <w:marRight w:val="0"/>
      <w:marTop w:val="0"/>
      <w:marBottom w:val="0"/>
      <w:divBdr>
        <w:top w:val="none" w:sz="0" w:space="0" w:color="auto"/>
        <w:left w:val="none" w:sz="0" w:space="0" w:color="auto"/>
        <w:bottom w:val="none" w:sz="0" w:space="0" w:color="auto"/>
        <w:right w:val="none" w:sz="0" w:space="0" w:color="auto"/>
      </w:divBdr>
      <w:divsChild>
        <w:div w:id="166947205">
          <w:marLeft w:val="0"/>
          <w:marRight w:val="0"/>
          <w:marTop w:val="0"/>
          <w:marBottom w:val="0"/>
          <w:divBdr>
            <w:top w:val="none" w:sz="0" w:space="0" w:color="auto"/>
            <w:left w:val="none" w:sz="0" w:space="0" w:color="auto"/>
            <w:bottom w:val="none" w:sz="0" w:space="0" w:color="auto"/>
            <w:right w:val="none" w:sz="0" w:space="0" w:color="auto"/>
          </w:divBdr>
          <w:divsChild>
            <w:div w:id="772559007">
              <w:marLeft w:val="-225"/>
              <w:marRight w:val="-225"/>
              <w:marTop w:val="0"/>
              <w:marBottom w:val="0"/>
              <w:divBdr>
                <w:top w:val="none" w:sz="0" w:space="0" w:color="auto"/>
                <w:left w:val="none" w:sz="0" w:space="0" w:color="auto"/>
                <w:bottom w:val="none" w:sz="0" w:space="0" w:color="auto"/>
                <w:right w:val="none" w:sz="0" w:space="0" w:color="auto"/>
              </w:divBdr>
              <w:divsChild>
                <w:div w:id="15686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815">
          <w:marLeft w:val="-225"/>
          <w:marRight w:val="-225"/>
          <w:marTop w:val="0"/>
          <w:marBottom w:val="0"/>
          <w:divBdr>
            <w:top w:val="none" w:sz="0" w:space="0" w:color="auto"/>
            <w:left w:val="none" w:sz="0" w:space="0" w:color="auto"/>
            <w:bottom w:val="none" w:sz="0" w:space="0" w:color="auto"/>
            <w:right w:val="none" w:sz="0" w:space="0" w:color="auto"/>
          </w:divBdr>
          <w:divsChild>
            <w:div w:id="5348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39465723">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7556475">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025888">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60656053">
      <w:bodyDiv w:val="1"/>
      <w:marLeft w:val="0"/>
      <w:marRight w:val="0"/>
      <w:marTop w:val="0"/>
      <w:marBottom w:val="0"/>
      <w:divBdr>
        <w:top w:val="none" w:sz="0" w:space="0" w:color="auto"/>
        <w:left w:val="none" w:sz="0" w:space="0" w:color="auto"/>
        <w:bottom w:val="none" w:sz="0" w:space="0" w:color="auto"/>
        <w:right w:val="none" w:sz="0" w:space="0" w:color="auto"/>
      </w:divBdr>
    </w:div>
    <w:div w:id="1865824997">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6430013">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80237079">
      <w:bodyDiv w:val="1"/>
      <w:marLeft w:val="0"/>
      <w:marRight w:val="0"/>
      <w:marTop w:val="0"/>
      <w:marBottom w:val="0"/>
      <w:divBdr>
        <w:top w:val="none" w:sz="0" w:space="0" w:color="auto"/>
        <w:left w:val="none" w:sz="0" w:space="0" w:color="auto"/>
        <w:bottom w:val="none" w:sz="0" w:space="0" w:color="auto"/>
        <w:right w:val="none" w:sz="0" w:space="0" w:color="auto"/>
      </w:divBdr>
    </w:div>
    <w:div w:id="1887333643">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5794785">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28346519">
      <w:bodyDiv w:val="1"/>
      <w:marLeft w:val="0"/>
      <w:marRight w:val="0"/>
      <w:marTop w:val="0"/>
      <w:marBottom w:val="0"/>
      <w:divBdr>
        <w:top w:val="none" w:sz="0" w:space="0" w:color="auto"/>
        <w:left w:val="none" w:sz="0" w:space="0" w:color="auto"/>
        <w:bottom w:val="none" w:sz="0" w:space="0" w:color="auto"/>
        <w:right w:val="none" w:sz="0" w:space="0" w:color="auto"/>
      </w:divBdr>
    </w:div>
    <w:div w:id="1950157982">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1994023631">
      <w:bodyDiv w:val="1"/>
      <w:marLeft w:val="0"/>
      <w:marRight w:val="0"/>
      <w:marTop w:val="0"/>
      <w:marBottom w:val="0"/>
      <w:divBdr>
        <w:top w:val="none" w:sz="0" w:space="0" w:color="auto"/>
        <w:left w:val="none" w:sz="0" w:space="0" w:color="auto"/>
        <w:bottom w:val="none" w:sz="0" w:space="0" w:color="auto"/>
        <w:right w:val="none" w:sz="0" w:space="0" w:color="auto"/>
      </w:divBdr>
    </w:div>
    <w:div w:id="199741468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09670490">
      <w:bodyDiv w:val="1"/>
      <w:marLeft w:val="0"/>
      <w:marRight w:val="0"/>
      <w:marTop w:val="0"/>
      <w:marBottom w:val="0"/>
      <w:divBdr>
        <w:top w:val="none" w:sz="0" w:space="0" w:color="auto"/>
        <w:left w:val="none" w:sz="0" w:space="0" w:color="auto"/>
        <w:bottom w:val="none" w:sz="0" w:space="0" w:color="auto"/>
        <w:right w:val="none" w:sz="0" w:space="0" w:color="auto"/>
      </w:divBdr>
    </w:div>
    <w:div w:id="2012759473">
      <w:bodyDiv w:val="1"/>
      <w:marLeft w:val="0"/>
      <w:marRight w:val="0"/>
      <w:marTop w:val="0"/>
      <w:marBottom w:val="0"/>
      <w:divBdr>
        <w:top w:val="none" w:sz="0" w:space="0" w:color="auto"/>
        <w:left w:val="none" w:sz="0" w:space="0" w:color="auto"/>
        <w:bottom w:val="none" w:sz="0" w:space="0" w:color="auto"/>
        <w:right w:val="none" w:sz="0" w:space="0" w:color="auto"/>
      </w:divBdr>
      <w:divsChild>
        <w:div w:id="1345284265">
          <w:marLeft w:val="0"/>
          <w:marRight w:val="0"/>
          <w:marTop w:val="0"/>
          <w:marBottom w:val="0"/>
          <w:divBdr>
            <w:top w:val="none" w:sz="0" w:space="0" w:color="auto"/>
            <w:left w:val="none" w:sz="0" w:space="0" w:color="auto"/>
            <w:bottom w:val="none" w:sz="0" w:space="0" w:color="auto"/>
            <w:right w:val="none" w:sz="0" w:space="0" w:color="auto"/>
          </w:divBdr>
          <w:divsChild>
            <w:div w:id="1218319287">
              <w:marLeft w:val="-225"/>
              <w:marRight w:val="-225"/>
              <w:marTop w:val="0"/>
              <w:marBottom w:val="0"/>
              <w:divBdr>
                <w:top w:val="none" w:sz="0" w:space="0" w:color="auto"/>
                <w:left w:val="none" w:sz="0" w:space="0" w:color="auto"/>
                <w:bottom w:val="none" w:sz="0" w:space="0" w:color="auto"/>
                <w:right w:val="none" w:sz="0" w:space="0" w:color="auto"/>
              </w:divBdr>
              <w:divsChild>
                <w:div w:id="2081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2140">
          <w:marLeft w:val="-225"/>
          <w:marRight w:val="-225"/>
          <w:marTop w:val="0"/>
          <w:marBottom w:val="0"/>
          <w:divBdr>
            <w:top w:val="none" w:sz="0" w:space="0" w:color="auto"/>
            <w:left w:val="none" w:sz="0" w:space="0" w:color="auto"/>
            <w:bottom w:val="none" w:sz="0" w:space="0" w:color="auto"/>
            <w:right w:val="none" w:sz="0" w:space="0" w:color="auto"/>
          </w:divBdr>
          <w:divsChild>
            <w:div w:id="1285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497628">
      <w:bodyDiv w:val="1"/>
      <w:marLeft w:val="0"/>
      <w:marRight w:val="0"/>
      <w:marTop w:val="0"/>
      <w:marBottom w:val="0"/>
      <w:divBdr>
        <w:top w:val="none" w:sz="0" w:space="0" w:color="auto"/>
        <w:left w:val="none" w:sz="0" w:space="0" w:color="auto"/>
        <w:bottom w:val="none" w:sz="0" w:space="0" w:color="auto"/>
        <w:right w:val="none" w:sz="0" w:space="0" w:color="auto"/>
      </w:divBdr>
      <w:divsChild>
        <w:div w:id="2034839963">
          <w:marLeft w:val="0"/>
          <w:marRight w:val="0"/>
          <w:marTop w:val="0"/>
          <w:marBottom w:val="0"/>
          <w:divBdr>
            <w:top w:val="none" w:sz="0" w:space="0" w:color="auto"/>
            <w:left w:val="none" w:sz="0" w:space="0" w:color="auto"/>
            <w:bottom w:val="none" w:sz="0" w:space="0" w:color="auto"/>
            <w:right w:val="none" w:sz="0" w:space="0" w:color="auto"/>
          </w:divBdr>
          <w:divsChild>
            <w:div w:id="328296468">
              <w:marLeft w:val="-225"/>
              <w:marRight w:val="-225"/>
              <w:marTop w:val="0"/>
              <w:marBottom w:val="0"/>
              <w:divBdr>
                <w:top w:val="none" w:sz="0" w:space="0" w:color="auto"/>
                <w:left w:val="none" w:sz="0" w:space="0" w:color="auto"/>
                <w:bottom w:val="none" w:sz="0" w:space="0" w:color="auto"/>
                <w:right w:val="none" w:sz="0" w:space="0" w:color="auto"/>
              </w:divBdr>
              <w:divsChild>
                <w:div w:id="15265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0976">
          <w:marLeft w:val="-225"/>
          <w:marRight w:val="-225"/>
          <w:marTop w:val="0"/>
          <w:marBottom w:val="0"/>
          <w:divBdr>
            <w:top w:val="none" w:sz="0" w:space="0" w:color="auto"/>
            <w:left w:val="none" w:sz="0" w:space="0" w:color="auto"/>
            <w:bottom w:val="none" w:sz="0" w:space="0" w:color="auto"/>
            <w:right w:val="none" w:sz="0" w:space="0" w:color="auto"/>
          </w:divBdr>
          <w:divsChild>
            <w:div w:id="507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22319869">
      <w:bodyDiv w:val="1"/>
      <w:marLeft w:val="0"/>
      <w:marRight w:val="0"/>
      <w:marTop w:val="0"/>
      <w:marBottom w:val="0"/>
      <w:divBdr>
        <w:top w:val="none" w:sz="0" w:space="0" w:color="auto"/>
        <w:left w:val="none" w:sz="0" w:space="0" w:color="auto"/>
        <w:bottom w:val="none" w:sz="0" w:space="0" w:color="auto"/>
        <w:right w:val="none" w:sz="0" w:space="0" w:color="auto"/>
      </w:divBdr>
    </w:div>
    <w:div w:id="2023895124">
      <w:bodyDiv w:val="1"/>
      <w:marLeft w:val="0"/>
      <w:marRight w:val="0"/>
      <w:marTop w:val="0"/>
      <w:marBottom w:val="0"/>
      <w:divBdr>
        <w:top w:val="none" w:sz="0" w:space="0" w:color="auto"/>
        <w:left w:val="none" w:sz="0" w:space="0" w:color="auto"/>
        <w:bottom w:val="none" w:sz="0" w:space="0" w:color="auto"/>
        <w:right w:val="none" w:sz="0" w:space="0" w:color="auto"/>
      </w:divBdr>
    </w:div>
    <w:div w:id="2040667643">
      <w:bodyDiv w:val="1"/>
      <w:marLeft w:val="0"/>
      <w:marRight w:val="0"/>
      <w:marTop w:val="0"/>
      <w:marBottom w:val="0"/>
      <w:divBdr>
        <w:top w:val="none" w:sz="0" w:space="0" w:color="auto"/>
        <w:left w:val="none" w:sz="0" w:space="0" w:color="auto"/>
        <w:bottom w:val="none" w:sz="0" w:space="0" w:color="auto"/>
        <w:right w:val="none" w:sz="0" w:space="0" w:color="auto"/>
      </w:divBdr>
    </w:div>
    <w:div w:id="2046635758">
      <w:bodyDiv w:val="1"/>
      <w:marLeft w:val="0"/>
      <w:marRight w:val="0"/>
      <w:marTop w:val="0"/>
      <w:marBottom w:val="0"/>
      <w:divBdr>
        <w:top w:val="none" w:sz="0" w:space="0" w:color="auto"/>
        <w:left w:val="none" w:sz="0" w:space="0" w:color="auto"/>
        <w:bottom w:val="none" w:sz="0" w:space="0" w:color="auto"/>
        <w:right w:val="none" w:sz="0" w:space="0" w:color="auto"/>
      </w:divBdr>
    </w:div>
    <w:div w:id="2050912487">
      <w:bodyDiv w:val="1"/>
      <w:marLeft w:val="0"/>
      <w:marRight w:val="0"/>
      <w:marTop w:val="0"/>
      <w:marBottom w:val="0"/>
      <w:divBdr>
        <w:top w:val="none" w:sz="0" w:space="0" w:color="auto"/>
        <w:left w:val="none" w:sz="0" w:space="0" w:color="auto"/>
        <w:bottom w:val="none" w:sz="0" w:space="0" w:color="auto"/>
        <w:right w:val="none" w:sz="0" w:space="0" w:color="auto"/>
      </w:divBdr>
    </w:div>
    <w:div w:id="2052798958">
      <w:bodyDiv w:val="1"/>
      <w:marLeft w:val="0"/>
      <w:marRight w:val="0"/>
      <w:marTop w:val="0"/>
      <w:marBottom w:val="0"/>
      <w:divBdr>
        <w:top w:val="none" w:sz="0" w:space="0" w:color="auto"/>
        <w:left w:val="none" w:sz="0" w:space="0" w:color="auto"/>
        <w:bottom w:val="none" w:sz="0" w:space="0" w:color="auto"/>
        <w:right w:val="none" w:sz="0" w:space="0" w:color="auto"/>
      </w:divBdr>
      <w:divsChild>
        <w:div w:id="495413425">
          <w:marLeft w:val="0"/>
          <w:marRight w:val="0"/>
          <w:marTop w:val="0"/>
          <w:marBottom w:val="0"/>
          <w:divBdr>
            <w:top w:val="none" w:sz="0" w:space="0" w:color="auto"/>
            <w:left w:val="none" w:sz="0" w:space="0" w:color="auto"/>
            <w:bottom w:val="none" w:sz="0" w:space="0" w:color="auto"/>
            <w:right w:val="none" w:sz="0" w:space="0" w:color="auto"/>
          </w:divBdr>
          <w:divsChild>
            <w:div w:id="1699549373">
              <w:marLeft w:val="-225"/>
              <w:marRight w:val="-225"/>
              <w:marTop w:val="0"/>
              <w:marBottom w:val="0"/>
              <w:divBdr>
                <w:top w:val="none" w:sz="0" w:space="0" w:color="auto"/>
                <w:left w:val="none" w:sz="0" w:space="0" w:color="auto"/>
                <w:bottom w:val="none" w:sz="0" w:space="0" w:color="auto"/>
                <w:right w:val="none" w:sz="0" w:space="0" w:color="auto"/>
              </w:divBdr>
              <w:divsChild>
                <w:div w:id="7541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0180">
          <w:marLeft w:val="-225"/>
          <w:marRight w:val="-225"/>
          <w:marTop w:val="0"/>
          <w:marBottom w:val="0"/>
          <w:divBdr>
            <w:top w:val="none" w:sz="0" w:space="0" w:color="auto"/>
            <w:left w:val="none" w:sz="0" w:space="0" w:color="auto"/>
            <w:bottom w:val="none" w:sz="0" w:space="0" w:color="auto"/>
            <w:right w:val="none" w:sz="0" w:space="0" w:color="auto"/>
          </w:divBdr>
          <w:divsChild>
            <w:div w:id="1529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9305">
      <w:bodyDiv w:val="1"/>
      <w:marLeft w:val="0"/>
      <w:marRight w:val="0"/>
      <w:marTop w:val="0"/>
      <w:marBottom w:val="0"/>
      <w:divBdr>
        <w:top w:val="none" w:sz="0" w:space="0" w:color="auto"/>
        <w:left w:val="none" w:sz="0" w:space="0" w:color="auto"/>
        <w:bottom w:val="none" w:sz="0" w:space="0" w:color="auto"/>
        <w:right w:val="none" w:sz="0" w:space="0" w:color="auto"/>
      </w:divBdr>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483777">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5876027">
      <w:bodyDiv w:val="1"/>
      <w:marLeft w:val="0"/>
      <w:marRight w:val="0"/>
      <w:marTop w:val="0"/>
      <w:marBottom w:val="0"/>
      <w:divBdr>
        <w:top w:val="none" w:sz="0" w:space="0" w:color="auto"/>
        <w:left w:val="none" w:sz="0" w:space="0" w:color="auto"/>
        <w:bottom w:val="none" w:sz="0" w:space="0" w:color="auto"/>
        <w:right w:val="none" w:sz="0" w:space="0" w:color="auto"/>
      </w:divBdr>
    </w:div>
    <w:div w:id="2108649559">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20953515">
      <w:bodyDiv w:val="1"/>
      <w:marLeft w:val="0"/>
      <w:marRight w:val="0"/>
      <w:marTop w:val="0"/>
      <w:marBottom w:val="0"/>
      <w:divBdr>
        <w:top w:val="none" w:sz="0" w:space="0" w:color="auto"/>
        <w:left w:val="none" w:sz="0" w:space="0" w:color="auto"/>
        <w:bottom w:val="none" w:sz="0" w:space="0" w:color="auto"/>
        <w:right w:val="none" w:sz="0" w:space="0" w:color="auto"/>
      </w:divBdr>
    </w:div>
    <w:div w:id="2130003769">
      <w:bodyDiv w:val="1"/>
      <w:marLeft w:val="0"/>
      <w:marRight w:val="0"/>
      <w:marTop w:val="0"/>
      <w:marBottom w:val="0"/>
      <w:divBdr>
        <w:top w:val="none" w:sz="0" w:space="0" w:color="auto"/>
        <w:left w:val="none" w:sz="0" w:space="0" w:color="auto"/>
        <w:bottom w:val="none" w:sz="0" w:space="0" w:color="auto"/>
        <w:right w:val="none" w:sz="0" w:space="0" w:color="auto"/>
      </w:divBdr>
    </w:div>
    <w:div w:id="2137526955">
      <w:bodyDiv w:val="1"/>
      <w:marLeft w:val="0"/>
      <w:marRight w:val="0"/>
      <w:marTop w:val="0"/>
      <w:marBottom w:val="0"/>
      <w:divBdr>
        <w:top w:val="none" w:sz="0" w:space="0" w:color="auto"/>
        <w:left w:val="none" w:sz="0" w:space="0" w:color="auto"/>
        <w:bottom w:val="none" w:sz="0" w:space="0" w:color="auto"/>
        <w:right w:val="none" w:sz="0" w:space="0" w:color="auto"/>
      </w:divBdr>
    </w:div>
    <w:div w:id="2137679112">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ndrew.Foster/AppData/Local/Microsoft/Windows/INetCache/Content.Outlook/J2UYPUYV/HighCourtBulletin2023_November.docx" TargetMode="External"/><Relationship Id="rId21" Type="http://schemas.openxmlformats.org/officeDocument/2006/relationships/hyperlink" Target="https://www.judgments.fedcourt.gov.au/judgments/Judgments/fca/full/2022/2022fcafc0171" TargetMode="External"/><Relationship Id="rId42" Type="http://schemas.openxmlformats.org/officeDocument/2006/relationships/hyperlink" Target="https://www.austlii.edu.au/cgi-bin/viewdoc/au/cases/cth/HCATrans/2023/156.html" TargetMode="External"/><Relationship Id="rId63" Type="http://schemas.openxmlformats.org/officeDocument/2006/relationships/hyperlink" Target="https://www.hcourt.gov.au/cases/case_s76-2023" TargetMode="External"/><Relationship Id="rId84" Type="http://schemas.openxmlformats.org/officeDocument/2006/relationships/hyperlink" Target="https://ecourts.justice.wa.gov.au/eCourtsPortal/Decisions/ViewDecision?returnUrl=%2feCourtsPortal%2fDecisions%2fSearch%3fsearchText%3d%255B2023%255D%2520WASCA%25201%26jurisdiction%3dSC%26advanced%3dFalse&amp;id=c69f4a2d-9c3b-4a27-93cb-3cc89d5c5105" TargetMode="External"/><Relationship Id="rId138" Type="http://schemas.openxmlformats.org/officeDocument/2006/relationships/hyperlink" Target="https://www.caselaw.nsw.gov.au/decision/186fbd5ae1e5b761fa8a899a" TargetMode="External"/><Relationship Id="rId159" Type="http://schemas.openxmlformats.org/officeDocument/2006/relationships/hyperlink" Target="https://eresources.hcourt.gov.au/downloadPdf/2024/HCASL/8" TargetMode="External"/><Relationship Id="rId170" Type="http://schemas.openxmlformats.org/officeDocument/2006/relationships/hyperlink" Target="https://eresources.hcourt.gov.au/downloadPdf/2024/HCASL/22" TargetMode="External"/><Relationship Id="rId107" Type="http://schemas.openxmlformats.org/officeDocument/2006/relationships/hyperlink" Target="https://www.hcourt.gov.au/cases/case_s169-2023" TargetMode="External"/><Relationship Id="rId11" Type="http://schemas.openxmlformats.org/officeDocument/2006/relationships/hyperlink" Target="https://www.hcourt.gov.au/cases/case_m33-2023" TargetMode="External"/><Relationship Id="rId32" Type="http://schemas.openxmlformats.org/officeDocument/2006/relationships/hyperlink" Target="https://supremecourt.nt.gov.au/__data/assets/pdf_file/0007/1145158/Aboriginal-Areas-Protection-Authority-v-Director-of-National-Parks-2022-NTSCFC-1.pdf" TargetMode="External"/><Relationship Id="rId53" Type="http://schemas.openxmlformats.org/officeDocument/2006/relationships/hyperlink" Target="https://www.hcourt.gov.au/cases/case_s120-2023" TargetMode="External"/><Relationship Id="rId74" Type="http://schemas.openxmlformats.org/officeDocument/2006/relationships/hyperlink" Target="https://www.hcourt.gov.au/cases/case_s106-2023" TargetMode="External"/><Relationship Id="rId128" Type="http://schemas.openxmlformats.org/officeDocument/2006/relationships/hyperlink" Target="https://eresources.hcourt.gov.au/downloadPdf/2024/HCASL/10" TargetMode="External"/><Relationship Id="rId149" Type="http://schemas.openxmlformats.org/officeDocument/2006/relationships/hyperlink" Target="https://www.judgments.fedcourt.gov.au/judgments/Judgments/fca/full/2023/2023fcafc0050" TargetMode="External"/><Relationship Id="rId5" Type="http://schemas.openxmlformats.org/officeDocument/2006/relationships/webSettings" Target="webSettings.xml"/><Relationship Id="rId95" Type="http://schemas.openxmlformats.org/officeDocument/2006/relationships/hyperlink" Target="https://www8.austlii.edu.au/cgi-bin/viewdoc/au/cases/tas/TASFC/2023/2.html" TargetMode="External"/><Relationship Id="rId160" Type="http://schemas.openxmlformats.org/officeDocument/2006/relationships/hyperlink" Target="https://eresources.hcourt.gov.au/downloadPdf/2024/HCASL/9" TargetMode="External"/><Relationship Id="rId22" Type="http://schemas.openxmlformats.org/officeDocument/2006/relationships/header" Target="header2.xml"/><Relationship Id="rId43" Type="http://schemas.openxmlformats.org/officeDocument/2006/relationships/hyperlink" Target="https://courts.act.gov.au/supreme/judgments/hurt-v-the-queen" TargetMode="External"/><Relationship Id="rId64" Type="http://schemas.openxmlformats.org/officeDocument/2006/relationships/hyperlink" Target="https://www.austlii.edu.au/cgi-bin/viewdoc/au/cases/cth/HCATrans/2023/142.html" TargetMode="External"/><Relationship Id="rId118" Type="http://schemas.openxmlformats.org/officeDocument/2006/relationships/hyperlink" Target="https://www.hcourt.gov.au/cases/case_s158-2023" TargetMode="External"/><Relationship Id="rId139" Type="http://schemas.openxmlformats.org/officeDocument/2006/relationships/hyperlink" Target="https://www.hcourt.gov.au/cases/case_m82-2023" TargetMode="External"/><Relationship Id="rId85" Type="http://schemas.openxmlformats.org/officeDocument/2006/relationships/hyperlink" Target="https://www.hcourt.gov.au/cases/case_s119-2023" TargetMode="External"/><Relationship Id="rId150" Type="http://schemas.openxmlformats.org/officeDocument/2006/relationships/header" Target="header6.xml"/><Relationship Id="rId171" Type="http://schemas.openxmlformats.org/officeDocument/2006/relationships/header" Target="header8.xml"/><Relationship Id="rId12" Type="http://schemas.openxmlformats.org/officeDocument/2006/relationships/hyperlink" Target="https://eresources.hcourt.gov.au/downloadPdf/2024/HCA/3" TargetMode="External"/><Relationship Id="rId33" Type="http://schemas.openxmlformats.org/officeDocument/2006/relationships/hyperlink" Target="https://www.hcourt.gov.au/cases/case_s115-2023" TargetMode="External"/><Relationship Id="rId108" Type="http://schemas.openxmlformats.org/officeDocument/2006/relationships/hyperlink" Target="https://www.austlii.edu.au/cgi-bin/viewdoc/au/cases/cth/HCATrans/2023/184.html" TargetMode="External"/><Relationship Id="rId129" Type="http://schemas.openxmlformats.org/officeDocument/2006/relationships/hyperlink" Target="https://www.judgments.fedcourt.gov.au/judgments/Judgments/fca/full/2023/2023fcafc0131" TargetMode="External"/><Relationship Id="rId54" Type="http://schemas.openxmlformats.org/officeDocument/2006/relationships/hyperlink" Target="https://www.austlii.edu.au/cgi-bin/viewdoc/au/cases/cth/HCATrans/2024/9.html" TargetMode="External"/><Relationship Id="rId75" Type="http://schemas.openxmlformats.org/officeDocument/2006/relationships/header" Target="header4.xml"/><Relationship Id="rId96" Type="http://schemas.openxmlformats.org/officeDocument/2006/relationships/hyperlink" Target="https://www.hcourt.gov.au/cases/case_d5-2023" TargetMode="External"/><Relationship Id="rId140" Type="http://schemas.openxmlformats.org/officeDocument/2006/relationships/hyperlink" Target="https://www.austlii.edu.au/cgi-bin/viewdoc/au/cases/cth/HCATrans/2023/145.html" TargetMode="External"/><Relationship Id="rId161" Type="http://schemas.openxmlformats.org/officeDocument/2006/relationships/hyperlink" Target="https://eresources.hcourt.gov.au/downloadPdf/2024/HCASL/1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hcourt.gov.au/cases/case_m63-2023" TargetMode="External"/><Relationship Id="rId28" Type="http://schemas.openxmlformats.org/officeDocument/2006/relationships/hyperlink" Target="http://www8.austlii.edu.au/cgi-bin/viewdoc/au/cases/sa/SASCA/2022/107.html" TargetMode="External"/><Relationship Id="rId49" Type="http://schemas.openxmlformats.org/officeDocument/2006/relationships/hyperlink" Target="https://www.austlii.edu.au/cgi-bin/viewdoc/au/cases/cth/HCATrans/2023/161.html" TargetMode="External"/><Relationship Id="rId114" Type="http://schemas.openxmlformats.org/officeDocument/2006/relationships/hyperlink" Target="https://www.hcourt.gov.au/cases/case_s173-2023" TargetMode="External"/><Relationship Id="rId119" Type="http://schemas.openxmlformats.org/officeDocument/2006/relationships/hyperlink" Target="https://www.austlii.edu.au/cgi-bin/viewdoc/au/cases/cth/HCATrans/2023/169.html" TargetMode="External"/><Relationship Id="rId44" Type="http://schemas.openxmlformats.org/officeDocument/2006/relationships/hyperlink" Target="https://www.caselaw.nsw.gov.au/decision/18123107758c8d31cc2ca827" TargetMode="External"/><Relationship Id="rId60" Type="http://schemas.openxmlformats.org/officeDocument/2006/relationships/hyperlink" Target="https://www8.austlii.edu.au/cgi-bin/viewdoc/au/cases/cth/HCATrans/2023/116.html" TargetMode="External"/><Relationship Id="rId65" Type="http://schemas.openxmlformats.org/officeDocument/2006/relationships/hyperlink" Target="https://www.caselaw.nsw.gov.au/decision/17d018fcec12aba46d1df2f0" TargetMode="External"/><Relationship Id="rId81" Type="http://schemas.openxmlformats.org/officeDocument/2006/relationships/header" Target="header5.xml"/><Relationship Id="rId86" Type="http://schemas.openxmlformats.org/officeDocument/2006/relationships/hyperlink" Target="http://www.austlii.edu.au/cgi-bin/viewdoc/au/cases/cth/HCATrans/2023/122.html" TargetMode="External"/><Relationship Id="rId130" Type="http://schemas.openxmlformats.org/officeDocument/2006/relationships/hyperlink" Target="https://www.hcourt.gov.au/cases/case_s135-2023" TargetMode="External"/><Relationship Id="rId135" Type="http://schemas.openxmlformats.org/officeDocument/2006/relationships/hyperlink" Target="https://www.judgments.fedcourt.gov.au/judgments/Judgments/fca/full/2023/2023fcafc0129" TargetMode="External"/><Relationship Id="rId151" Type="http://schemas.openxmlformats.org/officeDocument/2006/relationships/header" Target="header7.xml"/><Relationship Id="rId156" Type="http://schemas.openxmlformats.org/officeDocument/2006/relationships/hyperlink" Target="https://eresources.hcourt.gov.au/downloadPdf/2024/HCASL/5" TargetMode="External"/><Relationship Id="rId172" Type="http://schemas.openxmlformats.org/officeDocument/2006/relationships/fontTable" Target="fontTable.xml"/><Relationship Id="rId13" Type="http://schemas.openxmlformats.org/officeDocument/2006/relationships/hyperlink" Target="https://aucc.sirsidynix.net.au/Judgments/VSCA/2022/A0215.pdf" TargetMode="External"/><Relationship Id="rId18" Type="http://schemas.openxmlformats.org/officeDocument/2006/relationships/hyperlink" Target="https://www.judgments.fedcourt.gov.au/judgments/Judgments/fca/full/2022/2022fcafc0066" TargetMode="External"/><Relationship Id="rId39" Type="http://schemas.openxmlformats.org/officeDocument/2006/relationships/hyperlink" Target="https://www.hcourt.gov.au/cases/case_c7-8-2023" TargetMode="External"/><Relationship Id="rId109" Type="http://schemas.openxmlformats.org/officeDocument/2006/relationships/hyperlink" Target="https://www.judgments.fedcourt.gov.au/judgments/Judgments/fca/full/2023/2023fcafc0097" TargetMode="External"/><Relationship Id="rId34" Type="http://schemas.openxmlformats.org/officeDocument/2006/relationships/hyperlink" Target="https://www.austlii.edu.au/cgi-bin/viewdoc/au/cases/cth/HCATrans/2024/8.html" TargetMode="External"/><Relationship Id="rId50" Type="http://schemas.openxmlformats.org/officeDocument/2006/relationships/hyperlink" Target="https://www.hcourt.gov.au/cases/case_m70-2023" TargetMode="External"/><Relationship Id="rId55" Type="http://schemas.openxmlformats.org/officeDocument/2006/relationships/hyperlink" Target="https://www.judgments.fedcourt.gov.au/judgments/Judgments/fca/full/2022/2022fcafc0183" TargetMode="External"/><Relationship Id="rId76" Type="http://schemas.openxmlformats.org/officeDocument/2006/relationships/hyperlink" Target="https://www.hcourt.gov.au/cases/case_c3-2024" TargetMode="External"/><Relationship Id="rId97" Type="http://schemas.openxmlformats.org/officeDocument/2006/relationships/hyperlink" Target="https://www.austlii.edu.au/cgi-bin/viewdoc/au/cases/cth/HCATrans/2023/143.html" TargetMode="External"/><Relationship Id="rId104" Type="http://schemas.openxmlformats.org/officeDocument/2006/relationships/hyperlink" Target="https://aucc.sirsidynix.net.au/Judgments/VSCA/2023/A0018.pdf" TargetMode="External"/><Relationship Id="rId120" Type="http://schemas.openxmlformats.org/officeDocument/2006/relationships/hyperlink" Target="https://www.caselaw.nsw.gov.au/decision/1850a12f30244e4afb3f317f" TargetMode="External"/><Relationship Id="rId125" Type="http://schemas.openxmlformats.org/officeDocument/2006/relationships/hyperlink" Target="https://www.hcourt.gov.au/cases/case_m85-2023" TargetMode="External"/><Relationship Id="rId141" Type="http://schemas.openxmlformats.org/officeDocument/2006/relationships/hyperlink" Target="https://aucc.sirsidynix.net.au/Judgments/VSCA/2023/A0066.pdf" TargetMode="External"/><Relationship Id="rId146" Type="http://schemas.openxmlformats.org/officeDocument/2006/relationships/hyperlink" Target="https://www.judgments.fedcourt.gov.au/judgments/Judgments/fca/full/2023/2023fcafc0179" TargetMode="External"/><Relationship Id="rId167" Type="http://schemas.openxmlformats.org/officeDocument/2006/relationships/hyperlink" Target="https://eresources.hcourt.gov.au/downloadPdf/2024/HCASL/18" TargetMode="External"/><Relationship Id="rId7" Type="http://schemas.openxmlformats.org/officeDocument/2006/relationships/endnotes" Target="endnotes.xml"/><Relationship Id="rId71" Type="http://schemas.openxmlformats.org/officeDocument/2006/relationships/hyperlink" Target="https://www.austlii.edu.au/cgi-bin/viewdoc/au/cases/cth/HCATrans/2024/6.html" TargetMode="External"/><Relationship Id="rId92" Type="http://schemas.openxmlformats.org/officeDocument/2006/relationships/hyperlink" Target="https://www.sclqld.org.au/caselaw/QCA/2023/102" TargetMode="External"/><Relationship Id="rId162" Type="http://schemas.openxmlformats.org/officeDocument/2006/relationships/hyperlink" Target="https://eresources.hcourt.gov.au/downloadPdf/2024/HCASL/13" TargetMode="External"/><Relationship Id="rId2" Type="http://schemas.openxmlformats.org/officeDocument/2006/relationships/numbering" Target="numbering.xml"/><Relationship Id="rId29" Type="http://schemas.openxmlformats.org/officeDocument/2006/relationships/hyperlink" Target="https://www.hcourt.gov.au/cases/case_d3-2023" TargetMode="External"/><Relationship Id="rId24" Type="http://schemas.openxmlformats.org/officeDocument/2006/relationships/hyperlink" Target="https://www8.austlii.edu.au/cgi-bin/viewdoc/au/other/HCATrans/2023/180.html" TargetMode="External"/><Relationship Id="rId40" Type="http://schemas.openxmlformats.org/officeDocument/2006/relationships/hyperlink" Target="https://www.hcourt.gov.au/cases/case_c7-8-2023" TargetMode="External"/><Relationship Id="rId45" Type="http://schemas.openxmlformats.org/officeDocument/2006/relationships/hyperlink" Target="https://www.hcourt.gov.au/cases/case_m47-2023" TargetMode="External"/><Relationship Id="rId66" Type="http://schemas.openxmlformats.org/officeDocument/2006/relationships/hyperlink" Target="https://www.hcourt.gov.au/cases/case_s118-2023" TargetMode="External"/><Relationship Id="rId87" Type="http://schemas.openxmlformats.org/officeDocument/2006/relationships/hyperlink" Target="https://www.judgments.fedcourt.gov.au/judgments/Judgments/fca/full/2023/2023fcafc0009" TargetMode="External"/><Relationship Id="rId110" Type="http://schemas.openxmlformats.org/officeDocument/2006/relationships/hyperlink" Target="file:///C:/Users/Andrew.Foster/AppData/Local/Microsoft/Windows/INetCache/Content.Outlook/J2UYPUYV/HighCourtBulletin2023_November.docx" TargetMode="External"/><Relationship Id="rId115" Type="http://schemas.openxmlformats.org/officeDocument/2006/relationships/hyperlink" Target="https://eresources.hcourt.gov.au/downloadPdf/2023/HCASL/214" TargetMode="External"/><Relationship Id="rId131" Type="http://schemas.openxmlformats.org/officeDocument/2006/relationships/hyperlink" Target="https://www.austlii.edu.au/cgi-bin/viewdoc/au/cases/cth/HCATrans/2023/144.html" TargetMode="External"/><Relationship Id="rId136" Type="http://schemas.openxmlformats.org/officeDocument/2006/relationships/hyperlink" Target="https://www.hcourt.gov.au/cases/case_s130-2023" TargetMode="External"/><Relationship Id="rId157" Type="http://schemas.openxmlformats.org/officeDocument/2006/relationships/hyperlink" Target="https://eresources.hcourt.gov.au/downloadPdf/2024/HCASL/6" TargetMode="External"/><Relationship Id="rId61" Type="http://schemas.openxmlformats.org/officeDocument/2006/relationships/hyperlink" Target="https://www8.austlii.edu.au/cgi-bin/viewdoc/au/cases/cth/HCATrans/2023/121.html" TargetMode="External"/><Relationship Id="rId82" Type="http://schemas.openxmlformats.org/officeDocument/2006/relationships/hyperlink" Target="https://www.hcourt.gov.au/cases/case_p22-2023" TargetMode="External"/><Relationship Id="rId152" Type="http://schemas.openxmlformats.org/officeDocument/2006/relationships/hyperlink" Target="https://eresources.hcourt.gov.au/downloadPdf/2024/HCASL/1" TargetMode="External"/><Relationship Id="rId173" Type="http://schemas.openxmlformats.org/officeDocument/2006/relationships/theme" Target="theme/theme1.xml"/><Relationship Id="rId19" Type="http://schemas.openxmlformats.org/officeDocument/2006/relationships/hyperlink" Target="https://www.hcourt.gov.au/cases/case_b32-2023" TargetMode="External"/><Relationship Id="rId14" Type="http://schemas.openxmlformats.org/officeDocument/2006/relationships/hyperlink" Target="https://www.hcourt.gov.au/cases/case_m20-2023" TargetMode="External"/><Relationship Id="rId30" Type="http://schemas.openxmlformats.org/officeDocument/2006/relationships/hyperlink" Target="https://www.austlii.edu.au/cgi-bin/viewdoc/au/cases/cth/HCATrans/2023/181.html" TargetMode="External"/><Relationship Id="rId35" Type="http://schemas.openxmlformats.org/officeDocument/2006/relationships/hyperlink" Target="https://www.caselaw.nsw.gov.au/decision/1865dcfaa9ebfb5d9e06af19" TargetMode="External"/><Relationship Id="rId56" Type="http://schemas.openxmlformats.org/officeDocument/2006/relationships/hyperlink" Target="https://www.hcourt.gov.au/cases/case_p2-2023" TargetMode="External"/><Relationship Id="rId77" Type="http://schemas.openxmlformats.org/officeDocument/2006/relationships/hyperlink" Target="https://www.hcourt.gov.au/cases/case_c3-2024" TargetMode="External"/><Relationship Id="rId100" Type="http://schemas.openxmlformats.org/officeDocument/2006/relationships/hyperlink" Target="https://www.austlii.edu.au/cgi-bin/viewdoc/au/cases/cth/HCATrans/2023/174.html" TargetMode="External"/><Relationship Id="rId105" Type="http://schemas.openxmlformats.org/officeDocument/2006/relationships/hyperlink" Target="https://eresources.hcourt.gov.au/downloadPdf/2024/HCASL/26" TargetMode="External"/><Relationship Id="rId126" Type="http://schemas.openxmlformats.org/officeDocument/2006/relationships/hyperlink" Target="https://www.austlii.edu.au/cgi-bin/viewdoc/au/cases/cth/HCATrans/2023/179.html" TargetMode="External"/><Relationship Id="rId147" Type="http://schemas.openxmlformats.org/officeDocument/2006/relationships/hyperlink" Target="https://www.hcourt.gov.au/cases/case_s155-2023" TargetMode="External"/><Relationship Id="rId168" Type="http://schemas.openxmlformats.org/officeDocument/2006/relationships/hyperlink" Target="https://eresources.hcourt.gov.au/downloadPdf/2024/HCASL/19" TargetMode="External"/><Relationship Id="rId8" Type="http://schemas.openxmlformats.org/officeDocument/2006/relationships/image" Target="media/image1.png"/><Relationship Id="rId51" Type="http://schemas.openxmlformats.org/officeDocument/2006/relationships/hyperlink" Target="https://www.austlii.edu.au/cgi-bin/viewdoc/au/cases/cth/HCATrans/2024/2.html" TargetMode="External"/><Relationship Id="rId72" Type="http://schemas.openxmlformats.org/officeDocument/2006/relationships/hyperlink" Target="https://www.judgments.fedcourt.gov.au/judgments/Judgments/fca/full/2023/2023fcafc0054" TargetMode="External"/><Relationship Id="rId93" Type="http://schemas.openxmlformats.org/officeDocument/2006/relationships/hyperlink" Target="https://www.hcourt.gov.au/cases/case_h3-2023" TargetMode="External"/><Relationship Id="rId98" Type="http://schemas.openxmlformats.org/officeDocument/2006/relationships/hyperlink" Target="https://www.judgments.fedcourt.gov.au/judgments/Judgments/fca/full/2023/2023fcafc0075" TargetMode="External"/><Relationship Id="rId121" Type="http://schemas.openxmlformats.org/officeDocument/2006/relationships/hyperlink" Target="file:///C:/Users/Andrew.Foster/AppData/Local/Microsoft/Windows/INetCache/Content.Outlook/J2UYPUYV/HighCourtBulletin2023_November.docx" TargetMode="External"/><Relationship Id="rId142" Type="http://schemas.openxmlformats.org/officeDocument/2006/relationships/hyperlink" Target="https://www.hcourt.gov.au/cases/case_b60-2023" TargetMode="External"/><Relationship Id="rId163" Type="http://schemas.openxmlformats.org/officeDocument/2006/relationships/hyperlink" Target="https://eresources.hcourt.gov.au/downloadPdf/2024/HCASL/14" TargetMode="External"/><Relationship Id="rId3" Type="http://schemas.openxmlformats.org/officeDocument/2006/relationships/styles" Target="styles.xml"/><Relationship Id="rId25" Type="http://schemas.openxmlformats.org/officeDocument/2006/relationships/hyperlink" Target="https://www.austlii.edu.au/cgi-bin/viewdoc/au/cases/vic/VSCA/2022/283.html?context=1;query=%5b2022%5d%20VSCA%20283;mask_path=" TargetMode="External"/><Relationship Id="rId46" Type="http://schemas.openxmlformats.org/officeDocument/2006/relationships/hyperlink" Target="https://www.austlii.edu.au/cgi-bin/viewdoc/au/cases/cth/HCATrans/2023/159.html" TargetMode="External"/><Relationship Id="rId67" Type="http://schemas.openxmlformats.org/officeDocument/2006/relationships/hyperlink" Target="https://www.austlii.edu.au/cgi-bin/viewdoc/au/cases/cth/HCATrans/2024/5.html" TargetMode="External"/><Relationship Id="rId116" Type="http://schemas.openxmlformats.org/officeDocument/2006/relationships/hyperlink" Target="https://www.caselaw.nsw.gov.au/decision/186901fa1331d5efba35c96a" TargetMode="External"/><Relationship Id="rId137" Type="http://schemas.openxmlformats.org/officeDocument/2006/relationships/hyperlink" Target="https://www.austlii.edu.au/cgi-bin/viewdoc/au/cases/cth/HCATrans/2023/136.html" TargetMode="External"/><Relationship Id="rId158" Type="http://schemas.openxmlformats.org/officeDocument/2006/relationships/hyperlink" Target="https://eresources.hcourt.gov.au/downloadPdf/2024/HCASL/7" TargetMode="External"/><Relationship Id="rId20" Type="http://schemas.openxmlformats.org/officeDocument/2006/relationships/hyperlink" Target="https://eresources.hcourt.gov.au/downloadPdf/2024/HCA/4" TargetMode="External"/><Relationship Id="rId41" Type="http://schemas.openxmlformats.org/officeDocument/2006/relationships/hyperlink" Target="https://www.hcourt.gov.au/cases/case_s44-2023" TargetMode="External"/><Relationship Id="rId62" Type="http://schemas.openxmlformats.org/officeDocument/2006/relationships/hyperlink" Target="https://www.sclqld.org.au/caselaw/QCA/2022/158" TargetMode="External"/><Relationship Id="rId83" Type="http://schemas.openxmlformats.org/officeDocument/2006/relationships/hyperlink" Target="https://www.austlii.edu.au/cgi-bin/viewdoc/au/cases/cth/HCATrans/2023/166.html" TargetMode="External"/><Relationship Id="rId88" Type="http://schemas.openxmlformats.org/officeDocument/2006/relationships/hyperlink" Target="https://eresources.hcourt.gov.au/downloadPdf/2024/HCASL/12" TargetMode="External"/><Relationship Id="rId111" Type="http://schemas.openxmlformats.org/officeDocument/2006/relationships/hyperlink" Target="https://eresources.hcourt.gov.au/downloadPdf/2024/HCASL/21" TargetMode="External"/><Relationship Id="rId132" Type="http://schemas.openxmlformats.org/officeDocument/2006/relationships/hyperlink" Target="https://www.caselaw.nsw.gov.au/decision/188b317713bdf648ce259247" TargetMode="External"/><Relationship Id="rId153" Type="http://schemas.openxmlformats.org/officeDocument/2006/relationships/hyperlink" Target="https://eresources.hcourt.gov.au/downloadPdf/2024/HCASL/2" TargetMode="External"/><Relationship Id="rId15" Type="http://schemas.openxmlformats.org/officeDocument/2006/relationships/hyperlink" Target="https://eresources.hcourt.gov.au/downloadPdf/2024/HCA/2" TargetMode="External"/><Relationship Id="rId36" Type="http://schemas.openxmlformats.org/officeDocument/2006/relationships/hyperlink" Target="https://www.hcourt.gov.au/cases/case_a21-2023" TargetMode="External"/><Relationship Id="rId57" Type="http://schemas.openxmlformats.org/officeDocument/2006/relationships/hyperlink" Target="https://www.austlii.edu.au/cgi-bin/viewdoc/au/cases/cth/HCATrans/2023/183.html" TargetMode="External"/><Relationship Id="rId106" Type="http://schemas.openxmlformats.org/officeDocument/2006/relationships/hyperlink" Target="https://www8.austlii.edu.au/cgi-bin/viewdoc/au/cases/vic/VSCA/2023/293.html?context=1;query=%5b2023%5d%20VSCA%20293;mask_path=au/cases/vic/VSCA" TargetMode="External"/><Relationship Id="rId127" Type="http://schemas.openxmlformats.org/officeDocument/2006/relationships/hyperlink" Target="https://aucc.sirsidynix.net.au/Judgments/VSCA/2023/A0262.pdf" TargetMode="External"/><Relationship Id="rId10" Type="http://schemas.openxmlformats.org/officeDocument/2006/relationships/footer" Target="footer1.xml"/><Relationship Id="rId31" Type="http://schemas.openxmlformats.org/officeDocument/2006/relationships/hyperlink" Target="https://www.austlii.edu.au/cgi-bin/viewdoc/au/cases/cth/HCATrans/2023/182.html" TargetMode="External"/><Relationship Id="rId52" Type="http://schemas.openxmlformats.org/officeDocument/2006/relationships/hyperlink" Target="https://www.judgments.fedcourt.gov.au/judgments/Judgments/fca/full/2023/2023fcafc0064" TargetMode="External"/><Relationship Id="rId73" Type="http://schemas.openxmlformats.org/officeDocument/2006/relationships/header" Target="header3.xml"/><Relationship Id="rId78" Type="http://schemas.openxmlformats.org/officeDocument/2006/relationships/hyperlink" Target="https://eresources.hcourt.gov.au/downloadPdf/2024/HCASL/24" TargetMode="External"/><Relationship Id="rId94" Type="http://schemas.openxmlformats.org/officeDocument/2006/relationships/hyperlink" Target="https://www.austlii.edu.au/cgi-bin/viewdoc/au/cases/cth/HCATrans/2023/139.html" TargetMode="External"/><Relationship Id="rId99" Type="http://schemas.openxmlformats.org/officeDocument/2006/relationships/hyperlink" Target="https://www.hcourt.gov.au/cases/case_b69-2023" TargetMode="External"/><Relationship Id="rId101" Type="http://schemas.openxmlformats.org/officeDocument/2006/relationships/hyperlink" Target="https://www.queenslandjudgments.com.au/caselaw/qca/2023/62" TargetMode="External"/><Relationship Id="rId122" Type="http://schemas.openxmlformats.org/officeDocument/2006/relationships/hyperlink" Target="https://www.hcourt.gov.au/cases/case_b72-2023" TargetMode="External"/><Relationship Id="rId143" Type="http://schemas.openxmlformats.org/officeDocument/2006/relationships/hyperlink" Target="https://www.austlii.edu.au/cgi-bin/viewdoc/au/cases/cth/HCATrans/2023/138.html" TargetMode="External"/><Relationship Id="rId148" Type="http://schemas.openxmlformats.org/officeDocument/2006/relationships/hyperlink" Target="https://www.austlii.edu.au/cgi-bin/viewdoc/au/cases/cth/HCATrans/2023/162.html" TargetMode="External"/><Relationship Id="rId164" Type="http://schemas.openxmlformats.org/officeDocument/2006/relationships/hyperlink" Target="https://eresources.hcourt.gov.au/downloadPdf/2024/HCASL/15" TargetMode="External"/><Relationship Id="rId169" Type="http://schemas.openxmlformats.org/officeDocument/2006/relationships/hyperlink" Target="https://eresources.hcourt.gov.au/downloadPdf/2024/HCASL/20"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hcourt.gov.au/cases/case_a9-2023" TargetMode="External"/><Relationship Id="rId47" Type="http://schemas.openxmlformats.org/officeDocument/2006/relationships/hyperlink" Target="https://aucc.sirsidynix.net.au/Judgments/VSCA/2022/A0236.pdf" TargetMode="External"/><Relationship Id="rId68" Type="http://schemas.openxmlformats.org/officeDocument/2006/relationships/hyperlink" Target="https://www.judgments.fedcourt.gov.au/judgments/Judgments/fca/full/2023/2023fcafc0054" TargetMode="External"/><Relationship Id="rId89" Type="http://schemas.openxmlformats.org/officeDocument/2006/relationships/hyperlink" Target="https://ecourts.justice.wa.gov.au/eCourtsPortal/Decisions/ViewDecision?returnUrl=%2feCourtsPortal%2fDecisions%2fSearch%3fsearchText%3dSalvation%2520Army%26jurisdiction%3dSC%26advanced%3dFalse&amp;id=3cb114a2-bd09-4c0a-84e1-bb0340731871" TargetMode="External"/><Relationship Id="rId112" Type="http://schemas.openxmlformats.org/officeDocument/2006/relationships/hyperlink" Target="https://www.caselaw.nsw.gov.au/decision/18a67d42835471a758cc786e" TargetMode="External"/><Relationship Id="rId133" Type="http://schemas.openxmlformats.org/officeDocument/2006/relationships/hyperlink" Target="https://www.hcourt.gov.au/cases/case_s170-2023" TargetMode="External"/><Relationship Id="rId154" Type="http://schemas.openxmlformats.org/officeDocument/2006/relationships/hyperlink" Target="https://eresources.hcourt.gov.au/downloadPdf/2024/HCASL/3" TargetMode="External"/><Relationship Id="rId16" Type="http://schemas.openxmlformats.org/officeDocument/2006/relationships/hyperlink" Target="https://www.hcourt.gov.au/cases/case_d9-2022" TargetMode="External"/><Relationship Id="rId37" Type="http://schemas.openxmlformats.org/officeDocument/2006/relationships/hyperlink" Target="https://www.austlii.edu.au/cgi-bin/viewdoc/au/cases/cth/HCATrans/2024/10.html" TargetMode="External"/><Relationship Id="rId58" Type="http://schemas.openxmlformats.org/officeDocument/2006/relationships/hyperlink" Target="https://www8.austlii.edu.au/cgi-bin/viewdoc/au/cases/cth/FCAFC/2022/199.html?context=1;query=%5b2022%5d%20FCAFC%20199;mask_path=" TargetMode="External"/><Relationship Id="rId79" Type="http://schemas.openxmlformats.org/officeDocument/2006/relationships/hyperlink" Target="https://eresources.hcourt.gov.au/downloadPdf/2024/HCASL/25" TargetMode="External"/><Relationship Id="rId102" Type="http://schemas.openxmlformats.org/officeDocument/2006/relationships/hyperlink" Target="https://www.hcourt.gov.au/cases/case_m77-2023" TargetMode="External"/><Relationship Id="rId123" Type="http://schemas.openxmlformats.org/officeDocument/2006/relationships/hyperlink" Target="https://eresources.hcourt.gov.au/downloadPdf/2023/HCASL/215" TargetMode="External"/><Relationship Id="rId144" Type="http://schemas.openxmlformats.org/officeDocument/2006/relationships/hyperlink" Target="https://www.sclqld.org.au/caselaw/QCA/2023/24" TargetMode="External"/><Relationship Id="rId90" Type="http://schemas.openxmlformats.org/officeDocument/2006/relationships/hyperlink" Target="https://www.hcourt.gov.au/cases/case_b65-2023" TargetMode="External"/><Relationship Id="rId165" Type="http://schemas.openxmlformats.org/officeDocument/2006/relationships/hyperlink" Target="https://eresources.hcourt.gov.au/downloadPdf/2024/HCASL/16" TargetMode="External"/><Relationship Id="rId27" Type="http://schemas.openxmlformats.org/officeDocument/2006/relationships/hyperlink" Target="https://www.austlii.edu.au/cgi-bin/viewdoc/au/cases/cth/HCATrans/2023/160.html" TargetMode="External"/><Relationship Id="rId48" Type="http://schemas.openxmlformats.org/officeDocument/2006/relationships/hyperlink" Target="https://www.hcourt.gov.au/cases/case_s12-2023" TargetMode="External"/><Relationship Id="rId69" Type="http://schemas.openxmlformats.org/officeDocument/2006/relationships/hyperlink" Target="https://www.hcourt.gov.au/cases/case_s116-2023" TargetMode="External"/><Relationship Id="rId113" Type="http://schemas.openxmlformats.org/officeDocument/2006/relationships/hyperlink" Target="file:///C:/Users/Andrew.Foster/AppData/Local/Microsoft/Windows/INetCache/Content.Outlook/J2UYPUYV/HighCourtBulletin2023_November.docx" TargetMode="External"/><Relationship Id="rId134" Type="http://schemas.openxmlformats.org/officeDocument/2006/relationships/hyperlink" Target="https://eresources.hcourt.gov.au/downloadPdf/2023/HCASL/200" TargetMode="External"/><Relationship Id="rId80" Type="http://schemas.openxmlformats.org/officeDocument/2006/relationships/hyperlink" Target="https://www.hcourt.gov.au/cases/case_c3-2024" TargetMode="External"/><Relationship Id="rId155" Type="http://schemas.openxmlformats.org/officeDocument/2006/relationships/hyperlink" Target="https://eresources.hcourt.gov.au/downloadPdf/2024/HCASL/4" TargetMode="External"/><Relationship Id="rId17" Type="http://schemas.openxmlformats.org/officeDocument/2006/relationships/hyperlink" Target="https://eresources.hcourt.gov.au/downloadPdf/2024/HCA/1" TargetMode="External"/><Relationship Id="rId38" Type="http://schemas.openxmlformats.org/officeDocument/2006/relationships/hyperlink" Target="https://www8.austlii.edu.au/cgi-bin/viewdoc/au/cases/sa/SASCA/2023/50.html" TargetMode="External"/><Relationship Id="rId59" Type="http://schemas.openxmlformats.org/officeDocument/2006/relationships/hyperlink" Target="https://www.hcourt.gov.au/cases/case_b17-2023" TargetMode="External"/><Relationship Id="rId103" Type="http://schemas.openxmlformats.org/officeDocument/2006/relationships/hyperlink" Target="https://www.austlii.edu.au/cgi-bin/viewdoc/au/cases/cth/HCATrans/2023/135.html" TargetMode="External"/><Relationship Id="rId124" Type="http://schemas.openxmlformats.org/officeDocument/2006/relationships/hyperlink" Target="https://archive.sclqld.org.au/qjudgment/2023/QCA23-134.pdf" TargetMode="External"/><Relationship Id="rId70" Type="http://schemas.openxmlformats.org/officeDocument/2006/relationships/hyperlink" Target="https://www.austlii.edu.au/cgi-bin/viewdoc/au/cases/cth/HCATrans/2024/5.html" TargetMode="External"/><Relationship Id="rId91" Type="http://schemas.openxmlformats.org/officeDocument/2006/relationships/hyperlink" Target="https://www.austlii.edu.au/cgi-bin/viewdoc/au/cases/cth/HCATrans/2023/155.html" TargetMode="External"/><Relationship Id="rId145" Type="http://schemas.openxmlformats.org/officeDocument/2006/relationships/hyperlink" Target="https://eresources.hcourt.gov.au/downloadPdf/2024/HCASL/27" TargetMode="External"/><Relationship Id="rId166" Type="http://schemas.openxmlformats.org/officeDocument/2006/relationships/hyperlink" Target="https://eresources.hcourt.gov.au/downloadPdf/2024/HCASL/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12257</Words>
  <Characters>86082</Characters>
  <Application>Microsoft Office Word</Application>
  <DocSecurity>0</DocSecurity>
  <Lines>717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2024-02-23T05:08:00Z</dcterms:created>
  <dcterms:modified xsi:type="dcterms:W3CDTF">2024-02-23T05:18:00Z</dcterms:modified>
</cp:coreProperties>
</file>