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7B241" w14:textId="77777777" w:rsidR="00310A6C" w:rsidRDefault="00310A6C">
      <w:pPr>
        <w:ind w:right="-285"/>
      </w:pPr>
    </w:p>
    <w:p w14:paraId="6C6E511C" w14:textId="77777777" w:rsidR="00443C39" w:rsidRDefault="00443C39" w:rsidP="00443C39">
      <w:pPr>
        <w:framePr w:w="2019" w:h="430" w:hSpace="181" w:wrap="notBeside" w:vAnchor="text" w:hAnchor="page" w:x="9081" w:y="-550"/>
        <w:shd w:val="solid" w:color="FFFFFF" w:fill="FFFFFF"/>
        <w:rPr>
          <w:rFonts w:ascii="Arial" w:hAnsi="Arial"/>
          <w:sz w:val="18"/>
        </w:rPr>
      </w:pPr>
    </w:p>
    <w:p w14:paraId="5F2A95C8" w14:textId="77777777" w:rsidR="00443C39" w:rsidRDefault="00092D47" w:rsidP="00042937">
      <w:pPr>
        <w:framePr w:w="2019" w:h="430" w:hSpace="181" w:wrap="notBeside" w:vAnchor="text" w:hAnchor="page" w:x="9081" w:y="-550"/>
        <w:shd w:val="solid" w:color="FFFFFF" w:fill="FFFFFF"/>
        <w:jc w:val="right"/>
      </w:pPr>
      <w:r>
        <w:t>1</w:t>
      </w:r>
      <w:r w:rsidR="00DE2AA5">
        <w:t>4</w:t>
      </w:r>
      <w:r>
        <w:t xml:space="preserve"> April 2021</w:t>
      </w:r>
    </w:p>
    <w:p w14:paraId="7FC1082C" w14:textId="77777777" w:rsidR="005F16F6" w:rsidRDefault="002A7A4A" w:rsidP="00E95A71">
      <w:pPr>
        <w:ind w:right="-285"/>
        <w:jc w:val="center"/>
        <w:rPr>
          <w:u w:val="single"/>
        </w:rPr>
      </w:pPr>
      <w:r>
        <w:rPr>
          <w:u w:val="single"/>
        </w:rPr>
        <w:t xml:space="preserve">ALO-BRIDGET </w:t>
      </w:r>
      <w:r w:rsidR="00092D47">
        <w:rPr>
          <w:u w:val="single"/>
        </w:rPr>
        <w:t>NAMOA</w:t>
      </w:r>
      <w:r w:rsidR="00042937">
        <w:rPr>
          <w:u w:val="single"/>
        </w:rPr>
        <w:t xml:space="preserve"> v THE QUEEN</w:t>
      </w:r>
    </w:p>
    <w:p w14:paraId="2B637D1E" w14:textId="77777777" w:rsidR="00310A6C" w:rsidRPr="005F16F6" w:rsidRDefault="00E95A71" w:rsidP="00E95A71">
      <w:pPr>
        <w:ind w:right="-285"/>
        <w:jc w:val="center"/>
      </w:pPr>
      <w:r w:rsidRPr="005F16F6">
        <w:t>[20</w:t>
      </w:r>
      <w:r w:rsidR="00042937">
        <w:t>2</w:t>
      </w:r>
      <w:r w:rsidR="00092D47">
        <w:t>1</w:t>
      </w:r>
      <w:r w:rsidRPr="005F16F6">
        <w:t xml:space="preserve">] </w:t>
      </w:r>
      <w:smartTag w:uri="urn:schemas-microsoft-com:office:smarttags" w:element="stockticker">
        <w:r w:rsidRPr="005F16F6">
          <w:t>HCA</w:t>
        </w:r>
      </w:smartTag>
      <w:r w:rsidRPr="005F16F6">
        <w:t xml:space="preserve"> </w:t>
      </w:r>
      <w:bookmarkStart w:id="0" w:name="_GoBack"/>
      <w:r w:rsidR="00894C3D">
        <w:t>13</w:t>
      </w:r>
    </w:p>
    <w:bookmarkEnd w:id="0"/>
    <w:p w14:paraId="22C3A890" w14:textId="77777777" w:rsidR="00873C60" w:rsidRPr="000474B9" w:rsidRDefault="00873C60" w:rsidP="00873C60">
      <w:pPr>
        <w:ind w:right="-285"/>
        <w:jc w:val="center"/>
        <w:rPr>
          <w:u w:val="single"/>
        </w:rPr>
      </w:pPr>
    </w:p>
    <w:p w14:paraId="47266CC9" w14:textId="77777777" w:rsidR="00ED4CAB" w:rsidRDefault="00092D47" w:rsidP="002C0E07">
      <w:pPr>
        <w:ind w:right="-285"/>
      </w:pPr>
      <w:r>
        <w:t>Today</w:t>
      </w:r>
      <w:r w:rsidR="00ED4CAB">
        <w:t xml:space="preserve"> the High Court unanimously </w:t>
      </w:r>
      <w:r>
        <w:t>dismissed</w:t>
      </w:r>
      <w:r w:rsidR="00ED4CAB">
        <w:t xml:space="preserve"> an appeal from </w:t>
      </w:r>
      <w:r w:rsidR="00574C61">
        <w:t>a decision of the</w:t>
      </w:r>
      <w:r w:rsidR="00ED4CAB">
        <w:t xml:space="preserve"> Court of </w:t>
      </w:r>
      <w:r w:rsidR="00AA68A8">
        <w:t xml:space="preserve">Criminal </w:t>
      </w:r>
      <w:r w:rsidR="00ED4CAB">
        <w:t xml:space="preserve">Appeal of the Supreme Court of </w:t>
      </w:r>
      <w:r>
        <w:t>New South Wales</w:t>
      </w:r>
      <w:r w:rsidR="008B5FF8">
        <w:t xml:space="preserve"> ("</w:t>
      </w:r>
      <w:r w:rsidR="00170C0A">
        <w:t xml:space="preserve">the </w:t>
      </w:r>
      <w:r w:rsidR="008B5FF8">
        <w:t>CCA")</w:t>
      </w:r>
      <w:r>
        <w:t xml:space="preserve">. </w:t>
      </w:r>
      <w:r w:rsidR="00AA68A8">
        <w:t>The appeal concerned the interpretation of s</w:t>
      </w:r>
      <w:r w:rsidR="008A03BF">
        <w:t> </w:t>
      </w:r>
      <w:r w:rsidR="00AA68A8">
        <w:t xml:space="preserve">11.5(1) of </w:t>
      </w:r>
      <w:r w:rsidR="00084044">
        <w:t xml:space="preserve">the </w:t>
      </w:r>
      <w:r w:rsidR="00AA68A8" w:rsidRPr="00AA68A8">
        <w:rPr>
          <w:i/>
        </w:rPr>
        <w:t xml:space="preserve">Criminal Code </w:t>
      </w:r>
      <w:r w:rsidR="00AA68A8">
        <w:t>(Cth)</w:t>
      </w:r>
      <w:r w:rsidR="007436A2">
        <w:t xml:space="preserve"> ("</w:t>
      </w:r>
      <w:r w:rsidR="00170C0A">
        <w:t xml:space="preserve">the </w:t>
      </w:r>
      <w:r w:rsidR="007436A2">
        <w:t>Code")</w:t>
      </w:r>
      <w:r w:rsidR="00AA68A8">
        <w:t>, which creates a statutory offence of conspiracy</w:t>
      </w:r>
      <w:r w:rsidR="000150F1">
        <w:t>,</w:t>
      </w:r>
      <w:r w:rsidR="00AA68A8">
        <w:t xml:space="preserve"> and whether that offence applies to spouses who agree between themselves, and no other person, to commit an offence against a law of the Commonwealth. </w:t>
      </w:r>
    </w:p>
    <w:p w14:paraId="28283802" w14:textId="77777777" w:rsidR="00AA68A8" w:rsidRDefault="00AA68A8" w:rsidP="002C0E07">
      <w:pPr>
        <w:ind w:right="-285"/>
      </w:pPr>
    </w:p>
    <w:p w14:paraId="29F9682A" w14:textId="77777777" w:rsidR="007B5C2C" w:rsidRDefault="001C58C2" w:rsidP="002C0E07">
      <w:pPr>
        <w:ind w:right="-285"/>
      </w:pPr>
      <w:r>
        <w:t>F</w:t>
      </w:r>
      <w:r w:rsidR="00621F4A">
        <w:t xml:space="preserve">ollowing a trial by jury in the Supreme Court of New South Wales, </w:t>
      </w:r>
      <w:r w:rsidR="008B09AA">
        <w:t xml:space="preserve">the appellant </w:t>
      </w:r>
      <w:r w:rsidR="00621F4A">
        <w:t xml:space="preserve">was convicted of </w:t>
      </w:r>
      <w:r w:rsidR="007436A2">
        <w:t xml:space="preserve">conspiring to do acts in preparation for a terrorist </w:t>
      </w:r>
      <w:r w:rsidR="008B5FF8">
        <w:t xml:space="preserve">act </w:t>
      </w:r>
      <w:r w:rsidR="007436A2">
        <w:t>contrary to ss</w:t>
      </w:r>
      <w:r w:rsidR="008A03BF">
        <w:t> </w:t>
      </w:r>
      <w:r w:rsidR="007436A2">
        <w:t>11.5(1) and 101.6(1) of the Code</w:t>
      </w:r>
      <w:r w:rsidR="00A120E6">
        <w:t>.</w:t>
      </w:r>
      <w:r w:rsidR="007648EC">
        <w:t xml:space="preserve"> The offence occurred between 8 December 2015 and 25</w:t>
      </w:r>
      <w:r>
        <w:t> </w:t>
      </w:r>
      <w:r w:rsidR="007648EC">
        <w:t>January 2016. Prior to the trial, the trial judge rejected an application for a permanent stay which had been made on the basis that the appellant and her co-conspirator married on 30 December 2015</w:t>
      </w:r>
      <w:r w:rsidR="00C171A5">
        <w:t>,</w:t>
      </w:r>
      <w:r w:rsidR="007648EC">
        <w:t xml:space="preserve"> and</w:t>
      </w:r>
      <w:r w:rsidR="004073F4">
        <w:t>,</w:t>
      </w:r>
      <w:r w:rsidR="007648EC">
        <w:t xml:space="preserve"> as husband and wife, could not be guilty of conspiracy under the Code. </w:t>
      </w:r>
      <w:r w:rsidR="006D53CF">
        <w:t xml:space="preserve">On </w:t>
      </w:r>
      <w:r w:rsidR="008B5FF8">
        <w:t>6</w:t>
      </w:r>
      <w:r w:rsidR="003A6663">
        <w:t> </w:t>
      </w:r>
      <w:r w:rsidR="008B5FF8">
        <w:t>April 2020,</w:t>
      </w:r>
      <w:r w:rsidR="00F77E63">
        <w:t xml:space="preserve"> the </w:t>
      </w:r>
      <w:r w:rsidR="008B5FF8">
        <w:t>CCA</w:t>
      </w:r>
      <w:r w:rsidR="003A6663">
        <w:t xml:space="preserve"> </w:t>
      </w:r>
      <w:r w:rsidR="00DA0E44">
        <w:t xml:space="preserve">held </w:t>
      </w:r>
      <w:r w:rsidR="007648EC">
        <w:t>that</w:t>
      </w:r>
      <w:r w:rsidR="002E1F44">
        <w:t xml:space="preserve"> </w:t>
      </w:r>
      <w:r w:rsidR="00DA0E44">
        <w:t xml:space="preserve">on the clear language of the Code, </w:t>
      </w:r>
      <w:r w:rsidR="007648EC">
        <w:t>a husband and wife</w:t>
      </w:r>
      <w:r w:rsidR="002E1F44">
        <w:t xml:space="preserve"> </w:t>
      </w:r>
      <w:r w:rsidR="00DA0E44">
        <w:t xml:space="preserve">are each </w:t>
      </w:r>
      <w:r w:rsidR="005F201F">
        <w:t xml:space="preserve">a </w:t>
      </w:r>
      <w:r w:rsidR="00DA0E44">
        <w:t xml:space="preserve">"person" and can be guilty of conspiring with each other </w:t>
      </w:r>
      <w:r w:rsidR="002E1F44">
        <w:t>within the meaning of</w:t>
      </w:r>
      <w:r w:rsidR="007648EC">
        <w:t xml:space="preserve"> s 11.5</w:t>
      </w:r>
      <w:r w:rsidR="007D1947" w:rsidRPr="00D74844">
        <w:t>.</w:t>
      </w:r>
      <w:r w:rsidR="007D1947" w:rsidRPr="00BE671F">
        <w:rPr>
          <w:b/>
        </w:rPr>
        <w:t xml:space="preserve"> </w:t>
      </w:r>
    </w:p>
    <w:p w14:paraId="601DD904" w14:textId="77777777" w:rsidR="00190BE5" w:rsidRDefault="00190BE5" w:rsidP="002C0E07">
      <w:pPr>
        <w:ind w:right="-285"/>
      </w:pPr>
    </w:p>
    <w:p w14:paraId="741B4C69" w14:textId="77777777" w:rsidR="00084044" w:rsidRDefault="00084044" w:rsidP="00084044">
      <w:pPr>
        <w:ind w:right="-285"/>
      </w:pPr>
      <w:r>
        <w:t>By grant of special leave</w:t>
      </w:r>
      <w:r w:rsidR="00872496">
        <w:t>,</w:t>
      </w:r>
      <w:r>
        <w:t xml:space="preserve"> </w:t>
      </w:r>
      <w:r w:rsidR="00997884">
        <w:t xml:space="preserve">the appellant </w:t>
      </w:r>
      <w:r>
        <w:t xml:space="preserve">appealed to the High Court. The Court upheld the </w:t>
      </w:r>
      <w:r w:rsidR="00D32A4A">
        <w:t>C</w:t>
      </w:r>
      <w:r>
        <w:t xml:space="preserve">CA's decision, holding that </w:t>
      </w:r>
      <w:r w:rsidR="00D73DF6" w:rsidRPr="00D73DF6">
        <w:t>the</w:t>
      </w:r>
      <w:r w:rsidR="00D73DF6">
        <w:t xml:space="preserve"> proper interpretation of </w:t>
      </w:r>
      <w:r w:rsidR="00D73DF6" w:rsidRPr="00E30B30">
        <w:t>s 11.5</w:t>
      </w:r>
      <w:r w:rsidR="00E30B30" w:rsidRPr="00E30B30">
        <w:t>(1)</w:t>
      </w:r>
      <w:r w:rsidR="00D73DF6" w:rsidRPr="00E30B30">
        <w:t xml:space="preserve"> </w:t>
      </w:r>
      <w:r w:rsidR="00215487" w:rsidRPr="00E30B30">
        <w:t xml:space="preserve">of the Code </w:t>
      </w:r>
      <w:r w:rsidR="00D73DF6" w:rsidRPr="00E30B30">
        <w:t>is</w:t>
      </w:r>
      <w:r w:rsidR="00D73DF6">
        <w:t xml:space="preserve"> not affected by </w:t>
      </w:r>
      <w:r w:rsidR="00395CF8">
        <w:t>any</w:t>
      </w:r>
      <w:r w:rsidR="00D73DF6">
        <w:t xml:space="preserve"> common law rule that spouses alone cannot conspire. </w:t>
      </w:r>
      <w:r w:rsidR="00B00113">
        <w:t>Irrespective of whether there is or was</w:t>
      </w:r>
      <w:r w:rsidR="000B311C">
        <w:t xml:space="preserve"> such a common law rule, that rule had not been incorporated into the offence </w:t>
      </w:r>
      <w:r w:rsidR="00F85812">
        <w:t xml:space="preserve">in </w:t>
      </w:r>
      <w:r w:rsidR="000B311C" w:rsidRPr="00E30B30">
        <w:t>s 11.5</w:t>
      </w:r>
      <w:r w:rsidR="000B311C">
        <w:t xml:space="preserve"> by the words "conspires" and "conspiracy". </w:t>
      </w:r>
      <w:r w:rsidR="00FF7B18">
        <w:t>It was therefore unnecessary for the Court to consider whether the common law includes or included such a rule at any relevant time.</w:t>
      </w:r>
      <w:r w:rsidR="00FF7B18">
        <w:rPr>
          <w:b/>
        </w:rPr>
        <w:t xml:space="preserve"> </w:t>
      </w:r>
      <w:r w:rsidR="00395CF8">
        <w:t>The Court confirmed that whatever may have been the historical position</w:t>
      </w:r>
      <w:r w:rsidR="00C13360">
        <w:t xml:space="preserve">, </w:t>
      </w:r>
      <w:r w:rsidR="00215487">
        <w:t>there is no longer a</w:t>
      </w:r>
      <w:r w:rsidR="00E30B30">
        <w:t>ny</w:t>
      </w:r>
      <w:r w:rsidR="00215487">
        <w:t xml:space="preserve"> principle in Australian common law respecting the single legal personality of spouses</w:t>
      </w:r>
      <w:r w:rsidR="00C13360">
        <w:t>.</w:t>
      </w:r>
      <w:r w:rsidR="00395CF8">
        <w:t xml:space="preserve"> </w:t>
      </w:r>
      <w:r w:rsidR="00395CF8" w:rsidRPr="00FF7B18">
        <w:t>Section</w:t>
      </w:r>
      <w:r w:rsidR="00D73DF6" w:rsidRPr="00FF7B18">
        <w:t xml:space="preserve"> 11.5(1) applies to spouses who agree between themselves, and no other person, to commit an offence against a law of the Commonwealth</w:t>
      </w:r>
      <w:r w:rsidRPr="00762320">
        <w:t xml:space="preserve">. </w:t>
      </w:r>
      <w:r w:rsidRPr="00313D37">
        <w:t xml:space="preserve">Accordingly, </w:t>
      </w:r>
      <w:r w:rsidR="00D447D0">
        <w:t xml:space="preserve">the </w:t>
      </w:r>
      <w:r w:rsidR="008E69E0">
        <w:t xml:space="preserve">offence in </w:t>
      </w:r>
      <w:r w:rsidRPr="00313D37">
        <w:t>s</w:t>
      </w:r>
      <w:r w:rsidR="00D73DF6">
        <w:t> </w:t>
      </w:r>
      <w:r w:rsidRPr="00313D37">
        <w:t xml:space="preserve">11.5 applied to </w:t>
      </w:r>
      <w:r w:rsidR="002A7A4A">
        <w:t xml:space="preserve">the appellant </w:t>
      </w:r>
      <w:r w:rsidR="00215487">
        <w:t>and the appeal was dismissed</w:t>
      </w:r>
      <w:r w:rsidRPr="00313D37">
        <w:t>.</w:t>
      </w:r>
      <w:r>
        <w:t xml:space="preserve"> </w:t>
      </w:r>
    </w:p>
    <w:p w14:paraId="564F4FCE" w14:textId="77777777" w:rsidR="00D447D0" w:rsidRDefault="00D447D0" w:rsidP="00084044">
      <w:pPr>
        <w:ind w:right="-285"/>
      </w:pPr>
    </w:p>
    <w:p w14:paraId="3BB56ED3" w14:textId="77777777" w:rsidR="00084044" w:rsidRDefault="00084044" w:rsidP="00762320">
      <w:pPr>
        <w:ind w:right="-285"/>
      </w:pPr>
    </w:p>
    <w:p w14:paraId="3A695817" w14:textId="77777777" w:rsidR="00BC78B2" w:rsidRDefault="00BC78B2" w:rsidP="00762320">
      <w:pPr>
        <w:ind w:right="-285"/>
      </w:pPr>
    </w:p>
    <w:p w14:paraId="7665301C" w14:textId="77777777" w:rsidR="006E7E57" w:rsidRPr="00427C3A" w:rsidRDefault="006E7E57" w:rsidP="006E7E57">
      <w:pPr>
        <w:numPr>
          <w:ilvl w:val="0"/>
          <w:numId w:val="2"/>
        </w:numPr>
        <w:rPr>
          <w:sz w:val="22"/>
          <w:szCs w:val="22"/>
        </w:rPr>
      </w:pPr>
      <w:r>
        <w:rPr>
          <w:i/>
          <w:snapToGrid w:val="0"/>
          <w:sz w:val="22"/>
          <w:szCs w:val="22"/>
          <w:lang w:eastAsia="en-US"/>
        </w:rPr>
        <w:t>This state</w:t>
      </w:r>
      <w:r w:rsidRPr="001C1EBD">
        <w:rPr>
          <w:i/>
          <w:snapToGrid w:val="0"/>
          <w:sz w:val="22"/>
          <w:szCs w:val="22"/>
          <w:lang w:eastAsia="en-US"/>
        </w:rPr>
        <w:t>ment is not intended to be a substitute for the reasons of the High Court or to be used in any later consideration of the Court’s reasons.</w:t>
      </w:r>
    </w:p>
    <w:p w14:paraId="22F3A67F" w14:textId="77777777" w:rsidR="00E2558B" w:rsidRPr="00427C3A" w:rsidRDefault="00E2558B" w:rsidP="006E7E57">
      <w:pPr>
        <w:ind w:right="-285"/>
        <w:rPr>
          <w:sz w:val="22"/>
          <w:szCs w:val="22"/>
        </w:rPr>
      </w:pPr>
    </w:p>
    <w:sectPr w:rsidR="00E2558B" w:rsidRPr="00427C3A">
      <w:headerReference w:type="even" r:id="rId10"/>
      <w:headerReference w:type="default" r:id="rId11"/>
      <w:headerReference w:type="first" r:id="rId12"/>
      <w:footerReference w:type="first" r:id="rId13"/>
      <w:pgSz w:w="11907" w:h="16840" w:code="9"/>
      <w:pgMar w:top="1134" w:right="1304" w:bottom="284" w:left="1304" w:header="567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BF75F0" w14:textId="77777777" w:rsidR="00677625" w:rsidRDefault="00677625">
      <w:r>
        <w:separator/>
      </w:r>
    </w:p>
  </w:endnote>
  <w:endnote w:type="continuationSeparator" w:id="0">
    <w:p w14:paraId="672780D7" w14:textId="77777777" w:rsidR="00677625" w:rsidRDefault="00677625">
      <w:r>
        <w:continuationSeparator/>
      </w:r>
    </w:p>
  </w:endnote>
  <w:endnote w:type="continuationNotice" w:id="1">
    <w:p w14:paraId="5796092A" w14:textId="77777777" w:rsidR="00677625" w:rsidRDefault="006776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0DB68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Please direct enquiries to Ben Wickham, Senior Executive Deputy Registrar</w:t>
    </w:r>
  </w:p>
  <w:p w14:paraId="3E5DD735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 xml:space="preserve">Telephone: (02) 6270 6893          Fax: (02) 6270 6868          </w:t>
    </w:r>
  </w:p>
  <w:p w14:paraId="3115EF76" w14:textId="77777777" w:rsidR="00316F4B" w:rsidRDefault="00316F4B">
    <w:pPr>
      <w:pStyle w:val="Footer"/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153"/>
        <w:tab w:val="clear" w:pos="4536"/>
        <w:tab w:val="left" w:pos="1134"/>
        <w:tab w:val="left" w:pos="8222"/>
      </w:tabs>
      <w:jc w:val="center"/>
      <w:rPr>
        <w:b/>
        <w:sz w:val="16"/>
        <w:u w:val="single"/>
      </w:rPr>
    </w:pPr>
    <w:r>
      <w:rPr>
        <w:rFonts w:ascii="Arial" w:hAnsi="Arial"/>
        <w:b/>
        <w:sz w:val="16"/>
      </w:rPr>
      <w:t>Email: enquiries</w:t>
    </w:r>
    <w:r w:rsidRPr="00E95A71">
      <w:rPr>
        <w:rFonts w:ascii="Arial" w:hAnsi="Arial"/>
        <w:b/>
        <w:sz w:val="16"/>
      </w:rPr>
      <w:t>@hcourt.gov.au</w:t>
    </w:r>
    <w:r>
      <w:rPr>
        <w:rFonts w:ascii="Arial" w:hAnsi="Arial"/>
        <w:b/>
        <w:sz w:val="16"/>
      </w:rPr>
      <w:t xml:space="preserve">          Website: www.hcourt.gov.au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78063" w14:textId="77777777" w:rsidR="00677625" w:rsidRDefault="00677625">
      <w:r>
        <w:separator/>
      </w:r>
    </w:p>
  </w:footnote>
  <w:footnote w:type="continuationSeparator" w:id="0">
    <w:p w14:paraId="391E610D" w14:textId="77777777" w:rsidR="00677625" w:rsidRDefault="00677625">
      <w:r>
        <w:continuationSeparator/>
      </w:r>
    </w:p>
  </w:footnote>
  <w:footnote w:type="continuationNotice" w:id="1">
    <w:p w14:paraId="46F40E7A" w14:textId="77777777" w:rsidR="00677625" w:rsidRDefault="0067762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9FF1A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AC2EE2" w14:textId="77777777" w:rsidR="00316F4B" w:rsidRDefault="00316F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DC32" w14:textId="77777777" w:rsidR="00316F4B" w:rsidRDefault="00316F4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C0043EE" w14:textId="77777777" w:rsidR="00316F4B" w:rsidRDefault="00316F4B">
    <w:pPr>
      <w:pStyle w:val="Header"/>
      <w:jc w:val="center"/>
      <w:rPr>
        <w:rFonts w:ascii="Arial" w:hAnsi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744C4" w14:textId="77777777" w:rsidR="00894C3D" w:rsidRDefault="00316F4B" w:rsidP="00894C3D">
    <w:pPr>
      <w:pStyle w:val="CatchwordsBold"/>
      <w:jc w:val="right"/>
      <w:rPr>
        <w:b w:val="0"/>
        <w:color w:val="000000"/>
      </w:rPr>
    </w:pPr>
    <w:r>
      <w:tab/>
    </w:r>
    <w:r>
      <w:tab/>
    </w:r>
    <w:r>
      <w:tab/>
    </w:r>
    <w:r>
      <w:tab/>
    </w:r>
    <w:r>
      <w:tab/>
    </w:r>
    <w:r>
      <w:tab/>
    </w:r>
    <w:r w:rsidRPr="00894C3D">
      <w:rPr>
        <w:color w:val="000000"/>
      </w:rPr>
      <w:tab/>
    </w:r>
    <w:r w:rsidRPr="00894C3D">
      <w:rPr>
        <w:color w:val="000000"/>
      </w:rPr>
      <w:tab/>
    </w:r>
    <w:r w:rsidRPr="00894C3D">
      <w:rPr>
        <w:color w:val="000000"/>
      </w:rPr>
      <w:tab/>
    </w:r>
    <w:r w:rsidRPr="00894C3D">
      <w:rPr>
        <w:color w:val="000000"/>
      </w:rPr>
      <w:tab/>
    </w:r>
    <w:r w:rsidRPr="00894C3D">
      <w:rPr>
        <w:color w:val="000000"/>
      </w:rPr>
      <w:tab/>
    </w:r>
    <w:r w:rsidR="00094200">
      <w:rPr>
        <w:noProof/>
        <w:color w:val="000000"/>
        <w:lang w:val="en-US" w:eastAsia="zh-TW"/>
      </w:rPr>
      <w:object w:dxaOrig="1440" w:dyaOrig="1440" w14:anchorId="4968A3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94pt;margin-top:22.3pt;width:84.8pt;height:60.3pt;z-index:251657728;visibility:visible;mso-wrap-edited:f;mso-position-horizontal-relative:text;mso-position-vertical-relative:text" o:allowincell="f">
          <v:imagedata r:id="rId1" o:title="" gain="2147483647f"/>
          <w10:wrap type="topAndBottom"/>
        </v:shape>
        <o:OLEObject Type="Embed" ProgID="Word.Picture.8" ShapeID="_x0000_s2050" DrawAspect="Content" ObjectID="_1679899719" r:id="rId2"/>
      </w:object>
    </w:r>
    <w:r w:rsidRPr="00894C3D">
      <w:rPr>
        <w:color w:val="000000"/>
      </w:rPr>
      <w:tab/>
    </w:r>
    <w:r w:rsidRPr="00894C3D">
      <w:rPr>
        <w:color w:val="000000"/>
      </w:rPr>
      <w:tab/>
    </w:r>
  </w:p>
  <w:p w14:paraId="7CD6076A" w14:textId="77777777" w:rsidR="00894C3D" w:rsidRPr="00894C3D" w:rsidRDefault="00894C3D" w:rsidP="00894C3D">
    <w:pPr>
      <w:pStyle w:val="CatchwordsBold"/>
      <w:jc w:val="right"/>
      <w:rPr>
        <w:b w:val="0"/>
        <w:color w:val="000000"/>
      </w:rPr>
    </w:pPr>
  </w:p>
  <w:p w14:paraId="39E76325" w14:textId="77777777" w:rsidR="00316F4B" w:rsidRPr="00894C3D" w:rsidRDefault="00316F4B" w:rsidP="00FC19D0">
    <w:pPr>
      <w:pStyle w:val="CatchwordsBold"/>
      <w:jc w:val="right"/>
      <w:rPr>
        <w:b w:val="0"/>
        <w:color w:val="000000"/>
      </w:rPr>
    </w:pPr>
  </w:p>
  <w:p w14:paraId="7CD3632C" w14:textId="77777777" w:rsidR="00316F4B" w:rsidRDefault="00316F4B">
    <w:pPr>
      <w:spacing w:before="200" w:after="200"/>
      <w:jc w:val="center"/>
      <w:rPr>
        <w:rFonts w:ascii="Arial" w:hAnsi="Arial"/>
        <w:spacing w:val="40"/>
        <w:sz w:val="28"/>
      </w:rPr>
    </w:pPr>
  </w:p>
  <w:p w14:paraId="54907BEE" w14:textId="77777777" w:rsidR="00316F4B" w:rsidRDefault="00316F4B">
    <w:pPr>
      <w:spacing w:before="200" w:after="200"/>
      <w:jc w:val="center"/>
      <w:rPr>
        <w:rFonts w:ascii="Arial" w:hAnsi="Arial"/>
        <w:spacing w:val="40"/>
        <w:position w:val="6"/>
        <w:sz w:val="28"/>
      </w:rPr>
    </w:pPr>
    <w:r>
      <w:rPr>
        <w:rFonts w:ascii="Arial" w:hAnsi="Arial"/>
        <w:spacing w:val="40"/>
        <w:position w:val="6"/>
        <w:sz w:val="28"/>
      </w:rPr>
      <w:t>HIGH COURT OF AUSTRALIA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1936"/>
    <w:multiLevelType w:val="hybridMultilevel"/>
    <w:tmpl w:val="D6FC08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F25F1"/>
    <w:multiLevelType w:val="hybridMultilevel"/>
    <w:tmpl w:val="988A5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E2D5B"/>
    <w:multiLevelType w:val="hybridMultilevel"/>
    <w:tmpl w:val="5C2C80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57886"/>
    <w:multiLevelType w:val="hybridMultilevel"/>
    <w:tmpl w:val="0FB4B20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C0299"/>
    <w:multiLevelType w:val="hybridMultilevel"/>
    <w:tmpl w:val="95208786"/>
    <w:lvl w:ilvl="0" w:tplc="0C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471E7E68"/>
    <w:multiLevelType w:val="hybridMultilevel"/>
    <w:tmpl w:val="724A1C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A41CBF"/>
    <w:multiLevelType w:val="singleLevel"/>
    <w:tmpl w:val="0C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i w:val="0"/>
      </w:rPr>
    </w:lvl>
  </w:abstractNum>
  <w:abstractNum w:abstractNumId="7" w15:restartNumberingAfterBreak="0">
    <w:nsid w:val="6A3A1137"/>
    <w:multiLevelType w:val="hybridMultilevel"/>
    <w:tmpl w:val="58B46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B71D9"/>
    <w:multiLevelType w:val="hybridMultilevel"/>
    <w:tmpl w:val="BE38E3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16682D"/>
    <w:multiLevelType w:val="hybridMultilevel"/>
    <w:tmpl w:val="A5A40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3372B1"/>
    <w:multiLevelType w:val="hybridMultilevel"/>
    <w:tmpl w:val="8200BD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C6A0D"/>
    <w:multiLevelType w:val="hybridMultilevel"/>
    <w:tmpl w:val="880A46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ACD"/>
    <w:rsid w:val="000150F1"/>
    <w:rsid w:val="000170E9"/>
    <w:rsid w:val="000233A4"/>
    <w:rsid w:val="00024125"/>
    <w:rsid w:val="00034987"/>
    <w:rsid w:val="00036B56"/>
    <w:rsid w:val="00042937"/>
    <w:rsid w:val="000474B9"/>
    <w:rsid w:val="000508FE"/>
    <w:rsid w:val="000519D1"/>
    <w:rsid w:val="000652BC"/>
    <w:rsid w:val="00067208"/>
    <w:rsid w:val="00070359"/>
    <w:rsid w:val="00073065"/>
    <w:rsid w:val="00073A95"/>
    <w:rsid w:val="00082B7E"/>
    <w:rsid w:val="00083224"/>
    <w:rsid w:val="00084044"/>
    <w:rsid w:val="000847E1"/>
    <w:rsid w:val="000869EB"/>
    <w:rsid w:val="000871A6"/>
    <w:rsid w:val="00087FD9"/>
    <w:rsid w:val="0009013A"/>
    <w:rsid w:val="00092D47"/>
    <w:rsid w:val="00094200"/>
    <w:rsid w:val="00097B91"/>
    <w:rsid w:val="000A079B"/>
    <w:rsid w:val="000A2A5B"/>
    <w:rsid w:val="000A2EED"/>
    <w:rsid w:val="000A30A0"/>
    <w:rsid w:val="000B0AD0"/>
    <w:rsid w:val="000B311C"/>
    <w:rsid w:val="000B3FA4"/>
    <w:rsid w:val="000E2014"/>
    <w:rsid w:val="000E5839"/>
    <w:rsid w:val="000F0F48"/>
    <w:rsid w:val="000F1746"/>
    <w:rsid w:val="000F428E"/>
    <w:rsid w:val="001002E1"/>
    <w:rsid w:val="00102F46"/>
    <w:rsid w:val="00103D0B"/>
    <w:rsid w:val="001157DB"/>
    <w:rsid w:val="00120E50"/>
    <w:rsid w:val="00121E8D"/>
    <w:rsid w:val="00131A92"/>
    <w:rsid w:val="00161F01"/>
    <w:rsid w:val="00170C0A"/>
    <w:rsid w:val="00181251"/>
    <w:rsid w:val="0018531C"/>
    <w:rsid w:val="00187F3C"/>
    <w:rsid w:val="00190938"/>
    <w:rsid w:val="00190BE5"/>
    <w:rsid w:val="001A10D9"/>
    <w:rsid w:val="001A4F5C"/>
    <w:rsid w:val="001B4BF7"/>
    <w:rsid w:val="001B534F"/>
    <w:rsid w:val="001C1BFA"/>
    <w:rsid w:val="001C1EBD"/>
    <w:rsid w:val="001C58C2"/>
    <w:rsid w:val="001C7416"/>
    <w:rsid w:val="001D0575"/>
    <w:rsid w:val="001D3E2D"/>
    <w:rsid w:val="001D64F2"/>
    <w:rsid w:val="001D7984"/>
    <w:rsid w:val="001E57B0"/>
    <w:rsid w:val="001E624C"/>
    <w:rsid w:val="001E6987"/>
    <w:rsid w:val="001F4B3C"/>
    <w:rsid w:val="00211702"/>
    <w:rsid w:val="002120DA"/>
    <w:rsid w:val="00215487"/>
    <w:rsid w:val="002154EF"/>
    <w:rsid w:val="002230A7"/>
    <w:rsid w:val="00224FFC"/>
    <w:rsid w:val="00233D3D"/>
    <w:rsid w:val="0023477B"/>
    <w:rsid w:val="00235037"/>
    <w:rsid w:val="00237504"/>
    <w:rsid w:val="00253FB8"/>
    <w:rsid w:val="00260223"/>
    <w:rsid w:val="00264957"/>
    <w:rsid w:val="00271467"/>
    <w:rsid w:val="00274D58"/>
    <w:rsid w:val="00293744"/>
    <w:rsid w:val="00295E00"/>
    <w:rsid w:val="002A6B6B"/>
    <w:rsid w:val="002A7A4A"/>
    <w:rsid w:val="002B1247"/>
    <w:rsid w:val="002C0E07"/>
    <w:rsid w:val="002C5FC5"/>
    <w:rsid w:val="002D0AEA"/>
    <w:rsid w:val="002D2C1E"/>
    <w:rsid w:val="002D2DE8"/>
    <w:rsid w:val="002D6E78"/>
    <w:rsid w:val="002E1F44"/>
    <w:rsid w:val="002E7636"/>
    <w:rsid w:val="002F2EF5"/>
    <w:rsid w:val="002F5BA2"/>
    <w:rsid w:val="00302E5A"/>
    <w:rsid w:val="0030338C"/>
    <w:rsid w:val="00310A6C"/>
    <w:rsid w:val="00313D37"/>
    <w:rsid w:val="00316F4B"/>
    <w:rsid w:val="00336EB1"/>
    <w:rsid w:val="003449DB"/>
    <w:rsid w:val="00344BFE"/>
    <w:rsid w:val="003467E9"/>
    <w:rsid w:val="003517AA"/>
    <w:rsid w:val="00360A4A"/>
    <w:rsid w:val="003657AA"/>
    <w:rsid w:val="0037309A"/>
    <w:rsid w:val="00376872"/>
    <w:rsid w:val="00376A04"/>
    <w:rsid w:val="00383526"/>
    <w:rsid w:val="00395CF8"/>
    <w:rsid w:val="003A4C33"/>
    <w:rsid w:val="003A6663"/>
    <w:rsid w:val="003A7F5D"/>
    <w:rsid w:val="003D1738"/>
    <w:rsid w:val="003D4DC4"/>
    <w:rsid w:val="003E0022"/>
    <w:rsid w:val="003E2363"/>
    <w:rsid w:val="003F314C"/>
    <w:rsid w:val="004047BF"/>
    <w:rsid w:val="0040515B"/>
    <w:rsid w:val="004073F4"/>
    <w:rsid w:val="00421559"/>
    <w:rsid w:val="00424D2D"/>
    <w:rsid w:val="00427C3A"/>
    <w:rsid w:val="00432760"/>
    <w:rsid w:val="00443C39"/>
    <w:rsid w:val="00445EC5"/>
    <w:rsid w:val="00451200"/>
    <w:rsid w:val="00464255"/>
    <w:rsid w:val="00464E16"/>
    <w:rsid w:val="004763C0"/>
    <w:rsid w:val="004772A6"/>
    <w:rsid w:val="00480556"/>
    <w:rsid w:val="00482937"/>
    <w:rsid w:val="004834D7"/>
    <w:rsid w:val="0048542E"/>
    <w:rsid w:val="00490DCA"/>
    <w:rsid w:val="00492450"/>
    <w:rsid w:val="00495243"/>
    <w:rsid w:val="004953AA"/>
    <w:rsid w:val="004A7794"/>
    <w:rsid w:val="004A79FF"/>
    <w:rsid w:val="004B0D84"/>
    <w:rsid w:val="004B1172"/>
    <w:rsid w:val="004B72AB"/>
    <w:rsid w:val="004C162F"/>
    <w:rsid w:val="004C23C3"/>
    <w:rsid w:val="004C262F"/>
    <w:rsid w:val="004C4FA3"/>
    <w:rsid w:val="004D2972"/>
    <w:rsid w:val="004E1F09"/>
    <w:rsid w:val="004E23AE"/>
    <w:rsid w:val="004F350A"/>
    <w:rsid w:val="004F504D"/>
    <w:rsid w:val="00501414"/>
    <w:rsid w:val="00525FEE"/>
    <w:rsid w:val="00537547"/>
    <w:rsid w:val="00541C77"/>
    <w:rsid w:val="00542036"/>
    <w:rsid w:val="00565BA5"/>
    <w:rsid w:val="005665E4"/>
    <w:rsid w:val="00566C53"/>
    <w:rsid w:val="00574C61"/>
    <w:rsid w:val="0057523B"/>
    <w:rsid w:val="00575E25"/>
    <w:rsid w:val="005A206F"/>
    <w:rsid w:val="005C111D"/>
    <w:rsid w:val="005C7013"/>
    <w:rsid w:val="005D14F1"/>
    <w:rsid w:val="005D3CA9"/>
    <w:rsid w:val="005E29C9"/>
    <w:rsid w:val="005E3FB4"/>
    <w:rsid w:val="005F123E"/>
    <w:rsid w:val="005F16F6"/>
    <w:rsid w:val="005F201F"/>
    <w:rsid w:val="005F666E"/>
    <w:rsid w:val="00600BF7"/>
    <w:rsid w:val="006059C2"/>
    <w:rsid w:val="006071A2"/>
    <w:rsid w:val="00613C41"/>
    <w:rsid w:val="00617045"/>
    <w:rsid w:val="00620861"/>
    <w:rsid w:val="0062166F"/>
    <w:rsid w:val="00621F4A"/>
    <w:rsid w:val="00627DE3"/>
    <w:rsid w:val="00631080"/>
    <w:rsid w:val="00635687"/>
    <w:rsid w:val="00635DB4"/>
    <w:rsid w:val="00642E3D"/>
    <w:rsid w:val="006456E8"/>
    <w:rsid w:val="00647500"/>
    <w:rsid w:val="006643F7"/>
    <w:rsid w:val="006710C5"/>
    <w:rsid w:val="00672968"/>
    <w:rsid w:val="00674392"/>
    <w:rsid w:val="00677625"/>
    <w:rsid w:val="00681428"/>
    <w:rsid w:val="00682BB9"/>
    <w:rsid w:val="006859D1"/>
    <w:rsid w:val="00687CB4"/>
    <w:rsid w:val="00695EDB"/>
    <w:rsid w:val="00696419"/>
    <w:rsid w:val="006B573E"/>
    <w:rsid w:val="006D4664"/>
    <w:rsid w:val="006D53CF"/>
    <w:rsid w:val="006E7E57"/>
    <w:rsid w:val="00700339"/>
    <w:rsid w:val="00711924"/>
    <w:rsid w:val="007134A5"/>
    <w:rsid w:val="00716B35"/>
    <w:rsid w:val="00720077"/>
    <w:rsid w:val="007333D2"/>
    <w:rsid w:val="007351DC"/>
    <w:rsid w:val="00737160"/>
    <w:rsid w:val="00740DF9"/>
    <w:rsid w:val="007436A2"/>
    <w:rsid w:val="0074624D"/>
    <w:rsid w:val="0075684D"/>
    <w:rsid w:val="00762320"/>
    <w:rsid w:val="007648EC"/>
    <w:rsid w:val="00773B13"/>
    <w:rsid w:val="00774F3E"/>
    <w:rsid w:val="00780FA6"/>
    <w:rsid w:val="00787BAE"/>
    <w:rsid w:val="007967DB"/>
    <w:rsid w:val="007A0257"/>
    <w:rsid w:val="007A26E9"/>
    <w:rsid w:val="007A52EF"/>
    <w:rsid w:val="007B5C2C"/>
    <w:rsid w:val="007B6234"/>
    <w:rsid w:val="007C0AC5"/>
    <w:rsid w:val="007C128C"/>
    <w:rsid w:val="007C2915"/>
    <w:rsid w:val="007C3DE4"/>
    <w:rsid w:val="007C4C68"/>
    <w:rsid w:val="007D1692"/>
    <w:rsid w:val="007D1947"/>
    <w:rsid w:val="007D52CD"/>
    <w:rsid w:val="007E1387"/>
    <w:rsid w:val="007F4AEE"/>
    <w:rsid w:val="00800E30"/>
    <w:rsid w:val="008041A3"/>
    <w:rsid w:val="00806E00"/>
    <w:rsid w:val="008100BA"/>
    <w:rsid w:val="00810D53"/>
    <w:rsid w:val="00817B9E"/>
    <w:rsid w:val="00824428"/>
    <w:rsid w:val="0082612B"/>
    <w:rsid w:val="00827970"/>
    <w:rsid w:val="008300BC"/>
    <w:rsid w:val="008336DC"/>
    <w:rsid w:val="00837873"/>
    <w:rsid w:val="00837E4C"/>
    <w:rsid w:val="008546A6"/>
    <w:rsid w:val="008548A3"/>
    <w:rsid w:val="00867539"/>
    <w:rsid w:val="0086764A"/>
    <w:rsid w:val="00872496"/>
    <w:rsid w:val="00873C60"/>
    <w:rsid w:val="00875E8E"/>
    <w:rsid w:val="00886655"/>
    <w:rsid w:val="00894C3D"/>
    <w:rsid w:val="00895149"/>
    <w:rsid w:val="008A03BF"/>
    <w:rsid w:val="008A2C04"/>
    <w:rsid w:val="008A63C1"/>
    <w:rsid w:val="008B09AA"/>
    <w:rsid w:val="008B5FF8"/>
    <w:rsid w:val="008E69E0"/>
    <w:rsid w:val="008F7494"/>
    <w:rsid w:val="00905432"/>
    <w:rsid w:val="00912635"/>
    <w:rsid w:val="00921F33"/>
    <w:rsid w:val="00932370"/>
    <w:rsid w:val="00944CCC"/>
    <w:rsid w:val="009467A5"/>
    <w:rsid w:val="00956D82"/>
    <w:rsid w:val="009636B8"/>
    <w:rsid w:val="00966171"/>
    <w:rsid w:val="00967BC4"/>
    <w:rsid w:val="00973D03"/>
    <w:rsid w:val="00974AE0"/>
    <w:rsid w:val="0097518F"/>
    <w:rsid w:val="009825CC"/>
    <w:rsid w:val="0099366E"/>
    <w:rsid w:val="00997187"/>
    <w:rsid w:val="00997884"/>
    <w:rsid w:val="009A3A60"/>
    <w:rsid w:val="009A7423"/>
    <w:rsid w:val="009B0A02"/>
    <w:rsid w:val="009B2507"/>
    <w:rsid w:val="009C223B"/>
    <w:rsid w:val="009C702D"/>
    <w:rsid w:val="009D3F1A"/>
    <w:rsid w:val="009D65B3"/>
    <w:rsid w:val="00A02960"/>
    <w:rsid w:val="00A03B46"/>
    <w:rsid w:val="00A07AAF"/>
    <w:rsid w:val="00A11743"/>
    <w:rsid w:val="00A120E6"/>
    <w:rsid w:val="00A13679"/>
    <w:rsid w:val="00A15A19"/>
    <w:rsid w:val="00A320D2"/>
    <w:rsid w:val="00A33BC6"/>
    <w:rsid w:val="00A34A31"/>
    <w:rsid w:val="00A35617"/>
    <w:rsid w:val="00A642F2"/>
    <w:rsid w:val="00A66759"/>
    <w:rsid w:val="00A73344"/>
    <w:rsid w:val="00A737AB"/>
    <w:rsid w:val="00A84386"/>
    <w:rsid w:val="00A85B47"/>
    <w:rsid w:val="00A951FF"/>
    <w:rsid w:val="00A952B4"/>
    <w:rsid w:val="00AA56B4"/>
    <w:rsid w:val="00AA68A8"/>
    <w:rsid w:val="00AA762D"/>
    <w:rsid w:val="00AB10CF"/>
    <w:rsid w:val="00AB244D"/>
    <w:rsid w:val="00AB6A9E"/>
    <w:rsid w:val="00AC1127"/>
    <w:rsid w:val="00AC50E2"/>
    <w:rsid w:val="00AD61B9"/>
    <w:rsid w:val="00AD65B0"/>
    <w:rsid w:val="00AE3F42"/>
    <w:rsid w:val="00AE457E"/>
    <w:rsid w:val="00AE5FD5"/>
    <w:rsid w:val="00AF7B3A"/>
    <w:rsid w:val="00B00113"/>
    <w:rsid w:val="00B06FB9"/>
    <w:rsid w:val="00B10308"/>
    <w:rsid w:val="00B1553E"/>
    <w:rsid w:val="00B20EAD"/>
    <w:rsid w:val="00B21C41"/>
    <w:rsid w:val="00B227AB"/>
    <w:rsid w:val="00B345C8"/>
    <w:rsid w:val="00B34DEE"/>
    <w:rsid w:val="00B9207B"/>
    <w:rsid w:val="00B93D48"/>
    <w:rsid w:val="00B95FA4"/>
    <w:rsid w:val="00B97D8F"/>
    <w:rsid w:val="00BB20E1"/>
    <w:rsid w:val="00BC57F2"/>
    <w:rsid w:val="00BC78B2"/>
    <w:rsid w:val="00BD0984"/>
    <w:rsid w:val="00BD48B8"/>
    <w:rsid w:val="00BD7216"/>
    <w:rsid w:val="00BE3C4C"/>
    <w:rsid w:val="00BE671F"/>
    <w:rsid w:val="00BF1B21"/>
    <w:rsid w:val="00C13360"/>
    <w:rsid w:val="00C171A5"/>
    <w:rsid w:val="00C20B2D"/>
    <w:rsid w:val="00C24889"/>
    <w:rsid w:val="00C3141F"/>
    <w:rsid w:val="00C32EB3"/>
    <w:rsid w:val="00C33E26"/>
    <w:rsid w:val="00C371C3"/>
    <w:rsid w:val="00C4069F"/>
    <w:rsid w:val="00C41D46"/>
    <w:rsid w:val="00C42B11"/>
    <w:rsid w:val="00C45DC4"/>
    <w:rsid w:val="00C47299"/>
    <w:rsid w:val="00C47B00"/>
    <w:rsid w:val="00C51710"/>
    <w:rsid w:val="00C568AE"/>
    <w:rsid w:val="00C608D2"/>
    <w:rsid w:val="00C64FC4"/>
    <w:rsid w:val="00C66861"/>
    <w:rsid w:val="00C7246D"/>
    <w:rsid w:val="00C74E10"/>
    <w:rsid w:val="00C83A17"/>
    <w:rsid w:val="00C83B24"/>
    <w:rsid w:val="00C86672"/>
    <w:rsid w:val="00C92A9D"/>
    <w:rsid w:val="00C94331"/>
    <w:rsid w:val="00C97F0F"/>
    <w:rsid w:val="00CA04E1"/>
    <w:rsid w:val="00CA1996"/>
    <w:rsid w:val="00CA1A84"/>
    <w:rsid w:val="00CB0799"/>
    <w:rsid w:val="00CB748B"/>
    <w:rsid w:val="00CC14B9"/>
    <w:rsid w:val="00CD32BC"/>
    <w:rsid w:val="00CE598D"/>
    <w:rsid w:val="00CE6D2A"/>
    <w:rsid w:val="00CF7537"/>
    <w:rsid w:val="00D15DEC"/>
    <w:rsid w:val="00D24358"/>
    <w:rsid w:val="00D316F5"/>
    <w:rsid w:val="00D32A4A"/>
    <w:rsid w:val="00D35FD9"/>
    <w:rsid w:val="00D445FD"/>
    <w:rsid w:val="00D447D0"/>
    <w:rsid w:val="00D46633"/>
    <w:rsid w:val="00D500B8"/>
    <w:rsid w:val="00D50FFC"/>
    <w:rsid w:val="00D726B2"/>
    <w:rsid w:val="00D73DF6"/>
    <w:rsid w:val="00D74844"/>
    <w:rsid w:val="00D76BF7"/>
    <w:rsid w:val="00D76C93"/>
    <w:rsid w:val="00D833AF"/>
    <w:rsid w:val="00D864F8"/>
    <w:rsid w:val="00D86992"/>
    <w:rsid w:val="00D96E74"/>
    <w:rsid w:val="00DA0E44"/>
    <w:rsid w:val="00DA32E7"/>
    <w:rsid w:val="00DA5FAB"/>
    <w:rsid w:val="00DB064A"/>
    <w:rsid w:val="00DB0C70"/>
    <w:rsid w:val="00DB37B4"/>
    <w:rsid w:val="00DE00FE"/>
    <w:rsid w:val="00DE2AA5"/>
    <w:rsid w:val="00DE4C71"/>
    <w:rsid w:val="00DE59AB"/>
    <w:rsid w:val="00DE6136"/>
    <w:rsid w:val="00E01A56"/>
    <w:rsid w:val="00E2558B"/>
    <w:rsid w:val="00E26442"/>
    <w:rsid w:val="00E27B7E"/>
    <w:rsid w:val="00E30B30"/>
    <w:rsid w:val="00E35FCE"/>
    <w:rsid w:val="00E368EF"/>
    <w:rsid w:val="00E460AC"/>
    <w:rsid w:val="00E57E0C"/>
    <w:rsid w:val="00E615AF"/>
    <w:rsid w:val="00E71548"/>
    <w:rsid w:val="00E834D0"/>
    <w:rsid w:val="00E95A71"/>
    <w:rsid w:val="00E96DF7"/>
    <w:rsid w:val="00E97D4F"/>
    <w:rsid w:val="00EA38D1"/>
    <w:rsid w:val="00EA7E57"/>
    <w:rsid w:val="00EB0391"/>
    <w:rsid w:val="00EB5A9D"/>
    <w:rsid w:val="00EB640E"/>
    <w:rsid w:val="00EB743D"/>
    <w:rsid w:val="00EC08D3"/>
    <w:rsid w:val="00EC7AE2"/>
    <w:rsid w:val="00ED3D2A"/>
    <w:rsid w:val="00ED4CAB"/>
    <w:rsid w:val="00ED729B"/>
    <w:rsid w:val="00EE02F9"/>
    <w:rsid w:val="00EE2129"/>
    <w:rsid w:val="00EF1A91"/>
    <w:rsid w:val="00F02498"/>
    <w:rsid w:val="00F0403D"/>
    <w:rsid w:val="00F04C13"/>
    <w:rsid w:val="00F05F2A"/>
    <w:rsid w:val="00F06499"/>
    <w:rsid w:val="00F0761C"/>
    <w:rsid w:val="00F07A1C"/>
    <w:rsid w:val="00F20500"/>
    <w:rsid w:val="00F43066"/>
    <w:rsid w:val="00F56976"/>
    <w:rsid w:val="00F63726"/>
    <w:rsid w:val="00F670A3"/>
    <w:rsid w:val="00F706AA"/>
    <w:rsid w:val="00F72ACD"/>
    <w:rsid w:val="00F766EC"/>
    <w:rsid w:val="00F77E63"/>
    <w:rsid w:val="00F77F86"/>
    <w:rsid w:val="00F85812"/>
    <w:rsid w:val="00F87EA3"/>
    <w:rsid w:val="00F95805"/>
    <w:rsid w:val="00FA1776"/>
    <w:rsid w:val="00FA342E"/>
    <w:rsid w:val="00FA5DD7"/>
    <w:rsid w:val="00FA7184"/>
    <w:rsid w:val="00FB18A9"/>
    <w:rsid w:val="00FB3198"/>
    <w:rsid w:val="00FB4A7B"/>
    <w:rsid w:val="00FB4E87"/>
    <w:rsid w:val="00FB6094"/>
    <w:rsid w:val="00FB71A6"/>
    <w:rsid w:val="00FC19D0"/>
    <w:rsid w:val="00FC7872"/>
    <w:rsid w:val="00FD224B"/>
    <w:rsid w:val="00FD533C"/>
    <w:rsid w:val="00FD70E3"/>
    <w:rsid w:val="00FE28B2"/>
    <w:rsid w:val="00FE311C"/>
    <w:rsid w:val="00FE5C87"/>
    <w:rsid w:val="00FF762F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1"/>
    <o:shapelayout v:ext="edit">
      <o:idmap v:ext="edit" data="1"/>
    </o:shapelayout>
  </w:shapeDefaults>
  <w:decimalSymbol w:val="."/>
  <w:listSeparator w:val=","/>
  <w14:docId w14:val="124A85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left" w:pos="425"/>
        <w:tab w:val="left" w:pos="851"/>
        <w:tab w:val="left" w:pos="1276"/>
        <w:tab w:val="left" w:pos="1701"/>
        <w:tab w:val="left" w:pos="2268"/>
        <w:tab w:val="left" w:pos="2835"/>
        <w:tab w:val="left" w:pos="3402"/>
        <w:tab w:val="left" w:pos="3969"/>
        <w:tab w:val="left" w:pos="4536"/>
      </w:tabs>
      <w:jc w:val="both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indent">
    <w:name w:val="indent"/>
    <w:basedOn w:val="Normal"/>
    <w:pPr>
      <w:ind w:left="425" w:hanging="425"/>
    </w:pPr>
  </w:style>
  <w:style w:type="paragraph" w:customStyle="1" w:styleId="indent2">
    <w:name w:val="indent2"/>
    <w:basedOn w:val="indent"/>
    <w:pPr>
      <w:ind w:left="850"/>
    </w:pPr>
  </w:style>
  <w:style w:type="paragraph" w:customStyle="1" w:styleId="indent3">
    <w:name w:val="indent3"/>
    <w:basedOn w:val="indent2"/>
    <w:pPr>
      <w:ind w:left="1701"/>
    </w:pPr>
  </w:style>
  <w:style w:type="paragraph" w:styleId="Caption">
    <w:name w:val="caption"/>
    <w:basedOn w:val="Normal"/>
    <w:next w:val="Normal"/>
    <w:qFormat/>
    <w:pPr>
      <w:framePr w:w="2449" w:h="682" w:hSpace="181" w:wrap="notBeside" w:vAnchor="text" w:hAnchor="page" w:x="8640" w:y="-270"/>
      <w:ind w:right="-285"/>
    </w:pPr>
    <w:rPr>
      <w:rFonts w:ascii="Arial" w:hAnsi="Arial"/>
      <w:b/>
      <w:sz w:val="20"/>
    </w:rPr>
  </w:style>
  <w:style w:type="paragraph" w:styleId="FootnoteText">
    <w:name w:val="footnote text"/>
    <w:basedOn w:val="Normal"/>
    <w:semiHidden/>
    <w:rsid w:val="000474B9"/>
    <w:rPr>
      <w:sz w:val="20"/>
    </w:rPr>
  </w:style>
  <w:style w:type="character" w:styleId="FootnoteReference">
    <w:name w:val="footnote reference"/>
    <w:semiHidden/>
    <w:rsid w:val="000474B9"/>
    <w:rPr>
      <w:vertAlign w:val="superscript"/>
    </w:rPr>
  </w:style>
  <w:style w:type="character" w:styleId="Hyperlink">
    <w:name w:val="Hyperlink"/>
    <w:rsid w:val="00E95A7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568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CB07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079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079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07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B0799"/>
    <w:rPr>
      <w:b/>
      <w:bCs/>
    </w:rPr>
  </w:style>
  <w:style w:type="paragraph" w:customStyle="1" w:styleId="CatchwordsBold">
    <w:name w:val="Catchwords Bold"/>
    <w:basedOn w:val="Normal"/>
    <w:link w:val="CatchwordsBoldChar"/>
    <w:qFormat/>
    <w:rsid w:val="00FC19D0"/>
    <w:pPr>
      <w:tabs>
        <w:tab w:val="clear" w:pos="425"/>
        <w:tab w:val="clear" w:pos="851"/>
        <w:tab w:val="clear" w:pos="1276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left" w:pos="720"/>
        <w:tab w:val="left" w:pos="1440"/>
        <w:tab w:val="left" w:pos="2160"/>
        <w:tab w:val="left" w:pos="2880"/>
        <w:tab w:val="left" w:pos="3600"/>
        <w:tab w:val="left" w:pos="6480"/>
      </w:tabs>
      <w:spacing w:line="280" w:lineRule="exact"/>
    </w:pPr>
    <w:rPr>
      <w:b/>
      <w:sz w:val="26"/>
    </w:rPr>
  </w:style>
  <w:style w:type="character" w:customStyle="1" w:styleId="CatchwordsBoldChar">
    <w:name w:val="Catchwords Bold Char"/>
    <w:link w:val="CatchwordsBold"/>
    <w:rsid w:val="00FC19D0"/>
    <w:rPr>
      <w:b/>
      <w:sz w:val="26"/>
    </w:rPr>
  </w:style>
  <w:style w:type="paragraph" w:styleId="Revision">
    <w:name w:val="Revision"/>
    <w:hidden/>
    <w:uiPriority w:val="99"/>
    <w:semiHidden/>
    <w:rsid w:val="00C171A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9D3FD22BA05C46A3F7778A4EAE21E6" ma:contentTypeVersion="10" ma:contentTypeDescription="Create a new document." ma:contentTypeScope="" ma:versionID="12b18e47970ff80bce9bee1631beb980">
  <xsd:schema xmlns:xsd="http://www.w3.org/2001/XMLSchema" xmlns:xs="http://www.w3.org/2001/XMLSchema" xmlns:p="http://schemas.microsoft.com/office/2006/metadata/properties" xmlns:ns2="9b759999-630c-45ee-bc6f-d9e065efddb7" targetNamespace="http://schemas.microsoft.com/office/2006/metadata/properties" ma:root="true" ma:fieldsID="17943c406a1f9f7da42ea69e3da5bf6d" ns2:_="">
    <xsd:import namespace="9b759999-630c-45ee-bc6f-d9e065efddb7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Location" minOccurs="0"/>
                <xsd:element ref="ns2:MediaServiceKeyPoint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759999-630c-45ee-bc6f-d9e065efddb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0" nillable="true" ma:displayName="Location" ma:internalName="MediaServiceLocation" ma:readOnly="true">
      <xsd:simpleType>
        <xsd:restriction base="dms:Text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F461D5-8A26-4F22-BE0B-1C1690705F6D}">
  <ds:schemaRefs>
    <ds:schemaRef ds:uri="http://schemas.microsoft.com/office/2006/documentManagement/types"/>
    <ds:schemaRef ds:uri="9b759999-630c-45ee-bc6f-d9e065efddb7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D3BAEC0-5B4A-48B7-BDCA-1896EA6B7E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759999-630c-45ee-bc6f-d9e065efdd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2464A1-7B63-4CAD-86E4-E86A0604D5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1931</Characters>
  <Application>Microsoft Office Word</Application>
  <DocSecurity>0</DocSecurity>
  <Lines>36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Court of Australia</dc:title>
  <dc:subject/>
  <dc:creator/>
  <cp:keywords/>
  <cp:lastModifiedBy/>
  <cp:revision>1</cp:revision>
  <dcterms:created xsi:type="dcterms:W3CDTF">2021-04-14T00:02:00Z</dcterms:created>
  <dcterms:modified xsi:type="dcterms:W3CDTF">2021-04-14T00:02:00Z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0x010100F49D3FD22BA05C46A3F7778A4EAE21E6</vt:lpwstr>
  </property>
</Properties>
</file>